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FB0CA" w14:textId="7B359415" w:rsidR="00B9151E" w:rsidRPr="00E03B56" w:rsidRDefault="50CA3572" w:rsidP="50CA3572">
      <w:pPr>
        <w:spacing w:after="160" w:line="259" w:lineRule="auto"/>
        <w:jc w:val="both"/>
        <w:rPr>
          <w:color w:val="000000" w:themeColor="text1"/>
          <w:sz w:val="24"/>
          <w:szCs w:val="24"/>
        </w:rPr>
      </w:pPr>
      <w:bookmarkStart w:id="0" w:name="BOPVDETALLE"/>
      <w:r w:rsidRPr="50CA3572">
        <w:rPr>
          <w:b/>
          <w:bCs/>
          <w:color w:val="000000" w:themeColor="text1"/>
          <w:sz w:val="24"/>
          <w:szCs w:val="24"/>
        </w:rPr>
        <w:t xml:space="preserve">DECRETO X/X, DE X </w:t>
      </w:r>
      <w:proofErr w:type="spellStart"/>
      <w:r w:rsidRPr="50CA3572">
        <w:rPr>
          <w:b/>
          <w:bCs/>
          <w:color w:val="000000" w:themeColor="text1"/>
          <w:sz w:val="24"/>
          <w:szCs w:val="24"/>
        </w:rPr>
        <w:t>X</w:t>
      </w:r>
      <w:proofErr w:type="spellEnd"/>
      <w:r w:rsidRPr="50CA3572">
        <w:rPr>
          <w:b/>
          <w:bCs/>
          <w:color w:val="000000" w:themeColor="text1"/>
          <w:sz w:val="24"/>
          <w:szCs w:val="24"/>
        </w:rPr>
        <w:t>, POR EL QUE SE REGULA EL PROCESO DE NORMALIZACIÓN DEL USO DEL SECTOR PÚBLICO DE LA COMUNIDAD AUTÓNOMA DE EUSKADI</w:t>
      </w:r>
    </w:p>
    <w:p w14:paraId="6A3BEFB1" w14:textId="47705FFD" w:rsidR="00B9151E" w:rsidRPr="00E03B56" w:rsidRDefault="00B9151E" w:rsidP="50CA3572">
      <w:pPr>
        <w:spacing w:after="160" w:line="259" w:lineRule="auto"/>
        <w:rPr>
          <w:color w:val="000000" w:themeColor="text1"/>
          <w:sz w:val="24"/>
          <w:szCs w:val="24"/>
        </w:rPr>
      </w:pPr>
    </w:p>
    <w:p w14:paraId="110E082B" w14:textId="687C1FFE" w:rsidR="00B9151E" w:rsidRPr="00E03B56" w:rsidRDefault="50CA3572" w:rsidP="50CA3572">
      <w:pPr>
        <w:spacing w:after="160" w:line="259" w:lineRule="auto"/>
        <w:jc w:val="center"/>
        <w:rPr>
          <w:color w:val="000000" w:themeColor="text1"/>
          <w:sz w:val="24"/>
          <w:szCs w:val="24"/>
        </w:rPr>
      </w:pPr>
      <w:r w:rsidRPr="50CA3572">
        <w:rPr>
          <w:b/>
          <w:bCs/>
          <w:color w:val="000000" w:themeColor="text1"/>
          <w:sz w:val="24"/>
          <w:szCs w:val="24"/>
        </w:rPr>
        <w:t>EXPOSICION DE MOTIVOS</w:t>
      </w:r>
    </w:p>
    <w:p w14:paraId="0FCA34C0" w14:textId="11A8602F" w:rsidR="00B9151E" w:rsidRPr="00E03B56" w:rsidRDefault="00B9151E" w:rsidP="50CA3572">
      <w:pPr>
        <w:spacing w:after="160" w:line="259" w:lineRule="auto"/>
        <w:jc w:val="center"/>
        <w:rPr>
          <w:color w:val="000000" w:themeColor="text1"/>
          <w:sz w:val="24"/>
          <w:szCs w:val="24"/>
        </w:rPr>
      </w:pPr>
    </w:p>
    <w:p w14:paraId="69FC7A29" w14:textId="0764C00D" w:rsidR="00B9151E" w:rsidRPr="00E03B56" w:rsidRDefault="50CA3572" w:rsidP="50CA3572">
      <w:pPr>
        <w:spacing w:after="160" w:line="259" w:lineRule="auto"/>
        <w:jc w:val="both"/>
        <w:rPr>
          <w:color w:val="000000" w:themeColor="text1"/>
          <w:sz w:val="24"/>
          <w:szCs w:val="24"/>
        </w:rPr>
      </w:pPr>
      <w:r w:rsidRPr="50CA3572">
        <w:rPr>
          <w:color w:val="000000" w:themeColor="text1"/>
          <w:sz w:val="24"/>
          <w:szCs w:val="24"/>
        </w:rPr>
        <w:t>La cooficialidad lingüística parte de lo establecido en el artículo 3 de la Constitución de 1978. En el mismo se dispone que, junto con el castellano, el resto de las lenguas españolas serán oficiales en sus respectivas Comunidades Autónomas, de acuerdo con sus respectivos Estatutos de autonomía.</w:t>
      </w:r>
    </w:p>
    <w:p w14:paraId="44AECCD4" w14:textId="04A0A850" w:rsidR="00B9151E" w:rsidRPr="00E03B56" w:rsidRDefault="50CA3572" w:rsidP="50CA3572">
      <w:pPr>
        <w:spacing w:after="160" w:line="259" w:lineRule="auto"/>
        <w:jc w:val="both"/>
        <w:rPr>
          <w:color w:val="000000" w:themeColor="text1"/>
          <w:sz w:val="24"/>
          <w:szCs w:val="24"/>
        </w:rPr>
      </w:pPr>
      <w:r w:rsidRPr="50CA3572">
        <w:rPr>
          <w:color w:val="000000" w:themeColor="text1"/>
          <w:sz w:val="24"/>
          <w:szCs w:val="24"/>
        </w:rPr>
        <w:t>La Ley Orgánica 3/1979, de 18 de diciembre, del Estatuto de Autonomía del País Vasco, establece en su artículo 6 que el euskera es la lengua oficial propia de la Comunidad Autónoma del País Vasco, reconociendo el derecho de todos sus habitantes a conocer y usar, tanto oralmente como por escrito, el euskera y el castellano. Asimismo, el Estatuto de Autonomía reconoce a las instituciones comunes la responsabilidad de garantizar el uso de las dos lenguas oficiales, regular su oficialidad y la capacidad de decidir los medios y medidas necesarias para asegurar su conocimiento. Esta disposición incidió notablemente no sólo en la trascendencia jurídica sino también en la organizativa, ya que la administración pública que ha de funcionar bilingüe desde un contexto monolingüe iba a necesitar en adelante profundas transformaciones.</w:t>
      </w:r>
    </w:p>
    <w:p w14:paraId="51953F84" w14:textId="4DB957FB" w:rsidR="00B9151E" w:rsidRPr="00E03B56" w:rsidRDefault="50CA3572" w:rsidP="50CA3572">
      <w:pPr>
        <w:spacing w:after="160" w:line="259" w:lineRule="auto"/>
        <w:jc w:val="both"/>
        <w:rPr>
          <w:color w:val="000000" w:themeColor="text1"/>
          <w:sz w:val="24"/>
          <w:szCs w:val="24"/>
        </w:rPr>
      </w:pPr>
      <w:r w:rsidRPr="50CA3572">
        <w:rPr>
          <w:color w:val="000000" w:themeColor="text1"/>
          <w:sz w:val="24"/>
          <w:szCs w:val="24"/>
        </w:rPr>
        <w:t xml:space="preserve">El pilar jurídico básico de la normalización del euskera en la Comunidad Autónoma Vasca ha sido la Ley 10/1982, Básica de Normalización del Uso del Euskera. Esta ley abrió el camino al desarrollo de iniciativas de política lingüística para recuperar el conocimiento y uso del euskera en los ámbitos clave de la sociedad y ofrecer el necesario apoyo institucional al euskera. Su artículo 5.2 reconoce a la ciudadanía del País Vasco los derechos lingüísticos fundamentales en todos los ámbitos de la vida social. Además, el artículo 14 de la Ley establece que "los poderes públicos adoptarán las medidas conducentes a la progresiva </w:t>
      </w:r>
      <w:proofErr w:type="spellStart"/>
      <w:r w:rsidRPr="50CA3572">
        <w:rPr>
          <w:color w:val="000000" w:themeColor="text1"/>
          <w:sz w:val="24"/>
          <w:szCs w:val="24"/>
        </w:rPr>
        <w:t>euskaldunización</w:t>
      </w:r>
      <w:proofErr w:type="spellEnd"/>
      <w:r w:rsidRPr="50CA3572">
        <w:rPr>
          <w:color w:val="000000" w:themeColor="text1"/>
          <w:sz w:val="24"/>
          <w:szCs w:val="24"/>
        </w:rPr>
        <w:t xml:space="preserve"> del personal adscrito a la Administración Pública de la Comunidad Autónoma". Asimismo, los artículos 23, 25, 26 y 27 de la Ley habilitan a los poderes públicos actuar en materia de promoción del euskera.</w:t>
      </w:r>
    </w:p>
    <w:p w14:paraId="5F94E91F" w14:textId="3068B0C8" w:rsidR="00B9151E" w:rsidRPr="00E03B56" w:rsidRDefault="50CA3572" w:rsidP="50CA3572">
      <w:pPr>
        <w:spacing w:after="160" w:line="259" w:lineRule="auto"/>
        <w:jc w:val="both"/>
        <w:rPr>
          <w:color w:val="000000" w:themeColor="text1"/>
          <w:sz w:val="24"/>
          <w:szCs w:val="24"/>
          <w:lang w:val="eu-ES"/>
        </w:rPr>
      </w:pPr>
      <w:r w:rsidRPr="50CA3572">
        <w:rPr>
          <w:color w:val="000000" w:themeColor="text1"/>
          <w:sz w:val="24"/>
          <w:szCs w:val="24"/>
        </w:rPr>
        <w:t xml:space="preserve">Con el fin de garantizar los derechos lingüísticos de la ciudadanía en sus relaciones con las administraciones públicas, la Comunidad Autónoma del País Vasco reguló un sistema especial de perfiles lingüísticos. La Ley 10/1982, Básica de Normalización del </w:t>
      </w:r>
      <w:proofErr w:type="gramStart"/>
      <w:r w:rsidRPr="50CA3572">
        <w:rPr>
          <w:color w:val="000000" w:themeColor="text1"/>
          <w:sz w:val="24"/>
          <w:szCs w:val="24"/>
        </w:rPr>
        <w:t>Euskera</w:t>
      </w:r>
      <w:proofErr w:type="gramEnd"/>
      <w:r w:rsidRPr="50CA3572">
        <w:rPr>
          <w:color w:val="000000" w:themeColor="text1"/>
          <w:sz w:val="24"/>
          <w:szCs w:val="24"/>
        </w:rPr>
        <w:t xml:space="preserve"> dibujó la orientación básica del proceso de planificación lingüística de los recursos humanos, al prever en su artículo 14.2 la necesidad de determinar para qué puestos de trabajo es obligatorio que los poderes públicos conozcan ambas lenguas.</w:t>
      </w:r>
    </w:p>
    <w:p w14:paraId="629A7DC2" w14:textId="2902FA79" w:rsidR="00B9151E" w:rsidRPr="00E03B56" w:rsidRDefault="00B9151E" w:rsidP="50CA3572">
      <w:pPr>
        <w:spacing w:after="160" w:line="259" w:lineRule="auto"/>
        <w:jc w:val="both"/>
        <w:rPr>
          <w:color w:val="000000" w:themeColor="text1"/>
          <w:sz w:val="24"/>
          <w:szCs w:val="24"/>
          <w:lang w:val="eu-ES"/>
        </w:rPr>
      </w:pPr>
      <w:r>
        <w:br/>
      </w:r>
      <w:r w:rsidR="50CA3572" w:rsidRPr="50CA3572">
        <w:rPr>
          <w:color w:val="000000" w:themeColor="text1"/>
          <w:sz w:val="24"/>
          <w:szCs w:val="24"/>
        </w:rPr>
        <w:t xml:space="preserve">Posteriormente, la Ley 6/1989, de 6 de julio, de la Función Pública Vasca, sentó las bases del sistema de perfiles lingüísticos. El artículo 97.5 de la </w:t>
      </w:r>
      <w:proofErr w:type="spellStart"/>
      <w:r w:rsidR="50CA3572" w:rsidRPr="50CA3572">
        <w:rPr>
          <w:color w:val="000000" w:themeColor="text1"/>
          <w:sz w:val="24"/>
          <w:szCs w:val="24"/>
        </w:rPr>
        <w:t>la</w:t>
      </w:r>
      <w:proofErr w:type="spellEnd"/>
      <w:r w:rsidR="50CA3572" w:rsidRPr="50CA3572">
        <w:rPr>
          <w:color w:val="000000" w:themeColor="text1"/>
          <w:sz w:val="24"/>
          <w:szCs w:val="24"/>
        </w:rPr>
        <w:t xml:space="preserve"> misma estableció que para asignar el perfil lingüístico y la fecha de </w:t>
      </w:r>
      <w:proofErr w:type="spellStart"/>
      <w:r w:rsidR="50CA3572" w:rsidRPr="50CA3572">
        <w:rPr>
          <w:color w:val="000000" w:themeColor="text1"/>
          <w:sz w:val="24"/>
          <w:szCs w:val="24"/>
        </w:rPr>
        <w:t>preceptividad</w:t>
      </w:r>
      <w:proofErr w:type="spellEnd"/>
      <w:r w:rsidR="50CA3572" w:rsidRPr="50CA3572">
        <w:rPr>
          <w:color w:val="000000" w:themeColor="text1"/>
          <w:sz w:val="24"/>
          <w:szCs w:val="24"/>
        </w:rPr>
        <w:t xml:space="preserve"> de los puestos de trabajo existentes en las Administraciones Públicas Vascas, cada órgano debería tener en cuenta los criterios establecidos al efecto por el Gobierno Vasco.</w:t>
      </w:r>
    </w:p>
    <w:p w14:paraId="43C73B7E" w14:textId="1FB4AC80" w:rsidR="00B9151E" w:rsidRPr="00E03B56" w:rsidRDefault="50CA3572" w:rsidP="50CA3572">
      <w:pPr>
        <w:spacing w:after="160" w:line="259" w:lineRule="auto"/>
        <w:jc w:val="both"/>
        <w:rPr>
          <w:color w:val="000000" w:themeColor="text1"/>
          <w:sz w:val="24"/>
          <w:szCs w:val="24"/>
          <w:lang w:val="eu-ES"/>
        </w:rPr>
      </w:pPr>
      <w:r w:rsidRPr="50CA3572">
        <w:rPr>
          <w:color w:val="000000" w:themeColor="text1"/>
          <w:sz w:val="24"/>
          <w:szCs w:val="24"/>
        </w:rPr>
        <w:lastRenderedPageBreak/>
        <w:t>En esta evolución legal no debemos olvidar la Ley 2/2016 de Instituciones Locales de Euskadi. Esta ley marca un nuevo rumbo, permitiendo a los municipios el uso de una única lengua oficial, garantizando el derecho de elección de lengua a las ciudadanas y los ciudadanos en los actos de comunicación.</w:t>
      </w:r>
    </w:p>
    <w:p w14:paraId="5A80946F" w14:textId="6646DBFF" w:rsidR="00B9151E" w:rsidRPr="00E03B56" w:rsidRDefault="50CA3572" w:rsidP="50CA3572">
      <w:pPr>
        <w:spacing w:after="160" w:line="259" w:lineRule="auto"/>
        <w:jc w:val="both"/>
        <w:rPr>
          <w:color w:val="000000" w:themeColor="text1"/>
          <w:sz w:val="24"/>
          <w:szCs w:val="24"/>
        </w:rPr>
      </w:pPr>
      <w:r w:rsidRPr="50CA3572">
        <w:rPr>
          <w:color w:val="000000" w:themeColor="text1"/>
          <w:sz w:val="24"/>
          <w:szCs w:val="24"/>
        </w:rPr>
        <w:t>En este contexto en el que el Gobierno Vasco realiza una enorme labor reglamentaria en materia de normalización del uso del euskera en las administraciones públicas: el Decreto 250/1986, de 25 de noviembre, sobre el uso y normalización del euskera en las administraciones públicas de la Comunidad Autónoma del País Vasco; el Decreto 224/1989, de 17 de octubre, por el que se regula la planificación de la normalización del uso del euskera en las administraciones públicas de la Comunidad Autónoma de Euskadi; el Decreto 264/1990, de 9 de octubre, por el que se establecen los criterios para determinar la obligatoriedad de los requisitos lingüísticos asignados a los puestos de trabajo; el Decreto 2389 parte de normalización del euskera, aprobado en el último. Todos ellos fueron derogados el 15 de abril de 1997 por el Decreto 86/1997, por el que se regula el proceso de normalización del uso del euskera en las administraciones públicas de la Comunidad Autónoma de Euskadi.</w:t>
      </w:r>
    </w:p>
    <w:p w14:paraId="7E891A02" w14:textId="08905BA7" w:rsidR="00B9151E" w:rsidRPr="00E03B56" w:rsidRDefault="50CA3572" w:rsidP="50CA3572">
      <w:pPr>
        <w:spacing w:after="160" w:line="259" w:lineRule="auto"/>
        <w:jc w:val="both"/>
        <w:rPr>
          <w:color w:val="000000" w:themeColor="text1"/>
          <w:sz w:val="24"/>
          <w:szCs w:val="24"/>
        </w:rPr>
      </w:pPr>
      <w:r w:rsidRPr="50CA3572">
        <w:rPr>
          <w:color w:val="000000" w:themeColor="text1"/>
          <w:sz w:val="24"/>
          <w:szCs w:val="24"/>
        </w:rPr>
        <w:t xml:space="preserve">Además de esta labor, como consecuencia de lo dispuesto en el Decreto 86/1997, se crea una nueva normativa específica para las diferentes áreas diferenciadas, tales como </w:t>
      </w:r>
      <w:proofErr w:type="spellStart"/>
      <w:r w:rsidRPr="50CA3572">
        <w:rPr>
          <w:color w:val="000000" w:themeColor="text1"/>
          <w:sz w:val="24"/>
          <w:szCs w:val="24"/>
        </w:rPr>
        <w:t>Osakidetza</w:t>
      </w:r>
      <w:proofErr w:type="spellEnd"/>
      <w:r w:rsidRPr="50CA3572">
        <w:rPr>
          <w:color w:val="000000" w:themeColor="text1"/>
          <w:sz w:val="24"/>
          <w:szCs w:val="24"/>
        </w:rPr>
        <w:t xml:space="preserve">, </w:t>
      </w:r>
      <w:proofErr w:type="spellStart"/>
      <w:r w:rsidRPr="50CA3572">
        <w:rPr>
          <w:color w:val="000000" w:themeColor="text1"/>
          <w:sz w:val="24"/>
          <w:szCs w:val="24"/>
        </w:rPr>
        <w:t>Ertzaintza</w:t>
      </w:r>
      <w:proofErr w:type="spellEnd"/>
      <w:r w:rsidRPr="50CA3572">
        <w:rPr>
          <w:color w:val="000000" w:themeColor="text1"/>
          <w:sz w:val="24"/>
          <w:szCs w:val="24"/>
        </w:rPr>
        <w:t xml:space="preserve">, Justicia y Educación, atendiendo a su naturaleza y a las peculiaridades de sus funciones. </w:t>
      </w:r>
    </w:p>
    <w:p w14:paraId="6F5860E4" w14:textId="4038E987" w:rsidR="00B9151E" w:rsidRPr="00E03B56" w:rsidRDefault="50CA3572" w:rsidP="50CA3572">
      <w:pPr>
        <w:spacing w:after="160" w:line="259" w:lineRule="auto"/>
        <w:jc w:val="both"/>
        <w:rPr>
          <w:color w:val="000000" w:themeColor="text1"/>
          <w:sz w:val="24"/>
          <w:szCs w:val="24"/>
        </w:rPr>
      </w:pPr>
      <w:r w:rsidRPr="50CA3572">
        <w:rPr>
          <w:color w:val="000000" w:themeColor="text1"/>
          <w:sz w:val="24"/>
          <w:szCs w:val="24"/>
        </w:rPr>
        <w:t>Han transcurrido más de dos décadas desde la entrada en vigor del Decreto 86/1997, de 15 de abril, por el que se regula el proceso de normalización del uso del euskera en las administraciones públicas de la Comunidad Autónoma de Euskadi. En este tiempo, el nivel de conocimiento y uso del euskera en las administraciones públicas ha aumentado considerablemente. En la actualidad, el porcentaje de trabajadoras y trabajadores que tienen acreditado el perfil lingüístico correspondiente al puesto de trabajo es muy elevado. Aunque en 1993 la competencia en euskera de los trabajadores y trabajadoras de las instituciones se situaba en torno al 23%, en la actualidad se sitúa por encima del 70%; la generalización de los planes de euskera también supone un avance significativo. Además, como consecuencia del Decreto 47/2012, de 3 de abril, de reconocimiento de los estudios oficiales realizados en euskera y de exención de la acreditación del nivel de euskera mediante títulos y certificados lingüísticos, cada vez son más las personas exentas de acreditar el perfil lingüístico por haber realizado sus estudios en euskera.</w:t>
      </w:r>
    </w:p>
    <w:p w14:paraId="7A3F3A8A" w14:textId="77777777" w:rsidR="00790B71" w:rsidRDefault="50CA3572" w:rsidP="50CA3572">
      <w:pPr>
        <w:spacing w:after="160" w:line="259" w:lineRule="auto"/>
        <w:jc w:val="both"/>
        <w:rPr>
          <w:color w:val="000000" w:themeColor="text1"/>
          <w:sz w:val="24"/>
          <w:szCs w:val="24"/>
        </w:rPr>
      </w:pPr>
      <w:r w:rsidRPr="50CA3572">
        <w:rPr>
          <w:color w:val="000000" w:themeColor="text1"/>
          <w:sz w:val="24"/>
          <w:szCs w:val="24"/>
        </w:rPr>
        <w:t xml:space="preserve">En cualquier caso, se plantean nuevos retos en el uso del euskera. En particular, conseguir una administración que trabaje en euskera y castellano. A este </w:t>
      </w:r>
      <w:proofErr w:type="spellStart"/>
      <w:r w:rsidRPr="50CA3572">
        <w:rPr>
          <w:color w:val="000000" w:themeColor="text1"/>
          <w:sz w:val="24"/>
          <w:szCs w:val="24"/>
        </w:rPr>
        <w:t>objetibo</w:t>
      </w:r>
      <w:proofErr w:type="spellEnd"/>
      <w:r w:rsidRPr="50CA3572">
        <w:rPr>
          <w:color w:val="000000" w:themeColor="text1"/>
          <w:sz w:val="24"/>
          <w:szCs w:val="24"/>
        </w:rPr>
        <w:t xml:space="preserve"> es precisamente a lo que pretende contribuir este nuevo Decreto. Asimismo, se pretende unificar en un único Decreto las normas generales comunes de normalización para todo el Sector Público de la CAE, entre las que se encuentran </w:t>
      </w:r>
      <w:proofErr w:type="spellStart"/>
      <w:r w:rsidRPr="50CA3572">
        <w:rPr>
          <w:color w:val="000000" w:themeColor="text1"/>
          <w:sz w:val="24"/>
          <w:szCs w:val="24"/>
        </w:rPr>
        <w:t>Osakidetza</w:t>
      </w:r>
      <w:proofErr w:type="spellEnd"/>
      <w:r w:rsidRPr="50CA3572">
        <w:rPr>
          <w:color w:val="000000" w:themeColor="text1"/>
          <w:sz w:val="24"/>
          <w:szCs w:val="24"/>
        </w:rPr>
        <w:t xml:space="preserve">, la </w:t>
      </w:r>
      <w:proofErr w:type="spellStart"/>
      <w:r w:rsidRPr="50CA3572">
        <w:rPr>
          <w:color w:val="000000" w:themeColor="text1"/>
          <w:sz w:val="24"/>
          <w:szCs w:val="24"/>
        </w:rPr>
        <w:t>Ertzaintza</w:t>
      </w:r>
      <w:proofErr w:type="spellEnd"/>
      <w:r w:rsidRPr="50CA3572">
        <w:rPr>
          <w:color w:val="000000" w:themeColor="text1"/>
          <w:sz w:val="24"/>
          <w:szCs w:val="24"/>
        </w:rPr>
        <w:t>, Educación, Justicia... y otros sujetos públicos hasta ahora excluidos del proceso de normalización. El nuevo decreto pretende adaptar la normalización lingüística a los nuevos tiempos y asegurar la coordinación de todo el Sector Público.</w:t>
      </w:r>
    </w:p>
    <w:p w14:paraId="48CD03FE" w14:textId="5BCE2689" w:rsidR="00B9151E" w:rsidRPr="00E03B56" w:rsidRDefault="50CA3572" w:rsidP="50CA3572">
      <w:pPr>
        <w:spacing w:after="160" w:line="259" w:lineRule="auto"/>
        <w:jc w:val="both"/>
        <w:rPr>
          <w:color w:val="000000" w:themeColor="text1"/>
          <w:sz w:val="24"/>
          <w:szCs w:val="24"/>
          <w:lang w:val="eu-ES"/>
        </w:rPr>
      </w:pPr>
      <w:r w:rsidRPr="50CA3572">
        <w:rPr>
          <w:color w:val="000000" w:themeColor="text1"/>
          <w:sz w:val="24"/>
          <w:szCs w:val="24"/>
        </w:rPr>
        <w:t xml:space="preserve">Por ello, a partir de la entrada en vigor de este Decreto, tanto el Decreto 86/1997 como la normativa específica creada para las materias específicas a que se refiere la disposición derogatoria, quedarán derogados. </w:t>
      </w:r>
    </w:p>
    <w:p w14:paraId="085D2EE3" w14:textId="79486A2C" w:rsidR="00B9151E" w:rsidRPr="00E03B56" w:rsidRDefault="50CA3572" w:rsidP="50CA3572">
      <w:pPr>
        <w:spacing w:after="160" w:line="259" w:lineRule="auto"/>
        <w:jc w:val="both"/>
        <w:rPr>
          <w:color w:val="000000" w:themeColor="text1"/>
          <w:sz w:val="24"/>
          <w:szCs w:val="24"/>
        </w:rPr>
      </w:pPr>
      <w:r w:rsidRPr="50CA3572">
        <w:rPr>
          <w:color w:val="000000" w:themeColor="text1"/>
          <w:sz w:val="24"/>
          <w:szCs w:val="24"/>
        </w:rPr>
        <w:lastRenderedPageBreak/>
        <w:t>El presente Decreto consta de tres capítulos, cinco disposiciones adicionales, cinco disposiciones transitorias, una disposición derogatoria y dos disposiciones finales.</w:t>
      </w:r>
      <w:r w:rsidR="00B9151E">
        <w:br/>
      </w:r>
      <w:r w:rsidR="00B9151E">
        <w:br/>
      </w:r>
      <w:r w:rsidRPr="50CA3572">
        <w:rPr>
          <w:color w:val="000000" w:themeColor="text1"/>
          <w:sz w:val="24"/>
          <w:szCs w:val="24"/>
        </w:rPr>
        <w:t xml:space="preserve">El capítulo primero recoge las disposiciones de carácter general, tales como, el objeto del Decreto, sus fines, los principios rectores que deben aplicarse en el proceso de normalización lingüística de las Administraciones Públicas, las definiciones de algunos términos utilizados a lo largo del Decreto, el ámbito subjetivo de aplicación del Decreto y su ámbito territorial. El Decreto amplía su ámbito de aplicación a todo el Sector Público. Esta integración permitirá la necesaria coordinación en la planificación, en el sistema de perfiles lingüísticos, en la provisión de puestos de trabajo y en todos aquellos criterios básicos para la normalización del euskera. Además, permitirá a las sociedades públicas dar pasos firmes de cara a la normalización del euskera; en definitiva, estas instituciones también ofrecen un servicio público a los ciudadanos de la CAV. No obstante, dada la diversidad de tipologías de entidades que han quedado incluidas en el ámbito de aplicación del Decreto, la aplicación de sus capítulos y secciones no se realizará de forma uniforme, sino adaptándose a las formas de autonomía y organización institucional. Por otra parte, se ha establecido un principio rector general que establece que los sujetos que integran el Sector Público de la Comunidad Autónoma de Euskadi orientarán sus políticas lingüísticas, acciones y actuaciones hacia la plena normalización del euskera como lengua de trabajo y servicio, es decir, </w:t>
      </w:r>
      <w:proofErr w:type="spellStart"/>
      <w:r w:rsidRPr="50CA3572">
        <w:rPr>
          <w:color w:val="000000" w:themeColor="text1"/>
          <w:sz w:val="24"/>
          <w:szCs w:val="24"/>
        </w:rPr>
        <w:t>euskaldunizando</w:t>
      </w:r>
      <w:proofErr w:type="spellEnd"/>
      <w:r w:rsidRPr="50CA3572">
        <w:rPr>
          <w:color w:val="000000" w:themeColor="text1"/>
          <w:sz w:val="24"/>
          <w:szCs w:val="24"/>
        </w:rPr>
        <w:t xml:space="preserve"> el funcionamiento institucional y administrativo.</w:t>
      </w:r>
    </w:p>
    <w:p w14:paraId="38404F50" w14:textId="77EC6D80" w:rsidR="00B9151E" w:rsidRPr="00E03B56" w:rsidRDefault="50CA3572" w:rsidP="50CA3572">
      <w:pPr>
        <w:spacing w:after="160" w:line="259" w:lineRule="auto"/>
        <w:jc w:val="both"/>
        <w:rPr>
          <w:color w:val="000000" w:themeColor="text1"/>
          <w:sz w:val="24"/>
          <w:szCs w:val="24"/>
          <w:lang w:val="eu-ES"/>
        </w:rPr>
      </w:pPr>
      <w:r w:rsidRPr="50CA3572">
        <w:rPr>
          <w:color w:val="000000" w:themeColor="text1"/>
          <w:sz w:val="24"/>
          <w:szCs w:val="24"/>
        </w:rPr>
        <w:t>El capítulo segundo, Planificación Lingüística, consta de tres secciones. La primera regula los instrumentos de planificación, los periodos de planificación y los participantes en la planificación lingüística. Al hilo de la planificación, el decreto da el paso de clarificar una serie de conceptos que, en muchas ocasiones, han generado confusión en las instituciones. Así, se define claramente qué es un plan estratégico y cuáles son las diferencias con respecto a los planes de gestión. El Decreto, por su parte, unifica los periodos de vigencia de los planes estratégicos. Hasta ahora hemos tenido planes decenales y quinquenales, además aprobados en diferentes periodos. A partir de ahora los planes estratégicos se aprobarán en el primer año del periodo de planificación y tendrán una duración de cinco años. El Decreto especifica los principales actores de los planes de normalización lingüística y la causa de que lo sean, atribuyendo a los representantes institucionales la responsabilidad principal de la normalización. La normalización del euskera es una política estratégica y transversal, por lo que corresponde a los representantes institucionales asegurar su desarrollo, su seguimiento y, en la medida de lo posible, servir de ejemplo en el uso del euskera, teniendo en cuenta su centralidad en la red relacional de la institución. La sección segunda establece los criterios para el uso de las lenguas oficiales, es decir, las directrices básicas que deben seguir las entidades incluidas en el ámbito de aplicación del presente Decreto y el personal a su servicio. Estos criterios se han basado en los establecidos en el Decreto 179/2019, de 19 de noviembre, sobre normalización del uso institucional y administrativo de las lenguas oficiales en las entidades locales de Euskadi. La sección tercera regula los planes estratégicos y de gestión para la normalización del uso del euskera.</w:t>
      </w:r>
    </w:p>
    <w:p w14:paraId="0ECFD00A" w14:textId="5D612B4B" w:rsidR="00B9151E" w:rsidRPr="00E03B56" w:rsidRDefault="50CA3572" w:rsidP="50CA3572">
      <w:pPr>
        <w:spacing w:after="160" w:line="259" w:lineRule="auto"/>
        <w:jc w:val="both"/>
        <w:rPr>
          <w:color w:val="000000" w:themeColor="text1"/>
          <w:sz w:val="24"/>
          <w:szCs w:val="24"/>
        </w:rPr>
      </w:pPr>
      <w:r w:rsidRPr="50CA3572">
        <w:rPr>
          <w:color w:val="000000" w:themeColor="text1"/>
          <w:sz w:val="24"/>
          <w:szCs w:val="24"/>
        </w:rPr>
        <w:t>El capítulo tercero, el más extenso del texto, regula el sistema de perfiles lingüísticos.</w:t>
      </w:r>
      <w:r w:rsidR="00B9151E">
        <w:br/>
      </w:r>
      <w:r w:rsidR="00B9151E">
        <w:br/>
      </w:r>
      <w:r w:rsidRPr="50CA3572">
        <w:rPr>
          <w:color w:val="000000" w:themeColor="text1"/>
          <w:sz w:val="24"/>
          <w:szCs w:val="24"/>
        </w:rPr>
        <w:t xml:space="preserve">En la sección primera se detalla la definición de los perfiles lingüísticos y se presenta una </w:t>
      </w:r>
      <w:r w:rsidRPr="50CA3572">
        <w:rPr>
          <w:color w:val="000000" w:themeColor="text1"/>
          <w:sz w:val="24"/>
          <w:szCs w:val="24"/>
        </w:rPr>
        <w:lastRenderedPageBreak/>
        <w:t xml:space="preserve">de las principales novedades del presente Decreto: los llamados perfiles lingüísticos intermedios. Hasta ahora, todos los perfiles lingüísticos han sido simétricos, es decir, exigían el mismo nivel en todas las competencias que conformaban el perfil lingüístico. A lo largo de los años de vigencia del Decreto 86/1997, se ha detectado la existencia de puestos de trabajo en los que los niveles de expresión oral y escrita necesarios para el desempeño de las funciones de un puesto de trabajo son diferentes. Para estos casos se ha creado la posibilidad de establecer perfiles lingüísticos intermedios siempre y cuando del análisis de las funciones y relaciones comunicativas del puesto de trabajo se deduzca su conveniencia. En cualquier caso, en los puestos de trabajo que tengan relación verbal con la ciudadanía el nivel mínimo de expresión oral será el PL2 o B2, ya que las expertas y los expertos consideran que este nivel es básico para garantizar adecuadamente los derechos lingüísticos de la ciudadanía. </w:t>
      </w:r>
    </w:p>
    <w:p w14:paraId="04D4726C" w14:textId="77777777" w:rsidR="00790B71" w:rsidRDefault="50CA3572" w:rsidP="50CA3572">
      <w:pPr>
        <w:spacing w:after="160" w:line="259" w:lineRule="auto"/>
        <w:jc w:val="both"/>
        <w:rPr>
          <w:color w:val="000000" w:themeColor="text1"/>
          <w:sz w:val="24"/>
          <w:szCs w:val="24"/>
        </w:rPr>
      </w:pPr>
      <w:r w:rsidRPr="50CA3572">
        <w:rPr>
          <w:color w:val="000000" w:themeColor="text1"/>
          <w:sz w:val="24"/>
          <w:szCs w:val="24"/>
        </w:rPr>
        <w:t xml:space="preserve">La sección segunda se refiere a las pruebas para acreditar el nivel de euskera en los perfiles lingüísticos. Este apartado determina los títulos y certificados acreditativos de los perfiles lingüísticos. Como hasta ahora, el Instituto Vasco de Administración Pública (IVAP) acreditará los perfiles lingüísticos del personal de las administraciones públicas vascas, mientras que el resto del personal del Sector Público Vasco podrá acreditarlos a través del Instituto de Alfabetización y </w:t>
      </w:r>
      <w:proofErr w:type="spellStart"/>
      <w:r w:rsidRPr="50CA3572">
        <w:rPr>
          <w:color w:val="000000" w:themeColor="text1"/>
          <w:sz w:val="24"/>
          <w:szCs w:val="24"/>
        </w:rPr>
        <w:t>Reeuskaldunización</w:t>
      </w:r>
      <w:proofErr w:type="spellEnd"/>
      <w:r w:rsidRPr="50CA3572">
        <w:rPr>
          <w:color w:val="000000" w:themeColor="text1"/>
          <w:sz w:val="24"/>
          <w:szCs w:val="24"/>
        </w:rPr>
        <w:t xml:space="preserve"> de Adultos (HABE). No obstante, los títulos y certificados de euskera ya convalidados tendrán el mismo valor que hasta ahora.</w:t>
      </w:r>
    </w:p>
    <w:p w14:paraId="710C7273" w14:textId="77777777" w:rsidR="00790B71" w:rsidRDefault="00B9151E" w:rsidP="50CA3572">
      <w:pPr>
        <w:spacing w:after="160" w:line="259" w:lineRule="auto"/>
        <w:jc w:val="both"/>
        <w:rPr>
          <w:color w:val="000000" w:themeColor="text1"/>
          <w:sz w:val="24"/>
          <w:szCs w:val="24"/>
        </w:rPr>
      </w:pPr>
      <w:r>
        <w:br/>
      </w:r>
      <w:r w:rsidR="50CA3572" w:rsidRPr="50CA3572">
        <w:rPr>
          <w:color w:val="000000" w:themeColor="text1"/>
          <w:sz w:val="24"/>
          <w:szCs w:val="24"/>
        </w:rPr>
        <w:t>La sección tercera, relativa a los modos de exención de la acreditación de los perfiles lingüísticos de euskera, introduce otra de las grandes novedades del Decreto: la exención de la acreditación del perfil lingüístico por haber realizado en euskera todas las pruebas del proceso selectivo y haber superado el mismo. Las pruebas que se realicen al efecto deberán permitir medir y evaluar la competencia oral y escrita necesaria para el puesto de trabajo, no siendo válidas las pruebas de opción múltiple. El impacto de este último tipo de exención es limitado. Sólo será válido para el proceso de selección que se utilice y, en caso de que la candidata o el candidato sea seleccionada o seleccionado, así como para la provisión interna en la misma organización cuando para ello no se prevea examen. Esta nueva exención se presenta como un complemento a la exención de acreditación del perfil lingüístico por haber realizado los estudios en euskera.</w:t>
      </w:r>
    </w:p>
    <w:p w14:paraId="6E60C512" w14:textId="73C53EF0" w:rsidR="00B9151E" w:rsidRPr="00E03B56" w:rsidRDefault="00B9151E" w:rsidP="50CA3572">
      <w:pPr>
        <w:spacing w:after="160" w:line="259" w:lineRule="auto"/>
        <w:jc w:val="both"/>
        <w:rPr>
          <w:color w:val="000000" w:themeColor="text1"/>
          <w:sz w:val="24"/>
          <w:szCs w:val="24"/>
        </w:rPr>
      </w:pPr>
      <w:r>
        <w:br/>
      </w:r>
      <w:r w:rsidR="50CA3572" w:rsidRPr="50CA3572">
        <w:rPr>
          <w:color w:val="000000" w:themeColor="text1"/>
          <w:sz w:val="24"/>
          <w:szCs w:val="24"/>
        </w:rPr>
        <w:t xml:space="preserve">La sección cuarta regula las fechas de </w:t>
      </w:r>
      <w:proofErr w:type="spellStart"/>
      <w:r w:rsidR="50CA3572" w:rsidRPr="50CA3572">
        <w:rPr>
          <w:color w:val="000000" w:themeColor="text1"/>
          <w:sz w:val="24"/>
          <w:szCs w:val="24"/>
        </w:rPr>
        <w:t>preceptividad</w:t>
      </w:r>
      <w:proofErr w:type="spellEnd"/>
      <w:r w:rsidR="50CA3572" w:rsidRPr="50CA3572">
        <w:rPr>
          <w:color w:val="000000" w:themeColor="text1"/>
          <w:sz w:val="24"/>
          <w:szCs w:val="24"/>
        </w:rPr>
        <w:t xml:space="preserve">, su implantación e índice de </w:t>
      </w:r>
      <w:proofErr w:type="spellStart"/>
      <w:r w:rsidR="50CA3572" w:rsidRPr="50CA3572">
        <w:rPr>
          <w:color w:val="000000" w:themeColor="text1"/>
          <w:sz w:val="24"/>
          <w:szCs w:val="24"/>
        </w:rPr>
        <w:t>preceptividad</w:t>
      </w:r>
      <w:proofErr w:type="spellEnd"/>
      <w:r w:rsidR="50CA3572" w:rsidRPr="50CA3572">
        <w:rPr>
          <w:color w:val="000000" w:themeColor="text1"/>
          <w:sz w:val="24"/>
          <w:szCs w:val="24"/>
        </w:rPr>
        <w:t>. Las disposiciones de este apartado se basan en las establecidas en el Decreto 86/1997, si bien se han llevado a cabo las adaptaciones necesarias como consecuencia de la creación de perfiles lingüísticos intermedios.</w:t>
      </w:r>
    </w:p>
    <w:p w14:paraId="7E12EFC5" w14:textId="77777777" w:rsidR="00790B71" w:rsidRDefault="50CA3572" w:rsidP="50CA3572">
      <w:pPr>
        <w:spacing w:after="160" w:line="259" w:lineRule="auto"/>
        <w:jc w:val="both"/>
        <w:rPr>
          <w:color w:val="000000" w:themeColor="text1"/>
          <w:sz w:val="24"/>
          <w:szCs w:val="24"/>
        </w:rPr>
      </w:pPr>
      <w:r w:rsidRPr="50CA3572">
        <w:rPr>
          <w:color w:val="000000" w:themeColor="text1"/>
          <w:sz w:val="24"/>
          <w:szCs w:val="24"/>
        </w:rPr>
        <w:t xml:space="preserve">La sección quinta regula los informes sobre perfiles lingüísticos y fechas de </w:t>
      </w:r>
      <w:proofErr w:type="spellStart"/>
      <w:r w:rsidRPr="50CA3572">
        <w:rPr>
          <w:color w:val="000000" w:themeColor="text1"/>
          <w:sz w:val="24"/>
          <w:szCs w:val="24"/>
        </w:rPr>
        <w:t>preceptividad</w:t>
      </w:r>
      <w:proofErr w:type="spellEnd"/>
      <w:r w:rsidRPr="50CA3572">
        <w:rPr>
          <w:color w:val="000000" w:themeColor="text1"/>
          <w:sz w:val="24"/>
          <w:szCs w:val="24"/>
        </w:rPr>
        <w:t xml:space="preserve"> y los informes sobre puestos de trabajo. Dado que el ámbito de aplicación del Decreto se extiende desde la administración pública a todo el sector público, se prevé un incremento significativo de la producción de informes por parte del órgano del Gobierno Vasco competente en materia de política lingüística.</w:t>
      </w:r>
    </w:p>
    <w:p w14:paraId="7F884884" w14:textId="77777777" w:rsidR="00790B71" w:rsidRDefault="00B9151E" w:rsidP="50CA3572">
      <w:pPr>
        <w:spacing w:after="160" w:line="259" w:lineRule="auto"/>
        <w:jc w:val="both"/>
        <w:rPr>
          <w:color w:val="000000" w:themeColor="text1"/>
          <w:sz w:val="24"/>
          <w:szCs w:val="24"/>
        </w:rPr>
      </w:pPr>
      <w:r>
        <w:br/>
      </w:r>
      <w:r w:rsidR="50CA3572" w:rsidRPr="50CA3572">
        <w:rPr>
          <w:color w:val="000000" w:themeColor="text1"/>
          <w:sz w:val="24"/>
          <w:szCs w:val="24"/>
        </w:rPr>
        <w:t xml:space="preserve">La sección sexta regula el proceso de provisión de puestos de trabajo. Las disposiciones </w:t>
      </w:r>
      <w:r w:rsidR="50CA3572" w:rsidRPr="50CA3572">
        <w:rPr>
          <w:color w:val="000000" w:themeColor="text1"/>
          <w:sz w:val="24"/>
          <w:szCs w:val="24"/>
        </w:rPr>
        <w:lastRenderedPageBreak/>
        <w:t>de este apartado se basan también en las establecidas en el Decreto 86/1997, habiéndose realizado las adaptaciones necesarias como consecuencia de la creación de perfiles lingüísticos intermedios.</w:t>
      </w:r>
    </w:p>
    <w:p w14:paraId="489C51F0" w14:textId="25B79FD5" w:rsidR="00B9151E" w:rsidRPr="00E03B56" w:rsidRDefault="00B9151E" w:rsidP="50CA3572">
      <w:pPr>
        <w:spacing w:after="160" w:line="259" w:lineRule="auto"/>
        <w:jc w:val="both"/>
        <w:rPr>
          <w:color w:val="000000" w:themeColor="text1"/>
          <w:sz w:val="24"/>
          <w:szCs w:val="24"/>
        </w:rPr>
      </w:pPr>
      <w:r>
        <w:br/>
      </w:r>
      <w:r w:rsidR="50CA3572" w:rsidRPr="50CA3572">
        <w:rPr>
          <w:color w:val="000000" w:themeColor="text1"/>
          <w:sz w:val="24"/>
          <w:szCs w:val="24"/>
        </w:rPr>
        <w:t>La sección séptima establece las exenciones por razones de edad u otros motivos de incapacidad para el aprendizaje del euskera. Estas exenciones son una trasposición de las establecidas en el Decreto 86/1997.</w:t>
      </w:r>
    </w:p>
    <w:p w14:paraId="67394B72" w14:textId="77777777" w:rsidR="00790B71" w:rsidRDefault="50CA3572" w:rsidP="50CA3572">
      <w:pPr>
        <w:spacing w:after="160" w:line="259" w:lineRule="auto"/>
        <w:jc w:val="both"/>
        <w:rPr>
          <w:color w:val="000000" w:themeColor="text1"/>
          <w:sz w:val="24"/>
          <w:szCs w:val="24"/>
        </w:rPr>
      </w:pPr>
      <w:r w:rsidRPr="50CA3572">
        <w:rPr>
          <w:color w:val="000000" w:themeColor="text1"/>
          <w:sz w:val="24"/>
          <w:szCs w:val="24"/>
        </w:rPr>
        <w:t>Finalmente, el Decreto cuenta con cinco disposiciones adicionales. Entre ellas, destaca sobre todo la disposición adicional primera por la que se constituye la Comisión de Coordinación de los poderes públicos (HAKOBA) con el objetivo de intensificar la colaboración entre los poderes públicos competentes en materia de normalización lingüística.</w:t>
      </w:r>
      <w:r w:rsidR="00B9151E">
        <w:br/>
      </w:r>
      <w:r w:rsidR="00B9151E">
        <w:br/>
      </w:r>
      <w:r w:rsidRPr="50CA3572">
        <w:rPr>
          <w:color w:val="000000" w:themeColor="text1"/>
          <w:sz w:val="24"/>
          <w:szCs w:val="24"/>
        </w:rPr>
        <w:t>Asimismo, se recogen cinco disposiciones transitorias relativas a las adaptaciones de las relaciones de puestos de trabajo, los periodos de adaptación, los perfiles lingüísticos del personal técnico profesional, la adaptación de los modelos de exámenes y, por último, las exenciones reconocidas tanto por edad como por incapacidad. Finalmente, se establecen una disposición derogatoria y dos disposiciones finales.</w:t>
      </w:r>
    </w:p>
    <w:p w14:paraId="4CFFF869" w14:textId="194B2B09" w:rsidR="00B9151E" w:rsidRPr="00E03B56" w:rsidRDefault="00B9151E" w:rsidP="50CA3572">
      <w:pPr>
        <w:spacing w:after="160" w:line="259" w:lineRule="auto"/>
        <w:jc w:val="both"/>
        <w:rPr>
          <w:color w:val="000000" w:themeColor="text1"/>
          <w:sz w:val="24"/>
          <w:szCs w:val="24"/>
          <w:lang w:val="eu-ES"/>
        </w:rPr>
      </w:pPr>
      <w:r>
        <w:br/>
      </w:r>
      <w:r w:rsidR="50CA3572" w:rsidRPr="50CA3572">
        <w:rPr>
          <w:color w:val="000000" w:themeColor="text1"/>
          <w:sz w:val="24"/>
          <w:szCs w:val="24"/>
        </w:rPr>
        <w:t>La igualdad de mujeres y hombres obliga a considerar el uso no sexista del lenguaje como un eje transversal en las políticas públicas de las administraciones públicas, que debe guiar y ordenar toda la regulación de las administraciones públicas en esta materia, incluso en su uso interno y cuando sus actividades estén dirigidas a la ciudadanía.</w:t>
      </w:r>
    </w:p>
    <w:p w14:paraId="254B85D5" w14:textId="77777777" w:rsidR="00790B71" w:rsidRDefault="50CA3572" w:rsidP="50CA3572">
      <w:pPr>
        <w:spacing w:after="160" w:line="259" w:lineRule="auto"/>
        <w:jc w:val="both"/>
        <w:rPr>
          <w:color w:val="000000" w:themeColor="text1"/>
          <w:sz w:val="24"/>
          <w:szCs w:val="24"/>
        </w:rPr>
      </w:pPr>
      <w:r w:rsidRPr="50CA3572">
        <w:rPr>
          <w:color w:val="000000" w:themeColor="text1"/>
          <w:sz w:val="24"/>
          <w:szCs w:val="24"/>
        </w:rPr>
        <w:t>Las bases para dictar el presente Decreto son la disposición adicional primera de la Constitución y las competencias establecidas en el artículo 6.2 de la Ley Orgánica 3/1979, de 18 de diciembre, del Estatuto de Autonomía del País Vasco.</w:t>
      </w:r>
    </w:p>
    <w:p w14:paraId="52E87471" w14:textId="48575282" w:rsidR="00B9151E" w:rsidRPr="00E03B56" w:rsidRDefault="00B9151E" w:rsidP="50CA3572">
      <w:pPr>
        <w:spacing w:after="160" w:line="259" w:lineRule="auto"/>
        <w:jc w:val="both"/>
        <w:rPr>
          <w:color w:val="000000" w:themeColor="text1"/>
          <w:sz w:val="24"/>
          <w:szCs w:val="24"/>
        </w:rPr>
      </w:pPr>
      <w:r>
        <w:br/>
      </w:r>
      <w:r w:rsidR="50CA3572" w:rsidRPr="50CA3572">
        <w:rPr>
          <w:color w:val="000000" w:themeColor="text1"/>
          <w:sz w:val="24"/>
          <w:szCs w:val="24"/>
        </w:rPr>
        <w:t xml:space="preserve">En su virtud, emitidos los informes preceptivos, a propuesta del </w:t>
      </w:r>
      <w:proofErr w:type="spellStart"/>
      <w:r w:rsidR="50CA3572" w:rsidRPr="50CA3572">
        <w:rPr>
          <w:color w:val="000000" w:themeColor="text1"/>
          <w:sz w:val="24"/>
          <w:szCs w:val="24"/>
        </w:rPr>
        <w:t>Vicelehendakari</w:t>
      </w:r>
      <w:proofErr w:type="spellEnd"/>
      <w:r w:rsidR="50CA3572" w:rsidRPr="50CA3572">
        <w:rPr>
          <w:color w:val="000000" w:themeColor="text1"/>
          <w:sz w:val="24"/>
          <w:szCs w:val="24"/>
        </w:rPr>
        <w:t xml:space="preserve"> Primero y Consejero de Seguridad, de la Consejera de Gobernanza Pública y Autogobierno, del Consejero de Educación, de la Consejera de Salud, de la Consejera de Igualdad, Justicia y Políticas Sociales y del Consejero de Cultura y Política Lingüística, previa deliberación y aprobación del Consejo de Gobierno en su sesión celebrada el día XX de XX de 20XX.</w:t>
      </w:r>
    </w:p>
    <w:p w14:paraId="424D73A0" w14:textId="64E442BE" w:rsidR="00790B71" w:rsidRPr="003E56BF" w:rsidRDefault="00B9151E" w:rsidP="003E56BF">
      <w:pPr>
        <w:spacing w:after="160" w:line="259" w:lineRule="auto"/>
        <w:jc w:val="center"/>
        <w:rPr>
          <w:color w:val="000000" w:themeColor="text1"/>
          <w:sz w:val="24"/>
          <w:szCs w:val="24"/>
        </w:rPr>
      </w:pPr>
      <w:r>
        <w:br/>
      </w:r>
      <w:r>
        <w:br/>
      </w:r>
      <w:r w:rsidR="50CA3572" w:rsidRPr="50CA3572">
        <w:rPr>
          <w:b/>
          <w:bCs/>
          <w:color w:val="000000" w:themeColor="text1"/>
          <w:sz w:val="24"/>
          <w:szCs w:val="24"/>
        </w:rPr>
        <w:t>DISPONGO:</w:t>
      </w:r>
      <w:r>
        <w:br/>
      </w:r>
    </w:p>
    <w:p w14:paraId="6A11957B" w14:textId="77777777" w:rsidR="009A3080" w:rsidRPr="00E03B56" w:rsidRDefault="009A3080" w:rsidP="00974034">
      <w:pPr>
        <w:pStyle w:val="BOPVDetalle"/>
        <w:ind w:left="709" w:firstLine="0"/>
        <w:jc w:val="center"/>
        <w:rPr>
          <w:rFonts w:ascii="Times New Roman" w:hAnsi="Times New Roman"/>
          <w:sz w:val="24"/>
          <w:szCs w:val="24"/>
        </w:rPr>
      </w:pPr>
    </w:p>
    <w:p w14:paraId="05D62211" w14:textId="782573B6"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 xml:space="preserve">CAPÍTULO </w:t>
      </w:r>
      <w:r w:rsidR="004B18D4" w:rsidRPr="00E03B56">
        <w:rPr>
          <w:rFonts w:ascii="Times New Roman" w:hAnsi="Times New Roman"/>
          <w:b/>
          <w:sz w:val="24"/>
          <w:szCs w:val="24"/>
        </w:rPr>
        <w:t>i</w:t>
      </w:r>
    </w:p>
    <w:p w14:paraId="02E59130" w14:textId="35FE2AEA" w:rsidR="005372C0" w:rsidRPr="00E03B56" w:rsidRDefault="004B18D4" w:rsidP="00790B71">
      <w:pPr>
        <w:pStyle w:val="BOPVClave"/>
        <w:rPr>
          <w:rFonts w:ascii="Times New Roman" w:hAnsi="Times New Roman"/>
          <w:b/>
          <w:sz w:val="24"/>
          <w:szCs w:val="24"/>
        </w:rPr>
      </w:pPr>
      <w:r w:rsidRPr="00E03B56">
        <w:rPr>
          <w:rFonts w:ascii="Times New Roman" w:hAnsi="Times New Roman"/>
          <w:b/>
          <w:caps w:val="0"/>
          <w:sz w:val="24"/>
          <w:szCs w:val="24"/>
        </w:rPr>
        <w:t>DISPOSICIONES GENERALES</w:t>
      </w:r>
    </w:p>
    <w:p w14:paraId="3BFF9BF4" w14:textId="2ED93F02" w:rsidR="005372C0" w:rsidRPr="00E03B56" w:rsidRDefault="005372C0" w:rsidP="00790B71">
      <w:pPr>
        <w:pStyle w:val="BOPVDetalle"/>
        <w:ind w:firstLine="0"/>
        <w:jc w:val="both"/>
        <w:rPr>
          <w:rFonts w:ascii="Times New Roman" w:hAnsi="Times New Roman"/>
          <w:b/>
          <w:i/>
          <w:sz w:val="24"/>
          <w:szCs w:val="24"/>
        </w:rPr>
      </w:pPr>
      <w:r w:rsidRPr="00E03B56">
        <w:rPr>
          <w:rFonts w:ascii="Times New Roman" w:hAnsi="Times New Roman"/>
          <w:b/>
          <w:i/>
          <w:sz w:val="24"/>
          <w:szCs w:val="24"/>
        </w:rPr>
        <w:t xml:space="preserve">Artículo </w:t>
      </w:r>
      <w:proofErr w:type="gramStart"/>
      <w:r w:rsidRPr="00E03B56">
        <w:rPr>
          <w:rFonts w:ascii="Times New Roman" w:hAnsi="Times New Roman"/>
          <w:b/>
          <w:i/>
          <w:sz w:val="24"/>
          <w:szCs w:val="24"/>
        </w:rPr>
        <w:t>1.–</w:t>
      </w:r>
      <w:proofErr w:type="gramEnd"/>
      <w:r w:rsidRPr="00E03B56">
        <w:rPr>
          <w:rFonts w:ascii="Times New Roman" w:hAnsi="Times New Roman"/>
          <w:b/>
          <w:i/>
          <w:sz w:val="24"/>
          <w:szCs w:val="24"/>
        </w:rPr>
        <w:t xml:space="preserve"> Objeto</w:t>
      </w:r>
      <w:r w:rsidR="004B18D4" w:rsidRPr="00E03B56">
        <w:rPr>
          <w:rFonts w:ascii="Times New Roman" w:hAnsi="Times New Roman"/>
          <w:b/>
          <w:i/>
          <w:sz w:val="24"/>
          <w:szCs w:val="24"/>
        </w:rPr>
        <w:t>.</w:t>
      </w:r>
    </w:p>
    <w:p w14:paraId="580EBE5A" w14:textId="20A36BE3"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w:t>
      </w:r>
      <w:r w:rsidR="00DF1C18" w:rsidRPr="00E03B56">
        <w:rPr>
          <w:rFonts w:ascii="Times New Roman" w:hAnsi="Times New Roman"/>
          <w:sz w:val="24"/>
          <w:szCs w:val="24"/>
        </w:rPr>
        <w:t xml:space="preserve">Siendo el euskera </w:t>
      </w:r>
      <w:r w:rsidR="00284014" w:rsidRPr="00E03B56">
        <w:rPr>
          <w:rFonts w:ascii="Times New Roman" w:hAnsi="Times New Roman"/>
          <w:sz w:val="24"/>
          <w:szCs w:val="24"/>
        </w:rPr>
        <w:t xml:space="preserve">la </w:t>
      </w:r>
      <w:r w:rsidR="00DF1C18" w:rsidRPr="00E03B56">
        <w:rPr>
          <w:rFonts w:ascii="Times New Roman" w:hAnsi="Times New Roman"/>
          <w:sz w:val="24"/>
          <w:szCs w:val="24"/>
        </w:rPr>
        <w:t xml:space="preserve">lengua propia del País Vasco y, </w:t>
      </w:r>
      <w:r w:rsidR="00284014" w:rsidRPr="00E03B56">
        <w:rPr>
          <w:rFonts w:ascii="Times New Roman" w:hAnsi="Times New Roman"/>
          <w:sz w:val="24"/>
          <w:szCs w:val="24"/>
        </w:rPr>
        <w:t>como</w:t>
      </w:r>
      <w:r w:rsidR="00DF1C18" w:rsidRPr="00E03B56">
        <w:rPr>
          <w:rFonts w:ascii="Times New Roman" w:hAnsi="Times New Roman"/>
          <w:sz w:val="24"/>
          <w:szCs w:val="24"/>
        </w:rPr>
        <w:t xml:space="preserve"> el castellano, lengua oficial </w:t>
      </w:r>
      <w:r w:rsidR="00DF1C18" w:rsidRPr="00E03B56">
        <w:rPr>
          <w:rFonts w:ascii="Times New Roman" w:hAnsi="Times New Roman"/>
          <w:sz w:val="24"/>
          <w:szCs w:val="24"/>
        </w:rPr>
        <w:lastRenderedPageBreak/>
        <w:t>del Sector Público Vasco, e</w:t>
      </w:r>
      <w:r w:rsidRPr="00E03B56">
        <w:rPr>
          <w:rFonts w:ascii="Times New Roman" w:hAnsi="Times New Roman"/>
          <w:sz w:val="24"/>
          <w:szCs w:val="24"/>
        </w:rPr>
        <w:t xml:space="preserve">l presente Decreto tiene </w:t>
      </w:r>
      <w:r w:rsidR="004D0D38" w:rsidRPr="00E03B56">
        <w:rPr>
          <w:rFonts w:ascii="Times New Roman" w:hAnsi="Times New Roman"/>
          <w:sz w:val="24"/>
          <w:szCs w:val="24"/>
        </w:rPr>
        <w:t>como</w:t>
      </w:r>
      <w:r w:rsidRPr="00E03B56">
        <w:rPr>
          <w:rFonts w:ascii="Times New Roman" w:hAnsi="Times New Roman"/>
          <w:sz w:val="24"/>
          <w:szCs w:val="24"/>
        </w:rPr>
        <w:t xml:space="preserve"> </w:t>
      </w:r>
      <w:r w:rsidR="004D0D38" w:rsidRPr="00E03B56">
        <w:rPr>
          <w:rFonts w:ascii="Times New Roman" w:hAnsi="Times New Roman"/>
          <w:sz w:val="24"/>
          <w:szCs w:val="24"/>
        </w:rPr>
        <w:t xml:space="preserve">finalidad </w:t>
      </w:r>
      <w:r w:rsidRPr="00E03B56">
        <w:rPr>
          <w:rFonts w:ascii="Times New Roman" w:hAnsi="Times New Roman"/>
          <w:sz w:val="24"/>
          <w:szCs w:val="24"/>
        </w:rPr>
        <w:t xml:space="preserve">regular el proceso de normalización del uso del euskera en las </w:t>
      </w:r>
      <w:r w:rsidR="002C61C8" w:rsidRPr="00E03B56">
        <w:rPr>
          <w:rFonts w:ascii="Times New Roman" w:hAnsi="Times New Roman"/>
          <w:sz w:val="24"/>
          <w:szCs w:val="24"/>
        </w:rPr>
        <w:t>entidades que integran el Sector Público Vasco.</w:t>
      </w:r>
    </w:p>
    <w:p w14:paraId="49698EEA" w14:textId="7C45B5F2" w:rsidR="004D0D38"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El presente Decreto tiene por </w:t>
      </w:r>
      <w:r w:rsidR="004D0D38" w:rsidRPr="00E03B56">
        <w:rPr>
          <w:rFonts w:ascii="Times New Roman" w:hAnsi="Times New Roman"/>
          <w:sz w:val="24"/>
          <w:szCs w:val="24"/>
        </w:rPr>
        <w:t xml:space="preserve">objeto </w:t>
      </w:r>
      <w:r w:rsidRPr="00E03B56">
        <w:rPr>
          <w:rFonts w:ascii="Times New Roman" w:hAnsi="Times New Roman"/>
          <w:sz w:val="24"/>
          <w:szCs w:val="24"/>
        </w:rPr>
        <w:t xml:space="preserve">regular la planificación lingüística </w:t>
      </w:r>
      <w:r w:rsidR="00F1147E" w:rsidRPr="00E03B56">
        <w:rPr>
          <w:rFonts w:ascii="Times New Roman" w:hAnsi="Times New Roman"/>
          <w:sz w:val="24"/>
          <w:szCs w:val="24"/>
        </w:rPr>
        <w:t xml:space="preserve">y el sistema de perfiles lingüísticos de los puestos de trabajo </w:t>
      </w:r>
      <w:r w:rsidRPr="00E03B56">
        <w:rPr>
          <w:rFonts w:ascii="Times New Roman" w:hAnsi="Times New Roman"/>
          <w:sz w:val="24"/>
          <w:szCs w:val="24"/>
        </w:rPr>
        <w:t>de las entidades integrantes del Sector Público Vasco.</w:t>
      </w:r>
    </w:p>
    <w:p w14:paraId="1961F3E3" w14:textId="77777777" w:rsidR="003E56BF" w:rsidRPr="00E03B56" w:rsidRDefault="003E56BF" w:rsidP="00790B71">
      <w:pPr>
        <w:pStyle w:val="BOPVDetalle"/>
        <w:ind w:firstLine="0"/>
        <w:jc w:val="both"/>
        <w:rPr>
          <w:rFonts w:ascii="Times New Roman" w:hAnsi="Times New Roman"/>
          <w:sz w:val="24"/>
          <w:szCs w:val="24"/>
        </w:rPr>
      </w:pPr>
    </w:p>
    <w:p w14:paraId="256C58A4" w14:textId="5B636A9D" w:rsidR="005372C0" w:rsidRPr="00E03B56" w:rsidRDefault="005372C0" w:rsidP="00790B71">
      <w:pPr>
        <w:pStyle w:val="BOPVDetalle"/>
        <w:ind w:firstLine="0"/>
        <w:jc w:val="both"/>
        <w:rPr>
          <w:rFonts w:ascii="Times New Roman" w:hAnsi="Times New Roman"/>
          <w:b/>
          <w:i/>
          <w:sz w:val="24"/>
          <w:szCs w:val="24"/>
        </w:rPr>
      </w:pPr>
      <w:r w:rsidRPr="00E03B56">
        <w:rPr>
          <w:rFonts w:ascii="Times New Roman" w:hAnsi="Times New Roman"/>
          <w:b/>
          <w:i/>
          <w:sz w:val="24"/>
          <w:szCs w:val="24"/>
        </w:rPr>
        <w:t xml:space="preserve">Artículo </w:t>
      </w:r>
      <w:proofErr w:type="gramStart"/>
      <w:r w:rsidRPr="00E03B56">
        <w:rPr>
          <w:rFonts w:ascii="Times New Roman" w:hAnsi="Times New Roman"/>
          <w:b/>
          <w:i/>
          <w:sz w:val="24"/>
          <w:szCs w:val="24"/>
        </w:rPr>
        <w:t>2.–</w:t>
      </w:r>
      <w:proofErr w:type="gramEnd"/>
      <w:r w:rsidRPr="00E03B56">
        <w:rPr>
          <w:rFonts w:ascii="Times New Roman" w:hAnsi="Times New Roman"/>
          <w:b/>
          <w:i/>
          <w:sz w:val="24"/>
          <w:szCs w:val="24"/>
        </w:rPr>
        <w:t xml:space="preserve"> Objetivos</w:t>
      </w:r>
      <w:r w:rsidR="004B18D4" w:rsidRPr="00E03B56">
        <w:rPr>
          <w:rFonts w:ascii="Times New Roman" w:hAnsi="Times New Roman"/>
          <w:b/>
          <w:i/>
          <w:sz w:val="24"/>
          <w:szCs w:val="24"/>
        </w:rPr>
        <w:t>.</w:t>
      </w:r>
    </w:p>
    <w:p w14:paraId="48914C9E" w14:textId="5C80E016"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El presente Decreto </w:t>
      </w:r>
      <w:r w:rsidR="2512635E" w:rsidRPr="00E03B56">
        <w:rPr>
          <w:rFonts w:ascii="Times New Roman" w:hAnsi="Times New Roman"/>
          <w:sz w:val="24"/>
          <w:szCs w:val="24"/>
        </w:rPr>
        <w:t>persigue</w:t>
      </w:r>
      <w:r w:rsidRPr="00E03B56">
        <w:rPr>
          <w:rFonts w:ascii="Times New Roman" w:hAnsi="Times New Roman"/>
          <w:color w:val="00B050"/>
          <w:sz w:val="24"/>
          <w:szCs w:val="24"/>
        </w:rPr>
        <w:t xml:space="preserve"> </w:t>
      </w:r>
      <w:r w:rsidRPr="00E03B56">
        <w:rPr>
          <w:rFonts w:ascii="Times New Roman" w:hAnsi="Times New Roman"/>
          <w:sz w:val="24"/>
          <w:szCs w:val="24"/>
        </w:rPr>
        <w:t>los siguientes objetivos:</w:t>
      </w:r>
    </w:p>
    <w:p w14:paraId="0935165A" w14:textId="7DB2F6EC"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a) Garantizar los derechos lingüísticos de la ciudadanía en sus relaciones con las entidades integrantes del Sector Público Vasco, materializando efectivamente su derecho tanto a utilizar como a recibir la atención y respuesta, en todo momento, en ambas lenguas oficiales. </w:t>
      </w:r>
    </w:p>
    <w:p w14:paraId="54A74313" w14:textId="497DB45C"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b) Situar al euskera como lengua de servicio y de trabajo de uso normal y general en la actuación de las entidades integrantes del Sector Público Vasco, de acuerdo con los criterios de uso establecidos por ellas.  </w:t>
      </w:r>
    </w:p>
    <w:p w14:paraId="2FC51B93" w14:textId="655A753B"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En cualquier caso, dicho objetivo o las referencias al uso normalizado o general del euskera contenidas en este Decreto no limitan en modo alguno el uso del</w:t>
      </w:r>
      <w:r w:rsidR="0035038A" w:rsidRPr="00E03B56">
        <w:rPr>
          <w:rFonts w:ascii="Times New Roman" w:hAnsi="Times New Roman"/>
          <w:sz w:val="24"/>
          <w:szCs w:val="24"/>
        </w:rPr>
        <w:t xml:space="preserve"> resto de </w:t>
      </w:r>
      <w:r w:rsidRPr="00E03B56">
        <w:rPr>
          <w:rFonts w:ascii="Times New Roman" w:hAnsi="Times New Roman"/>
          <w:sz w:val="24"/>
          <w:szCs w:val="24"/>
        </w:rPr>
        <w:t>lengua</w:t>
      </w:r>
      <w:r w:rsidR="0035038A" w:rsidRPr="00E03B56">
        <w:rPr>
          <w:rFonts w:ascii="Times New Roman" w:hAnsi="Times New Roman"/>
          <w:sz w:val="24"/>
          <w:szCs w:val="24"/>
        </w:rPr>
        <w:t>s que sean oficiales</w:t>
      </w:r>
      <w:r w:rsidRPr="00E03B56">
        <w:rPr>
          <w:rFonts w:ascii="Times New Roman" w:hAnsi="Times New Roman"/>
          <w:sz w:val="24"/>
          <w:szCs w:val="24"/>
        </w:rPr>
        <w:t xml:space="preserve"> </w:t>
      </w:r>
      <w:r w:rsidR="0035038A" w:rsidRPr="00E03B56">
        <w:rPr>
          <w:rFonts w:ascii="Times New Roman" w:hAnsi="Times New Roman"/>
          <w:sz w:val="24"/>
          <w:szCs w:val="24"/>
        </w:rPr>
        <w:t>en cada ámbito territorial</w:t>
      </w:r>
      <w:r w:rsidRPr="00E03B56">
        <w:rPr>
          <w:rFonts w:ascii="Times New Roman" w:hAnsi="Times New Roman"/>
          <w:sz w:val="24"/>
          <w:szCs w:val="24"/>
        </w:rPr>
        <w:t>.</w:t>
      </w:r>
    </w:p>
    <w:p w14:paraId="37BFB0EB" w14:textId="508DADB8" w:rsidR="005372C0"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c) Promover, y facilitar el uso del euskera por parte de la ciudadanía y de las entidades integrantes del Sector Público Vasco.</w:t>
      </w:r>
    </w:p>
    <w:p w14:paraId="664E4083" w14:textId="77777777" w:rsidR="003E56BF" w:rsidRPr="00E03B56" w:rsidRDefault="003E56BF" w:rsidP="00790B71">
      <w:pPr>
        <w:pStyle w:val="BOPVDetalle"/>
        <w:ind w:firstLine="0"/>
        <w:jc w:val="both"/>
        <w:rPr>
          <w:rFonts w:ascii="Times New Roman" w:hAnsi="Times New Roman"/>
          <w:sz w:val="24"/>
          <w:szCs w:val="24"/>
        </w:rPr>
      </w:pPr>
    </w:p>
    <w:p w14:paraId="7623B5A2" w14:textId="5C7A64B3" w:rsidR="005372C0" w:rsidRPr="00E03B56" w:rsidRDefault="3AC7C238" w:rsidP="00790B71">
      <w:pPr>
        <w:pStyle w:val="BOPVDetalle"/>
        <w:ind w:firstLine="0"/>
        <w:jc w:val="both"/>
        <w:rPr>
          <w:rFonts w:ascii="Times New Roman" w:hAnsi="Times New Roman"/>
          <w:b/>
          <w:bCs/>
          <w:i/>
          <w:iCs/>
          <w:sz w:val="24"/>
          <w:szCs w:val="24"/>
        </w:rPr>
      </w:pPr>
      <w:r w:rsidRPr="05BD8475">
        <w:rPr>
          <w:rFonts w:ascii="Times New Roman" w:hAnsi="Times New Roman"/>
          <w:b/>
          <w:bCs/>
          <w:i/>
          <w:iCs/>
          <w:sz w:val="24"/>
          <w:szCs w:val="24"/>
        </w:rPr>
        <w:t xml:space="preserve">Artículo </w:t>
      </w:r>
      <w:proofErr w:type="gramStart"/>
      <w:r w:rsidRPr="05BD8475">
        <w:rPr>
          <w:rFonts w:ascii="Times New Roman" w:hAnsi="Times New Roman"/>
          <w:b/>
          <w:bCs/>
          <w:i/>
          <w:iCs/>
          <w:sz w:val="24"/>
          <w:szCs w:val="24"/>
        </w:rPr>
        <w:t>3.–</w:t>
      </w:r>
      <w:proofErr w:type="gramEnd"/>
      <w:r w:rsidRPr="05BD8475">
        <w:rPr>
          <w:rFonts w:ascii="Times New Roman" w:hAnsi="Times New Roman"/>
          <w:b/>
          <w:bCs/>
          <w:i/>
          <w:iCs/>
          <w:sz w:val="24"/>
          <w:szCs w:val="24"/>
        </w:rPr>
        <w:t xml:space="preserve"> Principios rectores</w:t>
      </w:r>
      <w:r w:rsidR="041FD195" w:rsidRPr="05BD8475">
        <w:rPr>
          <w:rFonts w:ascii="Times New Roman" w:hAnsi="Times New Roman"/>
          <w:b/>
          <w:bCs/>
          <w:i/>
          <w:iCs/>
          <w:sz w:val="24"/>
          <w:szCs w:val="24"/>
        </w:rPr>
        <w:t>.</w:t>
      </w:r>
    </w:p>
    <w:p w14:paraId="5DCC23DA" w14:textId="39203B7A" w:rsidR="349CDDAB" w:rsidRPr="00E03B56" w:rsidRDefault="349CDDAB" w:rsidP="00790B71">
      <w:pPr>
        <w:pStyle w:val="BOPVDetalle"/>
        <w:ind w:firstLine="0"/>
        <w:jc w:val="both"/>
        <w:rPr>
          <w:rFonts w:ascii="Times New Roman" w:hAnsi="Times New Roman"/>
          <w:sz w:val="24"/>
          <w:szCs w:val="24"/>
          <w:lang w:eastAsia="es-ES"/>
        </w:rPr>
      </w:pPr>
      <w:r w:rsidRPr="00E03B56">
        <w:rPr>
          <w:rFonts w:ascii="Times New Roman" w:hAnsi="Times New Roman"/>
          <w:sz w:val="24"/>
          <w:szCs w:val="24"/>
          <w:lang w:eastAsia="es-ES"/>
        </w:rPr>
        <w:t xml:space="preserve">A los efectos de cumplir con los objetivos establecidos en el artículo 2, las entidades integrantes del Sector Público Vasco guiarán su actuación conforme a los siguientes principios: </w:t>
      </w:r>
    </w:p>
    <w:p w14:paraId="4BA87DBE" w14:textId="5DEE0331" w:rsidR="349CDDAB" w:rsidRPr="00E03B56" w:rsidRDefault="349CDDAB" w:rsidP="00790B71">
      <w:pPr>
        <w:pStyle w:val="BOPVDetalle"/>
        <w:ind w:firstLine="0"/>
        <w:jc w:val="both"/>
        <w:rPr>
          <w:rFonts w:ascii="Times New Roman" w:hAnsi="Times New Roman"/>
          <w:sz w:val="24"/>
          <w:szCs w:val="24"/>
          <w:lang w:eastAsia="es-ES"/>
        </w:rPr>
      </w:pPr>
      <w:r w:rsidRPr="00E03B56">
        <w:rPr>
          <w:rFonts w:ascii="Times New Roman" w:hAnsi="Times New Roman"/>
          <w:sz w:val="24"/>
          <w:szCs w:val="24"/>
          <w:lang w:eastAsia="es-ES"/>
        </w:rPr>
        <w:t xml:space="preserve">a) Avance continuo de la presencia del euskera y de la calidad de la misma en todas las actuaciones de las entidades integrantes del Sector Público Vasco, como rasgo definitorio ineludible de un servicio público calidad en nuestro ámbito territorial. </w:t>
      </w:r>
    </w:p>
    <w:p w14:paraId="73E04156" w14:textId="710CDF8E" w:rsidR="349CDDAB" w:rsidRPr="00E03B56" w:rsidRDefault="349CDDAB" w:rsidP="00790B71">
      <w:pPr>
        <w:pStyle w:val="BOPVDetalle"/>
        <w:ind w:firstLine="0"/>
        <w:jc w:val="both"/>
        <w:rPr>
          <w:rFonts w:ascii="Times New Roman" w:hAnsi="Times New Roman"/>
          <w:sz w:val="24"/>
          <w:szCs w:val="24"/>
          <w:lang w:eastAsia="es-ES"/>
        </w:rPr>
      </w:pPr>
      <w:r w:rsidRPr="00E03B56">
        <w:rPr>
          <w:rFonts w:ascii="Times New Roman" w:hAnsi="Times New Roman"/>
          <w:sz w:val="24"/>
          <w:szCs w:val="24"/>
          <w:lang w:eastAsia="es-ES"/>
        </w:rPr>
        <w:t xml:space="preserve">b) Orientación de la política lingüística de las entidades integrantes del Sector Público Vasco a la plena efectividad de los derechos lingüísticos de la ciudadanía en sus relaciones con ellas. </w:t>
      </w:r>
    </w:p>
    <w:p w14:paraId="77F8418E" w14:textId="79914192" w:rsidR="349CDDAB" w:rsidRPr="00E03B56" w:rsidRDefault="349CDDAB" w:rsidP="00790B71">
      <w:pPr>
        <w:pStyle w:val="BOPVDetalle"/>
        <w:ind w:firstLine="0"/>
        <w:jc w:val="both"/>
        <w:rPr>
          <w:rFonts w:ascii="Times New Roman" w:hAnsi="Times New Roman"/>
          <w:sz w:val="24"/>
          <w:szCs w:val="24"/>
          <w:lang w:eastAsia="es-ES"/>
        </w:rPr>
      </w:pPr>
      <w:r w:rsidRPr="00E03B56">
        <w:rPr>
          <w:rFonts w:ascii="Times New Roman" w:hAnsi="Times New Roman"/>
          <w:sz w:val="24"/>
          <w:szCs w:val="24"/>
          <w:lang w:eastAsia="es-ES"/>
        </w:rPr>
        <w:t xml:space="preserve">c) Acción positiva, en relación con el euskera como lengua propia del pueblo vasco, en todas las actuaciones de las entidades integrantes del Sector Público Vasco, mediante la adopción de medidas dirigidas a eliminar los obstáculos que limiten el uso del euskera u operen en detrimento de esta lengua. </w:t>
      </w:r>
    </w:p>
    <w:p w14:paraId="05729887" w14:textId="0D544B41" w:rsidR="349CDDAB" w:rsidRPr="00E03B56" w:rsidRDefault="349CDDAB" w:rsidP="00790B71">
      <w:pPr>
        <w:pStyle w:val="BOPVDetalle"/>
        <w:ind w:firstLine="0"/>
        <w:jc w:val="both"/>
        <w:rPr>
          <w:rFonts w:ascii="Times New Roman" w:hAnsi="Times New Roman"/>
          <w:sz w:val="24"/>
          <w:szCs w:val="24"/>
          <w:lang w:eastAsia="es-ES"/>
        </w:rPr>
      </w:pPr>
      <w:r w:rsidRPr="00E03B56">
        <w:rPr>
          <w:rFonts w:ascii="Times New Roman" w:hAnsi="Times New Roman"/>
          <w:sz w:val="24"/>
          <w:szCs w:val="24"/>
          <w:lang w:eastAsia="es-ES"/>
        </w:rPr>
        <w:t xml:space="preserve">d) Mejora continua de la capacitación lingüística en euskera de las entidades integrantes del Sector Público Vasco para el desenvolvimiento en euskera de sus actuaciones con un lenguaje correcto, preciso, claro y adecuado, en todo momento, a los ciudadanos y las </w:t>
      </w:r>
      <w:r w:rsidRPr="00E03B56">
        <w:rPr>
          <w:rFonts w:ascii="Times New Roman" w:hAnsi="Times New Roman"/>
          <w:sz w:val="24"/>
          <w:szCs w:val="24"/>
          <w:lang w:eastAsia="es-ES"/>
        </w:rPr>
        <w:lastRenderedPageBreak/>
        <w:t xml:space="preserve">ciudadanas a quienes se dirigen. </w:t>
      </w:r>
    </w:p>
    <w:p w14:paraId="25EBBD5B" w14:textId="5EF5262B" w:rsidR="349CDDAB" w:rsidRPr="00E03B56" w:rsidRDefault="349CDDAB" w:rsidP="00790B71">
      <w:pPr>
        <w:pStyle w:val="BOPVDetalle"/>
        <w:ind w:firstLine="0"/>
        <w:jc w:val="both"/>
        <w:rPr>
          <w:rFonts w:ascii="Times New Roman" w:hAnsi="Times New Roman"/>
          <w:sz w:val="24"/>
          <w:szCs w:val="24"/>
          <w:lang w:eastAsia="es-ES"/>
        </w:rPr>
      </w:pPr>
      <w:r w:rsidRPr="00E03B56">
        <w:rPr>
          <w:rFonts w:ascii="Times New Roman" w:hAnsi="Times New Roman"/>
          <w:sz w:val="24"/>
          <w:szCs w:val="24"/>
          <w:lang w:eastAsia="es-ES"/>
        </w:rPr>
        <w:t xml:space="preserve">e) No discriminación de las personas por razón de la lengua oficial que utilicen o deseen utilizar. </w:t>
      </w:r>
    </w:p>
    <w:p w14:paraId="7CAE4E01" w14:textId="2F0A2047" w:rsidR="349CDDAB" w:rsidRPr="00E03B56" w:rsidRDefault="349CDDAB" w:rsidP="00790B71">
      <w:pPr>
        <w:pStyle w:val="BOPVDetalle"/>
        <w:ind w:firstLine="0"/>
        <w:jc w:val="both"/>
        <w:rPr>
          <w:rFonts w:ascii="Times New Roman" w:hAnsi="Times New Roman"/>
          <w:sz w:val="24"/>
          <w:szCs w:val="24"/>
          <w:lang w:eastAsia="es-ES"/>
        </w:rPr>
      </w:pPr>
      <w:r w:rsidRPr="00E03B56">
        <w:rPr>
          <w:rFonts w:ascii="Times New Roman" w:hAnsi="Times New Roman"/>
          <w:sz w:val="24"/>
          <w:szCs w:val="24"/>
          <w:lang w:eastAsia="es-ES"/>
        </w:rPr>
        <w:t xml:space="preserve">f) Eficacia y eficiencia de la política lingüística de las entidades integrantes del Sector Público Vasco, sustentadas por una adecuada planificación y evaluación de las actuaciones. </w:t>
      </w:r>
    </w:p>
    <w:p w14:paraId="450CDF98" w14:textId="3B28D76E" w:rsidR="349CDDAB" w:rsidRDefault="349CDDAB" w:rsidP="00790B71">
      <w:pPr>
        <w:pStyle w:val="BOPVDetalle"/>
        <w:ind w:firstLine="0"/>
        <w:jc w:val="both"/>
        <w:rPr>
          <w:rFonts w:ascii="Times New Roman" w:hAnsi="Times New Roman"/>
          <w:sz w:val="24"/>
          <w:szCs w:val="24"/>
          <w:lang w:eastAsia="es-ES"/>
        </w:rPr>
      </w:pPr>
      <w:r w:rsidRPr="00E03B56">
        <w:rPr>
          <w:rFonts w:ascii="Times New Roman" w:hAnsi="Times New Roman"/>
          <w:sz w:val="24"/>
          <w:szCs w:val="24"/>
          <w:lang w:eastAsia="es-ES"/>
        </w:rPr>
        <w:t xml:space="preserve">g) </w:t>
      </w:r>
      <w:proofErr w:type="spellStart"/>
      <w:r w:rsidRPr="00E03B56">
        <w:rPr>
          <w:rFonts w:ascii="Times New Roman" w:hAnsi="Times New Roman"/>
          <w:sz w:val="24"/>
          <w:szCs w:val="24"/>
          <w:lang w:eastAsia="es-ES"/>
        </w:rPr>
        <w:t>Autoorganización</w:t>
      </w:r>
      <w:proofErr w:type="spellEnd"/>
      <w:r w:rsidRPr="00E03B56">
        <w:rPr>
          <w:rFonts w:ascii="Times New Roman" w:hAnsi="Times New Roman"/>
          <w:sz w:val="24"/>
          <w:szCs w:val="24"/>
          <w:lang w:eastAsia="es-ES"/>
        </w:rPr>
        <w:t xml:space="preserve"> de las entidades integrantes del Sector Público Vasco para diseñar y ejecutar su propio proceso de normalización lingüística, en el marco de las disposiciones legales y reglamentarias relativas a la política lingüística y el servicio público. </w:t>
      </w:r>
    </w:p>
    <w:p w14:paraId="28DD68C9" w14:textId="77777777" w:rsidR="003E56BF" w:rsidRPr="00E03B56" w:rsidRDefault="003E56BF" w:rsidP="00790B71">
      <w:pPr>
        <w:pStyle w:val="BOPVDetalle"/>
        <w:ind w:firstLine="0"/>
        <w:jc w:val="both"/>
        <w:rPr>
          <w:rFonts w:ascii="Times New Roman" w:hAnsi="Times New Roman"/>
          <w:sz w:val="24"/>
          <w:szCs w:val="24"/>
          <w:lang w:eastAsia="es-ES"/>
        </w:rPr>
      </w:pPr>
    </w:p>
    <w:p w14:paraId="0C755F2B" w14:textId="2F45ED83" w:rsidR="004B18D4" w:rsidRPr="00E03B56" w:rsidRDefault="349CDDAB" w:rsidP="00790B71">
      <w:pPr>
        <w:pStyle w:val="BOPVDetalle"/>
        <w:spacing w:line="259" w:lineRule="auto"/>
        <w:jc w:val="both"/>
        <w:rPr>
          <w:rFonts w:ascii="Times New Roman" w:hAnsi="Times New Roman"/>
          <w:b/>
          <w:bCs/>
          <w:i/>
          <w:iCs/>
          <w:sz w:val="24"/>
          <w:szCs w:val="24"/>
        </w:rPr>
      </w:pPr>
      <w:r w:rsidRPr="00E03B56">
        <w:rPr>
          <w:rFonts w:ascii="Times New Roman" w:hAnsi="Times New Roman"/>
          <w:b/>
          <w:bCs/>
          <w:i/>
          <w:iCs/>
          <w:sz w:val="24"/>
          <w:szCs w:val="24"/>
        </w:rPr>
        <w:t>Artículo 4.- Definiciones</w:t>
      </w:r>
    </w:p>
    <w:p w14:paraId="29AB885E" w14:textId="0F854CF6" w:rsidR="349CDDAB" w:rsidRPr="00E03B56" w:rsidRDefault="349CDDAB" w:rsidP="00790B71">
      <w:pPr>
        <w:pStyle w:val="BOPVDetalle"/>
        <w:spacing w:line="259" w:lineRule="auto"/>
        <w:ind w:firstLine="0"/>
        <w:jc w:val="both"/>
        <w:rPr>
          <w:rFonts w:ascii="Times New Roman" w:hAnsi="Times New Roman"/>
          <w:sz w:val="24"/>
          <w:szCs w:val="24"/>
        </w:rPr>
      </w:pPr>
      <w:r w:rsidRPr="00E03B56">
        <w:rPr>
          <w:rFonts w:ascii="Times New Roman" w:hAnsi="Times New Roman"/>
          <w:sz w:val="24"/>
          <w:szCs w:val="24"/>
          <w:lang w:eastAsia="es-ES"/>
        </w:rPr>
        <w:t>A efectos de este Decreto, el significado de los siguientes términos es el establecido a continuación:</w:t>
      </w:r>
    </w:p>
    <w:p w14:paraId="4FC0E128" w14:textId="1583701B" w:rsidR="349CDDAB" w:rsidRPr="00E03B56" w:rsidRDefault="349CDDAB" w:rsidP="00790B71">
      <w:pPr>
        <w:pStyle w:val="BOPVDetalle"/>
        <w:spacing w:line="259" w:lineRule="auto"/>
        <w:ind w:firstLine="0"/>
        <w:jc w:val="both"/>
        <w:rPr>
          <w:rFonts w:ascii="Times New Roman" w:hAnsi="Times New Roman"/>
          <w:sz w:val="24"/>
          <w:szCs w:val="24"/>
          <w:lang w:eastAsia="es-ES"/>
        </w:rPr>
      </w:pPr>
      <w:r w:rsidRPr="00E03B56">
        <w:rPr>
          <w:rFonts w:ascii="Times New Roman" w:hAnsi="Times New Roman"/>
          <w:sz w:val="24"/>
          <w:szCs w:val="24"/>
          <w:lang w:eastAsia="es-ES"/>
        </w:rPr>
        <w:t xml:space="preserve">- “Lengua de servicio”: </w:t>
      </w:r>
      <w:r w:rsidR="329BB723" w:rsidRPr="00E03B56">
        <w:rPr>
          <w:rFonts w:ascii="Times New Roman" w:hAnsi="Times New Roman"/>
          <w:sz w:val="24"/>
          <w:szCs w:val="24"/>
          <w:lang w:eastAsia="es-ES"/>
        </w:rPr>
        <w:t xml:space="preserve">aquella que se utiliza para proporcionar de forma oral o escrita cualquier tipo de información o servicio a la ciudadanía de manera directa o a través de terceros, sea de </w:t>
      </w:r>
      <w:r w:rsidR="2512635E" w:rsidRPr="00E03B56">
        <w:rPr>
          <w:rFonts w:ascii="Times New Roman" w:hAnsi="Times New Roman"/>
          <w:sz w:val="24"/>
          <w:szCs w:val="24"/>
          <w:lang w:eastAsia="es-ES"/>
        </w:rPr>
        <w:t>modo</w:t>
      </w:r>
      <w:r w:rsidR="329BB723" w:rsidRPr="00E03B56">
        <w:rPr>
          <w:rFonts w:ascii="Times New Roman" w:hAnsi="Times New Roman"/>
          <w:sz w:val="24"/>
          <w:szCs w:val="24"/>
          <w:lang w:eastAsia="es-ES"/>
        </w:rPr>
        <w:t xml:space="preserve"> presencial, por vía telefónica o a través de medios electrónicos.</w:t>
      </w:r>
    </w:p>
    <w:p w14:paraId="34DF95BC" w14:textId="68A187A8" w:rsidR="349CDDAB" w:rsidRPr="00E03B56" w:rsidRDefault="349CDDAB" w:rsidP="00790B71">
      <w:pPr>
        <w:pStyle w:val="BOPVDetalle"/>
        <w:spacing w:line="259" w:lineRule="auto"/>
        <w:ind w:firstLine="0"/>
        <w:jc w:val="both"/>
        <w:rPr>
          <w:rFonts w:ascii="Times New Roman" w:hAnsi="Times New Roman"/>
          <w:sz w:val="24"/>
          <w:szCs w:val="24"/>
          <w:lang w:eastAsia="es-ES"/>
        </w:rPr>
      </w:pPr>
      <w:r w:rsidRPr="00E03B56">
        <w:rPr>
          <w:rFonts w:ascii="Times New Roman" w:hAnsi="Times New Roman"/>
          <w:sz w:val="24"/>
          <w:szCs w:val="24"/>
          <w:lang w:eastAsia="es-ES"/>
        </w:rPr>
        <w:t xml:space="preserve">- “Lengua de trabajo”: </w:t>
      </w:r>
      <w:r w:rsidR="329BB723" w:rsidRPr="00E03B56">
        <w:rPr>
          <w:rFonts w:ascii="Times New Roman" w:hAnsi="Times New Roman"/>
          <w:sz w:val="24"/>
          <w:szCs w:val="24"/>
          <w:lang w:eastAsia="es-ES"/>
        </w:rPr>
        <w:t xml:space="preserve">aquella utilizada por la entidad tanto oralmente como por escrito en sus actuaciones internas y en las actuaciones </w:t>
      </w:r>
      <w:r w:rsidR="2512635E" w:rsidRPr="00E03B56">
        <w:rPr>
          <w:rFonts w:ascii="Times New Roman" w:hAnsi="Times New Roman"/>
          <w:sz w:val="24"/>
          <w:szCs w:val="24"/>
          <w:lang w:eastAsia="es-ES"/>
        </w:rPr>
        <w:t>llevadas</w:t>
      </w:r>
      <w:r w:rsidR="329BB723" w:rsidRPr="00E03B56">
        <w:rPr>
          <w:rFonts w:ascii="Times New Roman" w:hAnsi="Times New Roman"/>
          <w:sz w:val="24"/>
          <w:szCs w:val="24"/>
          <w:lang w:eastAsia="es-ES"/>
        </w:rPr>
        <w:t xml:space="preserve"> a cabo con otras entidades.</w:t>
      </w:r>
    </w:p>
    <w:p w14:paraId="3F8C30F6" w14:textId="24107E6B" w:rsidR="349CDDAB" w:rsidRPr="00E03B56" w:rsidRDefault="003E56BF" w:rsidP="00790B71">
      <w:pPr>
        <w:pStyle w:val="BOPVDetalle"/>
        <w:spacing w:line="259" w:lineRule="auto"/>
        <w:ind w:firstLine="0"/>
        <w:jc w:val="both"/>
        <w:rPr>
          <w:rFonts w:ascii="Times New Roman" w:hAnsi="Times New Roman"/>
          <w:sz w:val="24"/>
          <w:szCs w:val="24"/>
          <w:lang w:eastAsia="es-ES"/>
        </w:rPr>
      </w:pPr>
      <w:r w:rsidRPr="00E03B56">
        <w:rPr>
          <w:rFonts w:ascii="Times New Roman" w:hAnsi="Times New Roman"/>
          <w:sz w:val="24"/>
          <w:szCs w:val="24"/>
          <w:lang w:eastAsia="es-ES"/>
        </w:rPr>
        <w:t>- “</w:t>
      </w:r>
      <w:proofErr w:type="spellStart"/>
      <w:r w:rsidR="349CDDAB" w:rsidRPr="00E03B56">
        <w:rPr>
          <w:rFonts w:ascii="Times New Roman" w:hAnsi="Times New Roman"/>
          <w:sz w:val="24"/>
          <w:szCs w:val="24"/>
          <w:lang w:eastAsia="es-ES"/>
        </w:rPr>
        <w:t>Arnasguneak</w:t>
      </w:r>
      <w:proofErr w:type="spellEnd"/>
      <w:r w:rsidR="349CDDAB" w:rsidRPr="00E03B56">
        <w:rPr>
          <w:rFonts w:ascii="Times New Roman" w:hAnsi="Times New Roman"/>
          <w:sz w:val="24"/>
          <w:szCs w:val="24"/>
          <w:lang w:eastAsia="es-ES"/>
        </w:rPr>
        <w:t xml:space="preserve"> o espacios vitales del euskera”: zonas geográficas o </w:t>
      </w:r>
      <w:proofErr w:type="spellStart"/>
      <w:r w:rsidR="349CDDAB" w:rsidRPr="00E03B56">
        <w:rPr>
          <w:rFonts w:ascii="Times New Roman" w:hAnsi="Times New Roman"/>
          <w:sz w:val="24"/>
          <w:szCs w:val="24"/>
          <w:lang w:eastAsia="es-ES"/>
        </w:rPr>
        <w:t>sociofuncionales</w:t>
      </w:r>
      <w:proofErr w:type="spellEnd"/>
      <w:r w:rsidR="349CDDAB" w:rsidRPr="00E03B56">
        <w:rPr>
          <w:rFonts w:ascii="Times New Roman" w:hAnsi="Times New Roman"/>
          <w:sz w:val="24"/>
          <w:szCs w:val="24"/>
          <w:lang w:eastAsia="es-ES"/>
        </w:rPr>
        <w:t xml:space="preserve"> en las que el porcentaje de personas con conocimientos del euskera supera el 80%, siendo la lengua de uso normal y general en las relaciones sociales.</w:t>
      </w:r>
    </w:p>
    <w:p w14:paraId="65A80763" w14:textId="3814BDC0" w:rsidR="349CDDAB" w:rsidRPr="00E03B56" w:rsidRDefault="349CDDAB" w:rsidP="00790B71">
      <w:pPr>
        <w:pStyle w:val="BOPVDetalle"/>
        <w:spacing w:line="259" w:lineRule="auto"/>
        <w:ind w:firstLine="0"/>
        <w:jc w:val="both"/>
        <w:rPr>
          <w:rFonts w:ascii="Times New Roman" w:hAnsi="Times New Roman"/>
          <w:sz w:val="24"/>
          <w:szCs w:val="24"/>
          <w:lang w:eastAsia="es-ES"/>
        </w:rPr>
      </w:pPr>
      <w:r w:rsidRPr="00E03B56">
        <w:rPr>
          <w:rFonts w:ascii="Times New Roman" w:hAnsi="Times New Roman"/>
          <w:sz w:val="24"/>
          <w:szCs w:val="24"/>
          <w:lang w:eastAsia="es-ES"/>
        </w:rPr>
        <w:t xml:space="preserve">- “Trabajadora/Trabajador”: </w:t>
      </w:r>
      <w:r w:rsidR="3AC7C238" w:rsidRPr="00E03B56">
        <w:rPr>
          <w:rFonts w:ascii="Times New Roman" w:hAnsi="Times New Roman"/>
          <w:sz w:val="24"/>
          <w:szCs w:val="24"/>
          <w:lang w:eastAsia="es-ES"/>
        </w:rPr>
        <w:t>cualquier persona al servicio de las entidades inclu</w:t>
      </w:r>
      <w:r w:rsidR="5ADEF9ED" w:rsidRPr="00E03B56">
        <w:rPr>
          <w:rFonts w:ascii="Times New Roman" w:hAnsi="Times New Roman"/>
          <w:sz w:val="24"/>
          <w:szCs w:val="24"/>
          <w:lang w:eastAsia="es-ES"/>
        </w:rPr>
        <w:t>idas en el ámbito de aplicación del presente Decreto.</w:t>
      </w:r>
    </w:p>
    <w:p w14:paraId="6F19BA6F" w14:textId="39CD5A84" w:rsidR="349CDDAB" w:rsidRPr="00E03B56" w:rsidRDefault="349CDDAB" w:rsidP="00790B71">
      <w:pPr>
        <w:pStyle w:val="BOPVDetalle"/>
        <w:spacing w:line="259" w:lineRule="auto"/>
        <w:ind w:firstLine="0"/>
        <w:jc w:val="both"/>
        <w:rPr>
          <w:rFonts w:ascii="Times New Roman" w:hAnsi="Times New Roman"/>
          <w:sz w:val="24"/>
          <w:szCs w:val="24"/>
          <w:lang w:eastAsia="es-ES"/>
        </w:rPr>
      </w:pPr>
      <w:r w:rsidRPr="00E03B56">
        <w:rPr>
          <w:rFonts w:ascii="Times New Roman" w:hAnsi="Times New Roman"/>
          <w:sz w:val="24"/>
          <w:szCs w:val="24"/>
          <w:lang w:eastAsia="es-ES"/>
        </w:rPr>
        <w:t>- “Puesto de trabajo”: en la relación de puestos de trabajo, el conjunto de dotaciones con una misma denominación.</w:t>
      </w:r>
    </w:p>
    <w:p w14:paraId="413464D7" w14:textId="48559121" w:rsidR="349CDDAB" w:rsidRPr="00E03B56" w:rsidRDefault="349CDDAB" w:rsidP="00790B71">
      <w:pPr>
        <w:pStyle w:val="BOPVDetalle"/>
        <w:spacing w:line="259" w:lineRule="auto"/>
        <w:ind w:firstLine="0"/>
        <w:jc w:val="both"/>
        <w:rPr>
          <w:rFonts w:ascii="Times New Roman" w:hAnsi="Times New Roman"/>
          <w:sz w:val="24"/>
          <w:szCs w:val="24"/>
          <w:lang w:eastAsia="es-ES"/>
        </w:rPr>
      </w:pPr>
      <w:r w:rsidRPr="6F4E03C0">
        <w:rPr>
          <w:rFonts w:ascii="Times New Roman" w:hAnsi="Times New Roman"/>
          <w:sz w:val="24"/>
          <w:szCs w:val="24"/>
          <w:lang w:eastAsia="es-ES"/>
        </w:rPr>
        <w:t>- “Dotación: puestos o plazas ocupadas por personas al servicio de la Administración.</w:t>
      </w:r>
    </w:p>
    <w:p w14:paraId="38B1A549" w14:textId="55571A9F" w:rsidR="005372C0" w:rsidRDefault="005372C0" w:rsidP="00790B71">
      <w:pPr>
        <w:pStyle w:val="BOPVDetalle"/>
        <w:ind w:firstLine="0"/>
        <w:jc w:val="both"/>
        <w:rPr>
          <w:rFonts w:ascii="Times New Roman" w:hAnsi="Times New Roman"/>
          <w:sz w:val="24"/>
          <w:szCs w:val="24"/>
        </w:rPr>
      </w:pPr>
      <w:r w:rsidRPr="6F4E03C0">
        <w:rPr>
          <w:rFonts w:ascii="Times New Roman" w:hAnsi="Times New Roman"/>
          <w:sz w:val="24"/>
          <w:szCs w:val="24"/>
        </w:rPr>
        <w:t>En el presente Decreto, en unos pocos casos, se utilizan de forma específicamente diferenciada los conceptos de dotación y puesto de trabajo. En el resto de los casos se utiliza el término «puesto de trabajo» co</w:t>
      </w:r>
      <w:r w:rsidR="00852783" w:rsidRPr="6F4E03C0">
        <w:rPr>
          <w:rFonts w:ascii="Times New Roman" w:hAnsi="Times New Roman"/>
          <w:sz w:val="24"/>
          <w:szCs w:val="24"/>
        </w:rPr>
        <w:t>n</w:t>
      </w:r>
      <w:r w:rsidRPr="6F4E03C0">
        <w:rPr>
          <w:rFonts w:ascii="Times New Roman" w:hAnsi="Times New Roman"/>
          <w:sz w:val="24"/>
          <w:szCs w:val="24"/>
        </w:rPr>
        <w:t xml:space="preserve"> </w:t>
      </w:r>
      <w:r w:rsidR="0074372C" w:rsidRPr="6F4E03C0">
        <w:rPr>
          <w:rFonts w:ascii="Times New Roman" w:hAnsi="Times New Roman"/>
          <w:sz w:val="24"/>
          <w:szCs w:val="24"/>
        </w:rPr>
        <w:t>equivalen</w:t>
      </w:r>
      <w:r w:rsidR="00852783" w:rsidRPr="6F4E03C0">
        <w:rPr>
          <w:rFonts w:ascii="Times New Roman" w:hAnsi="Times New Roman"/>
          <w:sz w:val="24"/>
          <w:szCs w:val="24"/>
        </w:rPr>
        <w:t>cia</w:t>
      </w:r>
      <w:r w:rsidR="0074372C" w:rsidRPr="6F4E03C0">
        <w:rPr>
          <w:rFonts w:ascii="Times New Roman" w:hAnsi="Times New Roman"/>
          <w:sz w:val="24"/>
          <w:szCs w:val="24"/>
        </w:rPr>
        <w:t xml:space="preserve"> al </w:t>
      </w:r>
      <w:r w:rsidRPr="6F4E03C0">
        <w:rPr>
          <w:rFonts w:ascii="Times New Roman" w:hAnsi="Times New Roman"/>
          <w:sz w:val="24"/>
          <w:szCs w:val="24"/>
        </w:rPr>
        <w:t xml:space="preserve">concepto de dotación, por lo que, si </w:t>
      </w:r>
      <w:r w:rsidR="00852783" w:rsidRPr="6F4E03C0">
        <w:rPr>
          <w:rFonts w:ascii="Times New Roman" w:hAnsi="Times New Roman"/>
          <w:sz w:val="24"/>
          <w:szCs w:val="24"/>
        </w:rPr>
        <w:t>un</w:t>
      </w:r>
      <w:r w:rsidRPr="6F4E03C0">
        <w:rPr>
          <w:rFonts w:ascii="Times New Roman" w:hAnsi="Times New Roman"/>
          <w:sz w:val="24"/>
          <w:szCs w:val="24"/>
        </w:rPr>
        <w:t xml:space="preserve"> puesto</w:t>
      </w:r>
      <w:r w:rsidR="00852783" w:rsidRPr="6F4E03C0">
        <w:rPr>
          <w:rFonts w:ascii="Times New Roman" w:hAnsi="Times New Roman"/>
          <w:sz w:val="24"/>
          <w:szCs w:val="24"/>
        </w:rPr>
        <w:t xml:space="preserve"> de trabajo</w:t>
      </w:r>
      <w:r w:rsidRPr="6F4E03C0">
        <w:rPr>
          <w:rFonts w:ascii="Times New Roman" w:hAnsi="Times New Roman"/>
          <w:sz w:val="24"/>
          <w:szCs w:val="24"/>
        </w:rPr>
        <w:t xml:space="preserve"> </w:t>
      </w:r>
      <w:r w:rsidR="00852783" w:rsidRPr="6F4E03C0">
        <w:rPr>
          <w:rFonts w:ascii="Times New Roman" w:hAnsi="Times New Roman"/>
          <w:sz w:val="24"/>
          <w:szCs w:val="24"/>
        </w:rPr>
        <w:t>comprende</w:t>
      </w:r>
      <w:r w:rsidRPr="6F4E03C0">
        <w:rPr>
          <w:rFonts w:ascii="Times New Roman" w:hAnsi="Times New Roman"/>
          <w:sz w:val="24"/>
          <w:szCs w:val="24"/>
        </w:rPr>
        <w:t xml:space="preserve"> más de una dotación, cuando el Decreto utiliza el término «puesto de trabajo» </w:t>
      </w:r>
      <w:r w:rsidR="00852783" w:rsidRPr="6F4E03C0">
        <w:rPr>
          <w:rFonts w:ascii="Times New Roman" w:hAnsi="Times New Roman"/>
          <w:sz w:val="24"/>
          <w:szCs w:val="24"/>
        </w:rPr>
        <w:t xml:space="preserve">ha de entenderse </w:t>
      </w:r>
      <w:r w:rsidR="00855CF5" w:rsidRPr="6F4E03C0">
        <w:rPr>
          <w:rFonts w:ascii="Times New Roman" w:hAnsi="Times New Roman"/>
          <w:sz w:val="24"/>
          <w:szCs w:val="24"/>
        </w:rPr>
        <w:t xml:space="preserve">que hace </w:t>
      </w:r>
      <w:r w:rsidR="00852783" w:rsidRPr="6F4E03C0">
        <w:rPr>
          <w:rFonts w:ascii="Times New Roman" w:hAnsi="Times New Roman"/>
          <w:sz w:val="24"/>
          <w:szCs w:val="24"/>
        </w:rPr>
        <w:t>refer</w:t>
      </w:r>
      <w:r w:rsidR="00855CF5" w:rsidRPr="6F4E03C0">
        <w:rPr>
          <w:rFonts w:ascii="Times New Roman" w:hAnsi="Times New Roman"/>
          <w:sz w:val="24"/>
          <w:szCs w:val="24"/>
        </w:rPr>
        <w:t>encia</w:t>
      </w:r>
      <w:r w:rsidR="00852783" w:rsidRPr="6F4E03C0">
        <w:rPr>
          <w:rFonts w:ascii="Times New Roman" w:hAnsi="Times New Roman"/>
          <w:sz w:val="24"/>
          <w:szCs w:val="24"/>
        </w:rPr>
        <w:t xml:space="preserve"> a cada una</w:t>
      </w:r>
      <w:r w:rsidRPr="6F4E03C0">
        <w:rPr>
          <w:rFonts w:ascii="Times New Roman" w:hAnsi="Times New Roman"/>
          <w:sz w:val="24"/>
          <w:szCs w:val="24"/>
        </w:rPr>
        <w:t xml:space="preserve"> de ell</w:t>
      </w:r>
      <w:r w:rsidR="00852783" w:rsidRPr="6F4E03C0">
        <w:rPr>
          <w:rFonts w:ascii="Times New Roman" w:hAnsi="Times New Roman"/>
          <w:sz w:val="24"/>
          <w:szCs w:val="24"/>
        </w:rPr>
        <w:t>a</w:t>
      </w:r>
      <w:r w:rsidRPr="6F4E03C0">
        <w:rPr>
          <w:rFonts w:ascii="Times New Roman" w:hAnsi="Times New Roman"/>
          <w:sz w:val="24"/>
          <w:szCs w:val="24"/>
        </w:rPr>
        <w:t>s.</w:t>
      </w:r>
    </w:p>
    <w:p w14:paraId="6A212E34" w14:textId="3EDC7783" w:rsidR="349CDDAB" w:rsidRPr="00E03B56" w:rsidRDefault="349CDDAB" w:rsidP="00790B71">
      <w:pPr>
        <w:pStyle w:val="BOPVDetalle"/>
        <w:spacing w:line="259" w:lineRule="auto"/>
        <w:ind w:firstLine="0"/>
        <w:jc w:val="both"/>
        <w:rPr>
          <w:rFonts w:ascii="Times New Roman" w:hAnsi="Times New Roman"/>
          <w:sz w:val="24"/>
          <w:szCs w:val="24"/>
          <w:lang w:eastAsia="es-ES"/>
        </w:rPr>
      </w:pPr>
      <w:r w:rsidRPr="00E03B56">
        <w:rPr>
          <w:rFonts w:ascii="Times New Roman" w:hAnsi="Times New Roman"/>
          <w:sz w:val="24"/>
          <w:szCs w:val="24"/>
          <w:lang w:eastAsia="es-ES"/>
        </w:rPr>
        <w:t xml:space="preserve">- “Provisión”: cualquier tipo </w:t>
      </w:r>
      <w:r w:rsidR="00E03B56">
        <w:rPr>
          <w:rFonts w:ascii="Times New Roman" w:hAnsi="Times New Roman"/>
          <w:sz w:val="24"/>
          <w:szCs w:val="24"/>
          <w:lang w:eastAsia="es-ES"/>
        </w:rPr>
        <w:t>de acceso a una plaza o a la provisión de un puesto de trabajo, ya tenga carácter interno o externo;</w:t>
      </w:r>
      <w:r w:rsidRPr="00E03B56">
        <w:rPr>
          <w:rFonts w:ascii="Times New Roman" w:hAnsi="Times New Roman"/>
          <w:sz w:val="24"/>
          <w:szCs w:val="24"/>
          <w:lang w:eastAsia="es-ES"/>
        </w:rPr>
        <w:t xml:space="preserve"> tales como oferta de empleo público, concurso de traslados, comisión de servicios</w:t>
      </w:r>
      <w:r w:rsidR="00E03B56">
        <w:rPr>
          <w:rFonts w:ascii="Times New Roman" w:hAnsi="Times New Roman"/>
          <w:sz w:val="24"/>
          <w:szCs w:val="24"/>
          <w:lang w:eastAsia="es-ES"/>
        </w:rPr>
        <w:t>, adscripciones provisionales o accesos desde bolsas de trabajo</w:t>
      </w:r>
      <w:r w:rsidRPr="00E03B56">
        <w:rPr>
          <w:rFonts w:ascii="Times New Roman" w:hAnsi="Times New Roman"/>
          <w:sz w:val="24"/>
          <w:szCs w:val="24"/>
          <w:lang w:eastAsia="es-ES"/>
        </w:rPr>
        <w:t xml:space="preserve">. </w:t>
      </w:r>
    </w:p>
    <w:p w14:paraId="044513E8" w14:textId="0C55B6A5" w:rsidR="349CDDAB" w:rsidRPr="00E03B56" w:rsidRDefault="349CDDAB" w:rsidP="00790B71">
      <w:pPr>
        <w:pStyle w:val="BOPVDetalle"/>
        <w:spacing w:line="259" w:lineRule="auto"/>
        <w:ind w:firstLine="0"/>
        <w:jc w:val="both"/>
        <w:rPr>
          <w:rFonts w:ascii="Times New Roman" w:hAnsi="Times New Roman"/>
          <w:sz w:val="24"/>
          <w:szCs w:val="24"/>
          <w:lang w:eastAsia="es-ES"/>
        </w:rPr>
      </w:pPr>
      <w:r w:rsidRPr="00E03B56">
        <w:rPr>
          <w:rFonts w:ascii="Times New Roman" w:hAnsi="Times New Roman"/>
          <w:sz w:val="24"/>
          <w:szCs w:val="24"/>
          <w:lang w:eastAsia="es-ES"/>
        </w:rPr>
        <w:t xml:space="preserve">- “Perfil lingüístico”: </w:t>
      </w:r>
      <w:r w:rsidR="3AC7C238" w:rsidRPr="00E03B56">
        <w:rPr>
          <w:rFonts w:ascii="Times New Roman" w:hAnsi="Times New Roman"/>
          <w:sz w:val="24"/>
          <w:szCs w:val="24"/>
          <w:lang w:eastAsia="es-ES"/>
        </w:rPr>
        <w:t>nivel de competencia necesario en euskera para el desempeño de cada puesto de trabajo.</w:t>
      </w:r>
    </w:p>
    <w:p w14:paraId="2FAD9936" w14:textId="02CDCF4F" w:rsidR="349CDDAB" w:rsidRDefault="349CDDAB" w:rsidP="00790B71">
      <w:pPr>
        <w:pStyle w:val="BOPVDetalle"/>
        <w:spacing w:line="259" w:lineRule="auto"/>
        <w:ind w:firstLine="0"/>
        <w:jc w:val="both"/>
        <w:rPr>
          <w:rFonts w:ascii="Times New Roman" w:hAnsi="Times New Roman"/>
          <w:sz w:val="24"/>
          <w:szCs w:val="24"/>
          <w:lang w:eastAsia="es-ES"/>
        </w:rPr>
      </w:pPr>
      <w:r w:rsidRPr="6F4E03C0">
        <w:rPr>
          <w:rFonts w:ascii="Times New Roman" w:hAnsi="Times New Roman"/>
          <w:sz w:val="24"/>
          <w:szCs w:val="24"/>
          <w:lang w:eastAsia="es-ES"/>
        </w:rPr>
        <w:lastRenderedPageBreak/>
        <w:t xml:space="preserve">- “Fecha de </w:t>
      </w:r>
      <w:proofErr w:type="spellStart"/>
      <w:r w:rsidRPr="6F4E03C0">
        <w:rPr>
          <w:rFonts w:ascii="Times New Roman" w:hAnsi="Times New Roman"/>
          <w:sz w:val="24"/>
          <w:szCs w:val="24"/>
          <w:lang w:eastAsia="es-ES"/>
        </w:rPr>
        <w:t>preceptividad</w:t>
      </w:r>
      <w:proofErr w:type="spellEnd"/>
      <w:r w:rsidRPr="6F4E03C0">
        <w:rPr>
          <w:rFonts w:ascii="Times New Roman" w:hAnsi="Times New Roman"/>
          <w:sz w:val="24"/>
          <w:szCs w:val="24"/>
          <w:lang w:eastAsia="es-ES"/>
        </w:rPr>
        <w:t>”: fecha en la que la acreditación del perfil lingüístico correspondiente a la dotación se convierte en requisito indispensable para su desempeño.</w:t>
      </w:r>
    </w:p>
    <w:p w14:paraId="2C96C98A" w14:textId="3CFD952B" w:rsidR="00E03B56" w:rsidRPr="00E03B56" w:rsidRDefault="00E03B56" w:rsidP="00790B71">
      <w:pPr>
        <w:pStyle w:val="BOPVDetalle"/>
        <w:spacing w:line="259" w:lineRule="auto"/>
        <w:ind w:firstLine="0"/>
        <w:jc w:val="both"/>
        <w:rPr>
          <w:rFonts w:ascii="Times New Roman" w:hAnsi="Times New Roman"/>
          <w:sz w:val="24"/>
          <w:szCs w:val="24"/>
          <w:lang w:eastAsia="es-ES"/>
        </w:rPr>
      </w:pPr>
    </w:p>
    <w:p w14:paraId="6F9199C4" w14:textId="3AE87235" w:rsidR="005372C0" w:rsidRPr="00E03B56" w:rsidRDefault="005372C0" w:rsidP="00790B71">
      <w:pPr>
        <w:pStyle w:val="BOPVDetalle"/>
        <w:ind w:firstLine="0"/>
        <w:jc w:val="both"/>
        <w:rPr>
          <w:rFonts w:ascii="Times New Roman" w:hAnsi="Times New Roman"/>
          <w:b/>
          <w:bCs/>
          <w:i/>
          <w:iCs/>
          <w:sz w:val="24"/>
          <w:szCs w:val="24"/>
        </w:rPr>
      </w:pPr>
      <w:r w:rsidRPr="258D6FB8">
        <w:rPr>
          <w:rFonts w:ascii="Times New Roman" w:hAnsi="Times New Roman"/>
          <w:b/>
          <w:bCs/>
          <w:i/>
          <w:iCs/>
          <w:sz w:val="24"/>
          <w:szCs w:val="24"/>
        </w:rPr>
        <w:t xml:space="preserve">Artículo </w:t>
      </w:r>
      <w:proofErr w:type="gramStart"/>
      <w:r w:rsidRPr="258D6FB8">
        <w:rPr>
          <w:rFonts w:ascii="Times New Roman" w:hAnsi="Times New Roman"/>
          <w:b/>
          <w:bCs/>
          <w:i/>
          <w:iCs/>
          <w:sz w:val="24"/>
          <w:szCs w:val="24"/>
        </w:rPr>
        <w:t>5.–</w:t>
      </w:r>
      <w:proofErr w:type="gramEnd"/>
      <w:r w:rsidRPr="258D6FB8">
        <w:rPr>
          <w:rFonts w:ascii="Times New Roman" w:hAnsi="Times New Roman"/>
          <w:b/>
          <w:bCs/>
          <w:i/>
          <w:iCs/>
          <w:sz w:val="24"/>
          <w:szCs w:val="24"/>
        </w:rPr>
        <w:t xml:space="preserve"> Ámbitos de aplicación subjetivo.</w:t>
      </w:r>
    </w:p>
    <w:p w14:paraId="23118E0D" w14:textId="55BB1700" w:rsidR="00F749E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1.- Lo establecido en el presente Decreto será de aplicación a todas las entidades de derecho público o privado que integran el Sector Público Vasco</w:t>
      </w:r>
      <w:r w:rsidR="008F1BA3" w:rsidRPr="00E03B56">
        <w:rPr>
          <w:rFonts w:ascii="Times New Roman" w:hAnsi="Times New Roman"/>
          <w:sz w:val="24"/>
          <w:szCs w:val="24"/>
        </w:rPr>
        <w:t>,</w:t>
      </w:r>
      <w:r w:rsidR="00B17B0C" w:rsidRPr="00E03B56">
        <w:rPr>
          <w:rFonts w:ascii="Times New Roman" w:hAnsi="Times New Roman"/>
          <w:sz w:val="24"/>
          <w:szCs w:val="24"/>
        </w:rPr>
        <w:t xml:space="preserve"> c</w:t>
      </w:r>
      <w:r w:rsidR="008F1BA3" w:rsidRPr="00E03B56">
        <w:rPr>
          <w:rFonts w:ascii="Times New Roman" w:hAnsi="Times New Roman"/>
          <w:sz w:val="24"/>
          <w:szCs w:val="24"/>
        </w:rPr>
        <w:t>ualquiera que sea</w:t>
      </w:r>
      <w:r w:rsidR="00B17B0C" w:rsidRPr="00E03B56">
        <w:rPr>
          <w:rFonts w:ascii="Times New Roman" w:hAnsi="Times New Roman"/>
          <w:sz w:val="24"/>
          <w:szCs w:val="24"/>
        </w:rPr>
        <w:t xml:space="preserve"> su nat</w:t>
      </w:r>
      <w:r w:rsidR="008F1BA3" w:rsidRPr="00E03B56">
        <w:rPr>
          <w:rFonts w:ascii="Times New Roman" w:hAnsi="Times New Roman"/>
          <w:sz w:val="24"/>
          <w:szCs w:val="24"/>
        </w:rPr>
        <w:t>u</w:t>
      </w:r>
      <w:r w:rsidR="00B17B0C" w:rsidRPr="00E03B56">
        <w:rPr>
          <w:rFonts w:ascii="Times New Roman" w:hAnsi="Times New Roman"/>
          <w:sz w:val="24"/>
          <w:szCs w:val="24"/>
        </w:rPr>
        <w:t>raleza</w:t>
      </w:r>
      <w:r w:rsidRPr="00E03B56">
        <w:rPr>
          <w:rFonts w:ascii="Times New Roman" w:hAnsi="Times New Roman"/>
          <w:sz w:val="24"/>
          <w:szCs w:val="24"/>
        </w:rPr>
        <w:t>, en los términos establecidos en este artículo.</w:t>
      </w:r>
    </w:p>
    <w:p w14:paraId="056E2E19" w14:textId="3FA2BD35" w:rsidR="00E70B7E" w:rsidRPr="00E03B56" w:rsidRDefault="00E70B7E"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En el presente Decreto la palabra “entidad” se emplea para designar todo tipo de organización, ya sea administración pública, organismo autónomo, consorcio, fundación, empresa, asociación o de cualquier otra naturaleza. </w:t>
      </w:r>
    </w:p>
    <w:p w14:paraId="17847719" w14:textId="62955C02" w:rsidR="006C550C"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w:t>
      </w:r>
      <w:r w:rsidR="00240C13" w:rsidRPr="00E03B56">
        <w:rPr>
          <w:rFonts w:ascii="Times New Roman" w:hAnsi="Times New Roman"/>
          <w:sz w:val="24"/>
          <w:szCs w:val="24"/>
        </w:rPr>
        <w:t>E</w:t>
      </w:r>
      <w:r w:rsidR="008F1BA3" w:rsidRPr="00E03B56">
        <w:rPr>
          <w:rFonts w:ascii="Times New Roman" w:hAnsi="Times New Roman"/>
          <w:sz w:val="24"/>
          <w:szCs w:val="24"/>
        </w:rPr>
        <w:t xml:space="preserve">l presente Decreto se </w:t>
      </w:r>
      <w:r w:rsidR="00240C13" w:rsidRPr="00E03B56">
        <w:rPr>
          <w:rFonts w:ascii="Times New Roman" w:hAnsi="Times New Roman"/>
          <w:sz w:val="24"/>
          <w:szCs w:val="24"/>
        </w:rPr>
        <w:t xml:space="preserve">aplicará </w:t>
      </w:r>
      <w:r w:rsidR="008F1BA3" w:rsidRPr="00E03B56">
        <w:rPr>
          <w:rFonts w:ascii="Times New Roman" w:hAnsi="Times New Roman"/>
          <w:sz w:val="24"/>
          <w:szCs w:val="24"/>
        </w:rPr>
        <w:t>al conjunto</w:t>
      </w:r>
      <w:r w:rsidR="00240C13" w:rsidRPr="00E03B56">
        <w:rPr>
          <w:rFonts w:ascii="Times New Roman" w:hAnsi="Times New Roman"/>
          <w:sz w:val="24"/>
          <w:szCs w:val="24"/>
        </w:rPr>
        <w:t xml:space="preserve"> de entidades</w:t>
      </w:r>
      <w:r w:rsidR="008F1BA3" w:rsidRPr="00E03B56">
        <w:rPr>
          <w:rFonts w:ascii="Times New Roman" w:hAnsi="Times New Roman"/>
          <w:sz w:val="24"/>
          <w:szCs w:val="24"/>
        </w:rPr>
        <w:t xml:space="preserve"> </w:t>
      </w:r>
      <w:r w:rsidR="002C61C8" w:rsidRPr="00E03B56">
        <w:rPr>
          <w:rFonts w:ascii="Times New Roman" w:hAnsi="Times New Roman"/>
          <w:sz w:val="24"/>
          <w:szCs w:val="24"/>
        </w:rPr>
        <w:t xml:space="preserve">del </w:t>
      </w:r>
      <w:r w:rsidR="008F1BA3" w:rsidRPr="00E03B56">
        <w:rPr>
          <w:rFonts w:ascii="Times New Roman" w:hAnsi="Times New Roman"/>
          <w:sz w:val="24"/>
          <w:szCs w:val="24"/>
        </w:rPr>
        <w:t xml:space="preserve">denominado </w:t>
      </w:r>
      <w:r w:rsidR="00240C13" w:rsidRPr="00E03B56">
        <w:rPr>
          <w:rFonts w:ascii="Times New Roman" w:hAnsi="Times New Roman"/>
          <w:sz w:val="24"/>
          <w:szCs w:val="24"/>
        </w:rPr>
        <w:t>S</w:t>
      </w:r>
      <w:r w:rsidR="008F1BA3" w:rsidRPr="00E03B56">
        <w:rPr>
          <w:rFonts w:ascii="Times New Roman" w:hAnsi="Times New Roman"/>
          <w:sz w:val="24"/>
          <w:szCs w:val="24"/>
        </w:rPr>
        <w:t xml:space="preserve">ector </w:t>
      </w:r>
      <w:r w:rsidR="00240C13" w:rsidRPr="00E03B56">
        <w:rPr>
          <w:rFonts w:ascii="Times New Roman" w:hAnsi="Times New Roman"/>
          <w:sz w:val="24"/>
          <w:szCs w:val="24"/>
        </w:rPr>
        <w:t>P</w:t>
      </w:r>
      <w:r w:rsidR="008F1BA3" w:rsidRPr="00E03B56">
        <w:rPr>
          <w:rFonts w:ascii="Times New Roman" w:hAnsi="Times New Roman"/>
          <w:sz w:val="24"/>
          <w:szCs w:val="24"/>
        </w:rPr>
        <w:t xml:space="preserve">úblico </w:t>
      </w:r>
      <w:r w:rsidR="00240C13" w:rsidRPr="00E03B56">
        <w:rPr>
          <w:rFonts w:ascii="Times New Roman" w:hAnsi="Times New Roman"/>
          <w:sz w:val="24"/>
          <w:szCs w:val="24"/>
        </w:rPr>
        <w:t>V</w:t>
      </w:r>
      <w:r w:rsidR="008F1BA3" w:rsidRPr="00E03B56">
        <w:rPr>
          <w:rFonts w:ascii="Times New Roman" w:hAnsi="Times New Roman"/>
          <w:sz w:val="24"/>
          <w:szCs w:val="24"/>
        </w:rPr>
        <w:t xml:space="preserve">asco, entendiendo por tal </w:t>
      </w:r>
      <w:r w:rsidR="00240C13" w:rsidRPr="00E03B56">
        <w:rPr>
          <w:rFonts w:ascii="Times New Roman" w:hAnsi="Times New Roman"/>
          <w:sz w:val="24"/>
          <w:szCs w:val="24"/>
        </w:rPr>
        <w:t>a los efectos de aplicación del mismo</w:t>
      </w:r>
      <w:r w:rsidR="002C61C8" w:rsidRPr="00E03B56">
        <w:rPr>
          <w:rFonts w:ascii="Times New Roman" w:hAnsi="Times New Roman"/>
          <w:sz w:val="24"/>
          <w:szCs w:val="24"/>
        </w:rPr>
        <w:t>,</w:t>
      </w:r>
      <w:r w:rsidR="00240C13" w:rsidRPr="00E03B56">
        <w:rPr>
          <w:rFonts w:ascii="Times New Roman" w:hAnsi="Times New Roman"/>
          <w:sz w:val="24"/>
          <w:szCs w:val="24"/>
        </w:rPr>
        <w:t xml:space="preserve"> </w:t>
      </w:r>
      <w:r w:rsidR="008F1BA3" w:rsidRPr="00E03B56">
        <w:rPr>
          <w:rFonts w:ascii="Times New Roman" w:hAnsi="Times New Roman"/>
          <w:sz w:val="24"/>
          <w:szCs w:val="24"/>
        </w:rPr>
        <w:t>al compuesto por los sectores públicos de todas las Administraciones públicas vascas,</w:t>
      </w:r>
      <w:r w:rsidR="00AD3CFE" w:rsidRPr="00E03B56">
        <w:rPr>
          <w:rFonts w:ascii="Times New Roman" w:hAnsi="Times New Roman"/>
          <w:sz w:val="24"/>
          <w:szCs w:val="24"/>
        </w:rPr>
        <w:t xml:space="preserve"> en los términos recogidos en el artículo 4 de la Ley 3/2022, de 12 de mayo, del Sector Público Vasco.</w:t>
      </w:r>
      <w:r w:rsidR="008F1BA3" w:rsidRPr="00E03B56">
        <w:rPr>
          <w:rFonts w:ascii="Times New Roman" w:hAnsi="Times New Roman"/>
          <w:sz w:val="24"/>
          <w:szCs w:val="24"/>
        </w:rPr>
        <w:t xml:space="preserve"> </w:t>
      </w:r>
    </w:p>
    <w:p w14:paraId="2682BA20" w14:textId="1BB0A5CB" w:rsidR="005372C0" w:rsidRPr="00E03B56" w:rsidRDefault="00AD3CFE" w:rsidP="00790B71">
      <w:pPr>
        <w:pStyle w:val="BOPVDetalle"/>
        <w:ind w:firstLine="0"/>
        <w:jc w:val="both"/>
        <w:rPr>
          <w:rFonts w:ascii="Times New Roman" w:hAnsi="Times New Roman"/>
          <w:sz w:val="24"/>
          <w:szCs w:val="24"/>
        </w:rPr>
      </w:pPr>
      <w:r w:rsidRPr="00E03B56">
        <w:rPr>
          <w:rFonts w:ascii="Times New Roman" w:hAnsi="Times New Roman"/>
          <w:sz w:val="24"/>
          <w:szCs w:val="24"/>
        </w:rPr>
        <w:t>3</w:t>
      </w:r>
      <w:r w:rsidR="005372C0" w:rsidRPr="00E03B56">
        <w:rPr>
          <w:rFonts w:ascii="Times New Roman" w:hAnsi="Times New Roman"/>
          <w:sz w:val="24"/>
          <w:szCs w:val="24"/>
        </w:rPr>
        <w:t xml:space="preserve">.- El Decreto será de aplicación </w:t>
      </w:r>
      <w:r w:rsidR="005E279C" w:rsidRPr="00E03B56">
        <w:rPr>
          <w:rFonts w:ascii="Times New Roman" w:hAnsi="Times New Roman"/>
          <w:sz w:val="24"/>
          <w:szCs w:val="24"/>
        </w:rPr>
        <w:t xml:space="preserve">en su totalidad </w:t>
      </w:r>
      <w:r w:rsidR="005372C0" w:rsidRPr="00E03B56">
        <w:rPr>
          <w:rFonts w:ascii="Times New Roman" w:hAnsi="Times New Roman"/>
          <w:sz w:val="24"/>
          <w:szCs w:val="24"/>
        </w:rPr>
        <w:t>a</w:t>
      </w:r>
      <w:r w:rsidR="006C550C" w:rsidRPr="00E03B56">
        <w:rPr>
          <w:rFonts w:ascii="Times New Roman" w:hAnsi="Times New Roman"/>
          <w:sz w:val="24"/>
          <w:szCs w:val="24"/>
        </w:rPr>
        <w:t xml:space="preserve"> </w:t>
      </w:r>
      <w:r w:rsidR="005372C0" w:rsidRPr="00E03B56">
        <w:rPr>
          <w:rFonts w:ascii="Times New Roman" w:hAnsi="Times New Roman"/>
          <w:sz w:val="24"/>
          <w:szCs w:val="24"/>
        </w:rPr>
        <w:t>l</w:t>
      </w:r>
      <w:r w:rsidR="006C550C" w:rsidRPr="00E03B56">
        <w:rPr>
          <w:rFonts w:ascii="Times New Roman" w:hAnsi="Times New Roman"/>
          <w:sz w:val="24"/>
          <w:szCs w:val="24"/>
        </w:rPr>
        <w:t>as</w:t>
      </w:r>
      <w:r w:rsidR="005372C0" w:rsidRPr="00E03B56">
        <w:rPr>
          <w:rFonts w:ascii="Times New Roman" w:hAnsi="Times New Roman"/>
          <w:sz w:val="24"/>
          <w:szCs w:val="24"/>
        </w:rPr>
        <w:t xml:space="preserve"> entidades integrantes del Sector Público Vasco, con las siguientes salvedades:</w:t>
      </w:r>
    </w:p>
    <w:p w14:paraId="002B1B38" w14:textId="3B9500BC"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a) </w:t>
      </w:r>
      <w:r w:rsidR="00733373" w:rsidRPr="00E03B56">
        <w:rPr>
          <w:rFonts w:ascii="Times New Roman" w:hAnsi="Times New Roman"/>
          <w:sz w:val="24"/>
          <w:szCs w:val="24"/>
        </w:rPr>
        <w:t xml:space="preserve">A la Administración al servicio de la Administración de Justicia le será de aplicación </w:t>
      </w:r>
      <w:r w:rsidR="00000328" w:rsidRPr="00E03B56">
        <w:rPr>
          <w:rFonts w:ascii="Times New Roman" w:hAnsi="Times New Roman"/>
          <w:sz w:val="24"/>
          <w:szCs w:val="24"/>
        </w:rPr>
        <w:t xml:space="preserve">en los términos y condiciones establecidos en las Disposiciones </w:t>
      </w:r>
      <w:r w:rsidR="005A2BE2" w:rsidRPr="00E03B56">
        <w:rPr>
          <w:rFonts w:ascii="Times New Roman" w:hAnsi="Times New Roman"/>
          <w:sz w:val="24"/>
          <w:szCs w:val="24"/>
        </w:rPr>
        <w:t>Transitorias</w:t>
      </w:r>
      <w:r w:rsidR="00000328" w:rsidRPr="00E03B56">
        <w:rPr>
          <w:rFonts w:ascii="Times New Roman" w:hAnsi="Times New Roman"/>
          <w:sz w:val="24"/>
          <w:szCs w:val="24"/>
        </w:rPr>
        <w:t xml:space="preserve"> Primera</w:t>
      </w:r>
      <w:r w:rsidR="005D067F" w:rsidRPr="00E03B56">
        <w:rPr>
          <w:rFonts w:ascii="Times New Roman" w:hAnsi="Times New Roman"/>
          <w:sz w:val="24"/>
          <w:szCs w:val="24"/>
        </w:rPr>
        <w:t xml:space="preserve"> y </w:t>
      </w:r>
      <w:r w:rsidR="00000328" w:rsidRPr="00E03B56">
        <w:rPr>
          <w:rFonts w:ascii="Times New Roman" w:hAnsi="Times New Roman"/>
          <w:sz w:val="24"/>
          <w:szCs w:val="24"/>
        </w:rPr>
        <w:t>Segunda</w:t>
      </w:r>
      <w:r w:rsidR="005D067F" w:rsidRPr="00E03B56">
        <w:rPr>
          <w:rFonts w:ascii="Times New Roman" w:hAnsi="Times New Roman"/>
          <w:sz w:val="24"/>
          <w:szCs w:val="24"/>
        </w:rPr>
        <w:t xml:space="preserve">. </w:t>
      </w:r>
    </w:p>
    <w:p w14:paraId="10BFF2A9" w14:textId="23A9CE01"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b) </w:t>
      </w:r>
      <w:r w:rsidR="008F778B" w:rsidRPr="00E03B56">
        <w:rPr>
          <w:rFonts w:ascii="Times New Roman" w:hAnsi="Times New Roman"/>
          <w:sz w:val="24"/>
          <w:szCs w:val="24"/>
        </w:rPr>
        <w:t xml:space="preserve">Al Parlamento Vasco y a la Oficina del </w:t>
      </w:r>
      <w:proofErr w:type="spellStart"/>
      <w:r w:rsidR="008F778B" w:rsidRPr="00E03B56">
        <w:rPr>
          <w:rFonts w:ascii="Times New Roman" w:hAnsi="Times New Roman"/>
          <w:sz w:val="24"/>
          <w:szCs w:val="24"/>
        </w:rPr>
        <w:t>Ararteko</w:t>
      </w:r>
      <w:proofErr w:type="spellEnd"/>
      <w:r w:rsidR="008F778B" w:rsidRPr="00E03B56">
        <w:rPr>
          <w:rFonts w:ascii="Times New Roman" w:hAnsi="Times New Roman"/>
          <w:sz w:val="24"/>
          <w:szCs w:val="24"/>
        </w:rPr>
        <w:t xml:space="preserve"> les será de aplicación en los términos y condiciones establecidos en la Disposición Adicional Segunda.</w:t>
      </w:r>
    </w:p>
    <w:p w14:paraId="2ECD0388" w14:textId="381CDA2F"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c) </w:t>
      </w:r>
      <w:r w:rsidR="00EF4DEA" w:rsidRPr="00E03B56">
        <w:rPr>
          <w:rFonts w:ascii="Times New Roman" w:hAnsi="Times New Roman"/>
          <w:sz w:val="24"/>
          <w:szCs w:val="24"/>
        </w:rPr>
        <w:t>El Decreto se aplicará en su integridad al personal de administración y servicios de la Universidad del País Vasco; no le será de aplicación</w:t>
      </w:r>
      <w:r w:rsidR="002C61C8" w:rsidRPr="00E03B56">
        <w:rPr>
          <w:rFonts w:ascii="Times New Roman" w:hAnsi="Times New Roman"/>
          <w:sz w:val="24"/>
          <w:szCs w:val="24"/>
        </w:rPr>
        <w:t>,</w:t>
      </w:r>
      <w:r w:rsidR="00EF4DEA" w:rsidRPr="00E03B56">
        <w:rPr>
          <w:rFonts w:ascii="Times New Roman" w:hAnsi="Times New Roman"/>
          <w:sz w:val="24"/>
          <w:szCs w:val="24"/>
        </w:rPr>
        <w:t xml:space="preserve"> sin embargo</w:t>
      </w:r>
      <w:r w:rsidR="002C61C8" w:rsidRPr="00E03B56">
        <w:rPr>
          <w:rFonts w:ascii="Times New Roman" w:hAnsi="Times New Roman"/>
          <w:sz w:val="24"/>
          <w:szCs w:val="24"/>
        </w:rPr>
        <w:t>,</w:t>
      </w:r>
      <w:r w:rsidR="00EF4DEA" w:rsidRPr="00E03B56">
        <w:rPr>
          <w:rFonts w:ascii="Times New Roman" w:hAnsi="Times New Roman"/>
          <w:sz w:val="24"/>
          <w:szCs w:val="24"/>
        </w:rPr>
        <w:t xml:space="preserve"> a su personal docente e investigador. </w:t>
      </w:r>
    </w:p>
    <w:p w14:paraId="64ACA049" w14:textId="678925F4" w:rsidR="00C37C4A" w:rsidRPr="00E03B56" w:rsidRDefault="00830A8B" w:rsidP="00790B71">
      <w:pPr>
        <w:pStyle w:val="BOPVDetalle"/>
        <w:ind w:firstLine="0"/>
        <w:jc w:val="both"/>
        <w:rPr>
          <w:rFonts w:ascii="Times New Roman" w:hAnsi="Times New Roman"/>
          <w:sz w:val="24"/>
          <w:szCs w:val="24"/>
        </w:rPr>
      </w:pPr>
      <w:r w:rsidRPr="00E03B56">
        <w:rPr>
          <w:rFonts w:ascii="Times New Roman" w:hAnsi="Times New Roman"/>
          <w:sz w:val="24"/>
          <w:szCs w:val="24"/>
        </w:rPr>
        <w:t>d</w:t>
      </w:r>
      <w:r w:rsidR="00EF4DEA" w:rsidRPr="00E03B56">
        <w:rPr>
          <w:rFonts w:ascii="Times New Roman" w:hAnsi="Times New Roman"/>
          <w:sz w:val="24"/>
          <w:szCs w:val="24"/>
        </w:rPr>
        <w:t xml:space="preserve">) </w:t>
      </w:r>
      <w:r w:rsidR="00C37C4A" w:rsidRPr="00E03B56">
        <w:rPr>
          <w:rFonts w:ascii="Times New Roman" w:hAnsi="Times New Roman"/>
          <w:sz w:val="24"/>
          <w:szCs w:val="24"/>
        </w:rPr>
        <w:t>El Decreto se aplicará en su integridad al personal de administración y servicios de los centros docentes per</w:t>
      </w:r>
      <w:r w:rsidR="002C61C8" w:rsidRPr="00E03B56">
        <w:rPr>
          <w:rFonts w:ascii="Times New Roman" w:hAnsi="Times New Roman"/>
          <w:sz w:val="24"/>
          <w:szCs w:val="24"/>
        </w:rPr>
        <w:t>t</w:t>
      </w:r>
      <w:r w:rsidR="00C37C4A" w:rsidRPr="00E03B56">
        <w:rPr>
          <w:rFonts w:ascii="Times New Roman" w:hAnsi="Times New Roman"/>
          <w:sz w:val="24"/>
          <w:szCs w:val="24"/>
        </w:rPr>
        <w:t>e</w:t>
      </w:r>
      <w:r w:rsidR="002C61C8" w:rsidRPr="00E03B56">
        <w:rPr>
          <w:rFonts w:ascii="Times New Roman" w:hAnsi="Times New Roman"/>
          <w:sz w:val="24"/>
          <w:szCs w:val="24"/>
        </w:rPr>
        <w:t>ne</w:t>
      </w:r>
      <w:r w:rsidR="00C37C4A" w:rsidRPr="00E03B56">
        <w:rPr>
          <w:rFonts w:ascii="Times New Roman" w:hAnsi="Times New Roman"/>
          <w:sz w:val="24"/>
          <w:szCs w:val="24"/>
        </w:rPr>
        <w:t xml:space="preserve">cientes al Departamento de Educación; en lo relativo a sus cuerpos docentes y resto del personal, </w:t>
      </w:r>
      <w:r w:rsidR="00CE5050" w:rsidRPr="00E03B56">
        <w:rPr>
          <w:rFonts w:ascii="Times New Roman" w:hAnsi="Times New Roman"/>
          <w:sz w:val="24"/>
          <w:szCs w:val="24"/>
        </w:rPr>
        <w:t xml:space="preserve">así como a la planificación lingüística de sus centros docentes, </w:t>
      </w:r>
      <w:r w:rsidR="00C37C4A" w:rsidRPr="00E03B56">
        <w:rPr>
          <w:rFonts w:ascii="Times New Roman" w:hAnsi="Times New Roman"/>
          <w:sz w:val="24"/>
          <w:szCs w:val="24"/>
        </w:rPr>
        <w:t xml:space="preserve">sin embargo, </w:t>
      </w:r>
      <w:r w:rsidR="00CE5050" w:rsidRPr="00E03B56">
        <w:rPr>
          <w:rFonts w:ascii="Times New Roman" w:hAnsi="Times New Roman"/>
          <w:sz w:val="24"/>
          <w:szCs w:val="24"/>
        </w:rPr>
        <w:t>les</w:t>
      </w:r>
      <w:r w:rsidR="00C37C4A" w:rsidRPr="00E03B56">
        <w:rPr>
          <w:rFonts w:ascii="Times New Roman" w:hAnsi="Times New Roman"/>
          <w:sz w:val="24"/>
          <w:szCs w:val="24"/>
        </w:rPr>
        <w:t xml:space="preserve"> serán de aplicación</w:t>
      </w:r>
      <w:r w:rsidR="00CE5050" w:rsidRPr="00E03B56">
        <w:rPr>
          <w:rFonts w:ascii="Times New Roman" w:hAnsi="Times New Roman"/>
          <w:sz w:val="24"/>
          <w:szCs w:val="24"/>
        </w:rPr>
        <w:t>:</w:t>
      </w:r>
    </w:p>
    <w:p w14:paraId="2C8481F0" w14:textId="0FDD6832" w:rsidR="00CE5050" w:rsidRPr="00E03B56" w:rsidRDefault="00CE5050" w:rsidP="00790B71">
      <w:pPr>
        <w:pStyle w:val="BOPVDetalle"/>
        <w:ind w:firstLine="0"/>
        <w:jc w:val="both"/>
        <w:rPr>
          <w:rFonts w:ascii="Times New Roman" w:hAnsi="Times New Roman"/>
          <w:sz w:val="24"/>
          <w:szCs w:val="24"/>
        </w:rPr>
      </w:pPr>
      <w:r w:rsidRPr="755AAF30">
        <w:rPr>
          <w:rFonts w:ascii="Times New Roman" w:hAnsi="Times New Roman"/>
          <w:sz w:val="24"/>
          <w:szCs w:val="24"/>
        </w:rPr>
        <w:t>- El Capítulo I.</w:t>
      </w:r>
    </w:p>
    <w:p w14:paraId="3BF2EFAD" w14:textId="0436C51B" w:rsidR="00CE5050" w:rsidRPr="00E03B56" w:rsidRDefault="00CE5050" w:rsidP="00790B71">
      <w:pPr>
        <w:pStyle w:val="BOPVDetalle"/>
        <w:ind w:firstLine="0"/>
        <w:jc w:val="both"/>
        <w:rPr>
          <w:rFonts w:ascii="Times New Roman" w:hAnsi="Times New Roman"/>
          <w:sz w:val="24"/>
          <w:szCs w:val="24"/>
        </w:rPr>
      </w:pPr>
      <w:r w:rsidRPr="755AAF30">
        <w:rPr>
          <w:rFonts w:ascii="Times New Roman" w:hAnsi="Times New Roman"/>
          <w:sz w:val="24"/>
          <w:szCs w:val="24"/>
        </w:rPr>
        <w:t>- La Sección Primera del Capítulo II.</w:t>
      </w:r>
    </w:p>
    <w:p w14:paraId="4434511C" w14:textId="4A748C73" w:rsidR="00CE5050" w:rsidRPr="00E03B56" w:rsidRDefault="005D067F" w:rsidP="00790B71">
      <w:pPr>
        <w:pStyle w:val="BOPVDetalle"/>
        <w:ind w:firstLine="0"/>
        <w:jc w:val="both"/>
        <w:rPr>
          <w:rFonts w:ascii="Times New Roman" w:hAnsi="Times New Roman"/>
          <w:sz w:val="24"/>
          <w:szCs w:val="24"/>
        </w:rPr>
      </w:pPr>
      <w:r w:rsidRPr="755AAF30">
        <w:rPr>
          <w:rFonts w:ascii="Times New Roman" w:hAnsi="Times New Roman"/>
          <w:sz w:val="24"/>
          <w:szCs w:val="24"/>
        </w:rPr>
        <w:t xml:space="preserve">- Los artículos 26 al 30 </w:t>
      </w:r>
      <w:r w:rsidR="00CE5050" w:rsidRPr="755AAF30">
        <w:rPr>
          <w:rFonts w:ascii="Times New Roman" w:hAnsi="Times New Roman"/>
          <w:sz w:val="24"/>
          <w:szCs w:val="24"/>
        </w:rPr>
        <w:t>de la Sección Primera, la Sección Segunda y el artículo 4</w:t>
      </w:r>
      <w:r w:rsidRPr="755AAF30">
        <w:rPr>
          <w:rFonts w:ascii="Times New Roman" w:hAnsi="Times New Roman"/>
          <w:sz w:val="24"/>
          <w:szCs w:val="24"/>
        </w:rPr>
        <w:t>6</w:t>
      </w:r>
      <w:r w:rsidR="00CE5050" w:rsidRPr="755AAF30">
        <w:rPr>
          <w:rFonts w:ascii="Times New Roman" w:hAnsi="Times New Roman"/>
          <w:sz w:val="24"/>
          <w:szCs w:val="24"/>
        </w:rPr>
        <w:t xml:space="preserve"> de la Sección</w:t>
      </w:r>
      <w:r w:rsidRPr="755AAF30">
        <w:rPr>
          <w:rFonts w:ascii="Times New Roman" w:hAnsi="Times New Roman"/>
          <w:sz w:val="24"/>
          <w:szCs w:val="24"/>
        </w:rPr>
        <w:t xml:space="preserve"> Sexta</w:t>
      </w:r>
      <w:r w:rsidR="00CE5050" w:rsidRPr="755AAF30">
        <w:rPr>
          <w:rFonts w:ascii="Times New Roman" w:hAnsi="Times New Roman"/>
          <w:sz w:val="24"/>
          <w:szCs w:val="24"/>
        </w:rPr>
        <w:t xml:space="preserve"> del Capítulo III.</w:t>
      </w:r>
    </w:p>
    <w:p w14:paraId="73BAB94F" w14:textId="77777777" w:rsidR="003E56BF" w:rsidRDefault="00AD3CFE" w:rsidP="00790B71">
      <w:pPr>
        <w:pStyle w:val="BOPVDetalle"/>
        <w:ind w:firstLine="0"/>
        <w:jc w:val="both"/>
        <w:rPr>
          <w:rFonts w:ascii="Times New Roman" w:hAnsi="Times New Roman"/>
          <w:sz w:val="24"/>
          <w:szCs w:val="24"/>
        </w:rPr>
      </w:pPr>
      <w:r w:rsidRPr="00E03B56">
        <w:rPr>
          <w:rFonts w:ascii="Times New Roman" w:hAnsi="Times New Roman"/>
          <w:sz w:val="24"/>
          <w:szCs w:val="24"/>
        </w:rPr>
        <w:t>4</w:t>
      </w:r>
      <w:r w:rsidR="005372C0" w:rsidRPr="00E03B56">
        <w:rPr>
          <w:rFonts w:ascii="Times New Roman" w:hAnsi="Times New Roman"/>
          <w:sz w:val="24"/>
          <w:szCs w:val="24"/>
        </w:rPr>
        <w:t xml:space="preserve">.- El Gobierno Vasco promoverá e impulsará, de acuerdo con las entidades competentes, la adopción </w:t>
      </w:r>
      <w:r w:rsidR="009D677C" w:rsidRPr="00E03B56">
        <w:rPr>
          <w:rFonts w:ascii="Times New Roman" w:hAnsi="Times New Roman"/>
          <w:sz w:val="24"/>
          <w:szCs w:val="24"/>
        </w:rPr>
        <w:t xml:space="preserve">por estas </w:t>
      </w:r>
      <w:r w:rsidR="005372C0" w:rsidRPr="00E03B56">
        <w:rPr>
          <w:rFonts w:ascii="Times New Roman" w:hAnsi="Times New Roman"/>
          <w:sz w:val="24"/>
          <w:szCs w:val="24"/>
        </w:rPr>
        <w:t xml:space="preserve">de medidas para la normalización del uso del euskera en las administraciones y </w:t>
      </w:r>
      <w:r w:rsidR="009D677C" w:rsidRPr="00E03B56">
        <w:rPr>
          <w:rFonts w:ascii="Times New Roman" w:hAnsi="Times New Roman"/>
          <w:sz w:val="24"/>
          <w:szCs w:val="24"/>
        </w:rPr>
        <w:t>entidades</w:t>
      </w:r>
      <w:r w:rsidR="005372C0" w:rsidRPr="00E03B56">
        <w:rPr>
          <w:rFonts w:ascii="Times New Roman" w:hAnsi="Times New Roman"/>
          <w:sz w:val="24"/>
          <w:szCs w:val="24"/>
        </w:rPr>
        <w:t xml:space="preserve"> dependientes del Estado radicad</w:t>
      </w:r>
      <w:r w:rsidR="002C61C8" w:rsidRPr="00E03B56">
        <w:rPr>
          <w:rFonts w:ascii="Times New Roman" w:hAnsi="Times New Roman"/>
          <w:sz w:val="24"/>
          <w:szCs w:val="24"/>
        </w:rPr>
        <w:t>a</w:t>
      </w:r>
      <w:r w:rsidR="005372C0" w:rsidRPr="00E03B56">
        <w:rPr>
          <w:rFonts w:ascii="Times New Roman" w:hAnsi="Times New Roman"/>
          <w:sz w:val="24"/>
          <w:szCs w:val="24"/>
        </w:rPr>
        <w:t>s en la Comunidad Autónoma Vasca, de conformidad con lo establecido en la Disposición Adicional Tercera del presente Decreto y en la Disposición Adicional Tercera de la Ley 10/1982, de 24 de noviembre, Básica de Normalización del Uso del Euskera.</w:t>
      </w:r>
    </w:p>
    <w:p w14:paraId="30A1E5C8" w14:textId="77777777" w:rsidR="003E56BF" w:rsidRDefault="003E56BF" w:rsidP="00790B71">
      <w:pPr>
        <w:pStyle w:val="BOPVDetalle"/>
        <w:ind w:firstLine="0"/>
        <w:jc w:val="both"/>
        <w:rPr>
          <w:rFonts w:ascii="Times New Roman" w:hAnsi="Times New Roman"/>
          <w:sz w:val="24"/>
          <w:szCs w:val="24"/>
        </w:rPr>
      </w:pPr>
    </w:p>
    <w:p w14:paraId="30CFE260" w14:textId="1509B643" w:rsidR="005372C0" w:rsidRPr="003E56BF" w:rsidRDefault="005372C0" w:rsidP="00790B71">
      <w:pPr>
        <w:pStyle w:val="BOPVDetalle"/>
        <w:ind w:firstLine="0"/>
        <w:jc w:val="both"/>
        <w:rPr>
          <w:rFonts w:ascii="Times New Roman" w:hAnsi="Times New Roman"/>
          <w:sz w:val="24"/>
          <w:szCs w:val="24"/>
        </w:rPr>
      </w:pPr>
      <w:r w:rsidRPr="755AAF30">
        <w:rPr>
          <w:rFonts w:ascii="Times New Roman" w:hAnsi="Times New Roman"/>
          <w:b/>
          <w:bCs/>
          <w:i/>
          <w:iCs/>
          <w:sz w:val="24"/>
          <w:szCs w:val="24"/>
        </w:rPr>
        <w:t xml:space="preserve">Artículo </w:t>
      </w:r>
      <w:proofErr w:type="gramStart"/>
      <w:r w:rsidRPr="755AAF30">
        <w:rPr>
          <w:rFonts w:ascii="Times New Roman" w:hAnsi="Times New Roman"/>
          <w:b/>
          <w:bCs/>
          <w:i/>
          <w:iCs/>
          <w:sz w:val="24"/>
          <w:szCs w:val="24"/>
        </w:rPr>
        <w:t>6.–</w:t>
      </w:r>
      <w:proofErr w:type="gramEnd"/>
      <w:r w:rsidRPr="755AAF30">
        <w:rPr>
          <w:rFonts w:ascii="Times New Roman" w:hAnsi="Times New Roman"/>
          <w:b/>
          <w:bCs/>
          <w:i/>
          <w:iCs/>
          <w:sz w:val="24"/>
          <w:szCs w:val="24"/>
        </w:rPr>
        <w:t xml:space="preserve"> Ámbito territorial de aplicación</w:t>
      </w:r>
      <w:r w:rsidR="004B18D4" w:rsidRPr="755AAF30">
        <w:rPr>
          <w:rFonts w:ascii="Times New Roman" w:hAnsi="Times New Roman"/>
          <w:b/>
          <w:bCs/>
          <w:i/>
          <w:iCs/>
          <w:sz w:val="24"/>
          <w:szCs w:val="24"/>
        </w:rPr>
        <w:t>.</w:t>
      </w:r>
    </w:p>
    <w:p w14:paraId="322C46E8"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1.- La presente norma será de aplicación al Sector Público Vasco en los términos establecidos en el artículo anterior.</w:t>
      </w:r>
    </w:p>
    <w:p w14:paraId="67A8F770" w14:textId="45253652"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La presente norma será también de aplicación </w:t>
      </w:r>
      <w:r w:rsidR="006C7174" w:rsidRPr="00E03B56">
        <w:rPr>
          <w:rFonts w:ascii="Times New Roman" w:hAnsi="Times New Roman"/>
          <w:sz w:val="24"/>
          <w:szCs w:val="24"/>
        </w:rPr>
        <w:t>a</w:t>
      </w:r>
      <w:r w:rsidRPr="00E03B56">
        <w:rPr>
          <w:rFonts w:ascii="Times New Roman" w:hAnsi="Times New Roman"/>
          <w:sz w:val="24"/>
          <w:szCs w:val="24"/>
        </w:rPr>
        <w:t xml:space="preserve"> las sedes y dependencias de las entidades que integran el Sector Público Vasco situadas fuera de la Comunidad Autónoma Vasca, sin perjuicio de la utilización de la lengua</w:t>
      </w:r>
      <w:r w:rsidR="00237136" w:rsidRPr="00E03B56">
        <w:rPr>
          <w:rFonts w:ascii="Times New Roman" w:hAnsi="Times New Roman"/>
          <w:sz w:val="24"/>
          <w:szCs w:val="24"/>
        </w:rPr>
        <w:t xml:space="preserve"> o lenguas</w:t>
      </w:r>
      <w:r w:rsidRPr="00E03B56">
        <w:rPr>
          <w:rFonts w:ascii="Times New Roman" w:hAnsi="Times New Roman"/>
          <w:sz w:val="24"/>
          <w:szCs w:val="24"/>
        </w:rPr>
        <w:t xml:space="preserve"> oficial</w:t>
      </w:r>
      <w:r w:rsidR="00237136" w:rsidRPr="00E03B56">
        <w:rPr>
          <w:rFonts w:ascii="Times New Roman" w:hAnsi="Times New Roman"/>
          <w:sz w:val="24"/>
          <w:szCs w:val="24"/>
        </w:rPr>
        <w:t>es</w:t>
      </w:r>
      <w:r w:rsidRPr="00E03B56">
        <w:rPr>
          <w:rFonts w:ascii="Times New Roman" w:hAnsi="Times New Roman"/>
          <w:sz w:val="24"/>
          <w:szCs w:val="24"/>
        </w:rPr>
        <w:t xml:space="preserve"> del territorio en el que se ubique</w:t>
      </w:r>
      <w:r w:rsidR="006C7174" w:rsidRPr="00E03B56">
        <w:rPr>
          <w:rFonts w:ascii="Times New Roman" w:hAnsi="Times New Roman"/>
          <w:sz w:val="24"/>
          <w:szCs w:val="24"/>
        </w:rPr>
        <w:t>n</w:t>
      </w:r>
      <w:r w:rsidRPr="00E03B56">
        <w:rPr>
          <w:rFonts w:ascii="Times New Roman" w:hAnsi="Times New Roman"/>
          <w:sz w:val="24"/>
          <w:szCs w:val="24"/>
        </w:rPr>
        <w:t>.</w:t>
      </w:r>
    </w:p>
    <w:p w14:paraId="582976A0" w14:textId="47CE8D21"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3.- Con el fin de consolidar y reforzar valores y actividades </w:t>
      </w:r>
      <w:r w:rsidR="006C7174" w:rsidRPr="00E03B56">
        <w:rPr>
          <w:rFonts w:ascii="Times New Roman" w:hAnsi="Times New Roman"/>
          <w:sz w:val="24"/>
          <w:szCs w:val="24"/>
        </w:rPr>
        <w:t xml:space="preserve">compartidas en materia </w:t>
      </w:r>
      <w:r w:rsidRPr="00E03B56">
        <w:rPr>
          <w:rFonts w:ascii="Times New Roman" w:hAnsi="Times New Roman"/>
          <w:sz w:val="24"/>
          <w:szCs w:val="24"/>
        </w:rPr>
        <w:t>cultural y lingüística, el presente Decreto se</w:t>
      </w:r>
      <w:r w:rsidR="002C61C8" w:rsidRPr="00E03B56">
        <w:rPr>
          <w:rFonts w:ascii="Times New Roman" w:hAnsi="Times New Roman"/>
          <w:sz w:val="24"/>
          <w:szCs w:val="24"/>
        </w:rPr>
        <w:t xml:space="preserve"> aplicará</w:t>
      </w:r>
      <w:r w:rsidRPr="00E03B56">
        <w:rPr>
          <w:rFonts w:ascii="Times New Roman" w:hAnsi="Times New Roman"/>
          <w:sz w:val="24"/>
          <w:szCs w:val="24"/>
        </w:rPr>
        <w:t>, asimismo, a las entidades afectadas por el mismo en sus relaciones con entidades de otros territorios cuya lengua propia sea el euske</w:t>
      </w:r>
      <w:r w:rsidR="00A6453C" w:rsidRPr="00E03B56">
        <w:rPr>
          <w:rFonts w:ascii="Times New Roman" w:hAnsi="Times New Roman"/>
          <w:sz w:val="24"/>
          <w:szCs w:val="24"/>
        </w:rPr>
        <w:t>ra; en este marco, se promoverá la suscripción de convenios de cooperación entre las diversas entidades.</w:t>
      </w:r>
    </w:p>
    <w:p w14:paraId="141068FF" w14:textId="77777777" w:rsidR="004B18D4" w:rsidRPr="00E03B56" w:rsidRDefault="004B18D4" w:rsidP="00790B71">
      <w:pPr>
        <w:pStyle w:val="BOPVClave"/>
        <w:jc w:val="both"/>
        <w:rPr>
          <w:rFonts w:ascii="Times New Roman" w:hAnsi="Times New Roman"/>
          <w:sz w:val="24"/>
          <w:szCs w:val="24"/>
        </w:rPr>
      </w:pPr>
    </w:p>
    <w:p w14:paraId="49B8CA64" w14:textId="5CFA63F2"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 xml:space="preserve">CAPITULO </w:t>
      </w:r>
      <w:r w:rsidR="004B18D4" w:rsidRPr="00E03B56">
        <w:rPr>
          <w:rFonts w:ascii="Times New Roman" w:hAnsi="Times New Roman"/>
          <w:b/>
          <w:sz w:val="24"/>
          <w:szCs w:val="24"/>
        </w:rPr>
        <w:t>ii</w:t>
      </w:r>
    </w:p>
    <w:p w14:paraId="5139383E" w14:textId="77777777"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Planificación lingüística</w:t>
      </w:r>
    </w:p>
    <w:p w14:paraId="2944CC05" w14:textId="77777777" w:rsidR="00B07544" w:rsidRPr="00E03B56" w:rsidRDefault="00B07544" w:rsidP="00790B71">
      <w:pPr>
        <w:pStyle w:val="BOPVClave"/>
        <w:rPr>
          <w:rFonts w:ascii="Times New Roman" w:hAnsi="Times New Roman"/>
          <w:b/>
          <w:sz w:val="24"/>
          <w:szCs w:val="24"/>
        </w:rPr>
      </w:pPr>
      <w:bookmarkStart w:id="1" w:name="_Hlk69418284"/>
    </w:p>
    <w:p w14:paraId="1B2F7B2B" w14:textId="11775000" w:rsidR="005372C0" w:rsidRPr="00E03B56" w:rsidRDefault="004B18D4" w:rsidP="00790B71">
      <w:pPr>
        <w:pStyle w:val="BOPVClave"/>
        <w:rPr>
          <w:rFonts w:ascii="Times New Roman" w:hAnsi="Times New Roman"/>
          <w:b/>
          <w:sz w:val="24"/>
          <w:szCs w:val="24"/>
        </w:rPr>
      </w:pPr>
      <w:r w:rsidRPr="00E03B56">
        <w:rPr>
          <w:rFonts w:ascii="Times New Roman" w:hAnsi="Times New Roman"/>
          <w:b/>
          <w:sz w:val="24"/>
          <w:szCs w:val="24"/>
        </w:rPr>
        <w:t>Sección PRIMERA</w:t>
      </w:r>
    </w:p>
    <w:p w14:paraId="0794CF88" w14:textId="77777777"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Instrumentos de planificación y participantes</w:t>
      </w:r>
    </w:p>
    <w:bookmarkEnd w:id="1"/>
    <w:p w14:paraId="4F52CC69" w14:textId="77777777" w:rsidR="00B07544" w:rsidRPr="00E03B56" w:rsidRDefault="00B07544" w:rsidP="00790B71">
      <w:pPr>
        <w:pStyle w:val="BOPVDetalle"/>
        <w:ind w:firstLine="0"/>
        <w:jc w:val="both"/>
        <w:rPr>
          <w:rFonts w:ascii="Times New Roman" w:hAnsi="Times New Roman"/>
          <w:sz w:val="24"/>
          <w:szCs w:val="24"/>
        </w:rPr>
      </w:pPr>
    </w:p>
    <w:p w14:paraId="72EA3CA4" w14:textId="45E5A0F5"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Pr="755AAF30">
        <w:rPr>
          <w:rFonts w:ascii="Times New Roman" w:hAnsi="Times New Roman"/>
          <w:b/>
          <w:bCs/>
          <w:i/>
          <w:iCs/>
          <w:sz w:val="24"/>
          <w:szCs w:val="24"/>
        </w:rPr>
        <w:t>7.–</w:t>
      </w:r>
      <w:proofErr w:type="gramEnd"/>
      <w:r w:rsidRPr="755AAF30">
        <w:rPr>
          <w:rFonts w:ascii="Times New Roman" w:hAnsi="Times New Roman"/>
          <w:b/>
          <w:bCs/>
          <w:i/>
          <w:iCs/>
          <w:sz w:val="24"/>
          <w:szCs w:val="24"/>
        </w:rPr>
        <w:t xml:space="preserve"> Instrumentos </w:t>
      </w:r>
      <w:bookmarkStart w:id="2" w:name="_Hlk69418219"/>
      <w:r w:rsidR="00DD2197" w:rsidRPr="755AAF30">
        <w:rPr>
          <w:rFonts w:ascii="Times New Roman" w:hAnsi="Times New Roman"/>
          <w:b/>
          <w:bCs/>
          <w:i/>
          <w:iCs/>
          <w:sz w:val="24"/>
          <w:szCs w:val="24"/>
        </w:rPr>
        <w:t>y perí</w:t>
      </w:r>
      <w:r w:rsidRPr="755AAF30">
        <w:rPr>
          <w:rFonts w:ascii="Times New Roman" w:hAnsi="Times New Roman"/>
          <w:b/>
          <w:bCs/>
          <w:i/>
          <w:iCs/>
          <w:sz w:val="24"/>
          <w:szCs w:val="24"/>
        </w:rPr>
        <w:t>odos de planificación</w:t>
      </w:r>
      <w:bookmarkEnd w:id="2"/>
      <w:r w:rsidR="00B07544" w:rsidRPr="755AAF30">
        <w:rPr>
          <w:rFonts w:ascii="Times New Roman" w:hAnsi="Times New Roman"/>
          <w:b/>
          <w:bCs/>
          <w:i/>
          <w:iCs/>
          <w:sz w:val="24"/>
          <w:szCs w:val="24"/>
        </w:rPr>
        <w:t>.</w:t>
      </w:r>
    </w:p>
    <w:p w14:paraId="1F254E2D" w14:textId="2A9C376A"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La normalización del euskera es un objetivo estratégico que </w:t>
      </w:r>
      <w:r w:rsidR="001C4236" w:rsidRPr="00E03B56">
        <w:rPr>
          <w:rFonts w:ascii="Times New Roman" w:hAnsi="Times New Roman"/>
          <w:sz w:val="24"/>
          <w:szCs w:val="24"/>
        </w:rPr>
        <w:t xml:space="preserve">las entidades incluidas en el ámbito de aplicación del presente Decreto </w:t>
      </w:r>
      <w:r w:rsidRPr="00E03B56">
        <w:rPr>
          <w:rFonts w:ascii="Times New Roman" w:hAnsi="Times New Roman"/>
          <w:sz w:val="24"/>
          <w:szCs w:val="24"/>
        </w:rPr>
        <w:t>gestionará</w:t>
      </w:r>
      <w:r w:rsidR="001C4236" w:rsidRPr="00E03B56">
        <w:rPr>
          <w:rFonts w:ascii="Times New Roman" w:hAnsi="Times New Roman"/>
          <w:sz w:val="24"/>
          <w:szCs w:val="24"/>
        </w:rPr>
        <w:t xml:space="preserve">n como una línea transversal </w:t>
      </w:r>
      <w:r w:rsidRPr="00E03B56">
        <w:rPr>
          <w:rFonts w:ascii="Times New Roman" w:hAnsi="Times New Roman"/>
          <w:sz w:val="24"/>
          <w:szCs w:val="24"/>
        </w:rPr>
        <w:t>e</w:t>
      </w:r>
      <w:r w:rsidR="001C4236" w:rsidRPr="00E03B56">
        <w:rPr>
          <w:rFonts w:ascii="Times New Roman" w:hAnsi="Times New Roman"/>
          <w:sz w:val="24"/>
          <w:szCs w:val="24"/>
        </w:rPr>
        <w:t>n</w:t>
      </w:r>
      <w:r w:rsidRPr="00E03B56">
        <w:rPr>
          <w:rFonts w:ascii="Times New Roman" w:hAnsi="Times New Roman"/>
          <w:sz w:val="24"/>
          <w:szCs w:val="24"/>
        </w:rPr>
        <w:t xml:space="preserve"> todas las actuaciones que lleven a cabo.</w:t>
      </w:r>
    </w:p>
    <w:p w14:paraId="7534CBB7" w14:textId="2C1EFB8A"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Cada entidad, cuando elabore su plan de gobierno, diseñe los objetivos y acciones vinculados a él, y asigne las partidas presupuestarias correspondientes para su realización, deberá </w:t>
      </w:r>
      <w:r w:rsidR="00347DF3" w:rsidRPr="00E03B56">
        <w:rPr>
          <w:rFonts w:ascii="Times New Roman" w:hAnsi="Times New Roman"/>
          <w:sz w:val="24"/>
          <w:szCs w:val="24"/>
        </w:rPr>
        <w:t>analizar</w:t>
      </w:r>
      <w:r w:rsidRPr="00E03B56">
        <w:rPr>
          <w:rFonts w:ascii="Times New Roman" w:hAnsi="Times New Roman"/>
          <w:sz w:val="24"/>
          <w:szCs w:val="24"/>
        </w:rPr>
        <w:t xml:space="preserve"> el impacto que dichas decisiones pudieran tener sobre</w:t>
      </w:r>
      <w:r w:rsidR="00347DF3" w:rsidRPr="00E03B56">
        <w:rPr>
          <w:rFonts w:ascii="Times New Roman" w:hAnsi="Times New Roman"/>
          <w:sz w:val="24"/>
          <w:szCs w:val="24"/>
        </w:rPr>
        <w:t xml:space="preserve"> la normalización del euskera y</w:t>
      </w:r>
      <w:r w:rsidRPr="00E03B56">
        <w:rPr>
          <w:rFonts w:ascii="Times New Roman" w:hAnsi="Times New Roman"/>
          <w:sz w:val="24"/>
          <w:szCs w:val="24"/>
        </w:rPr>
        <w:t xml:space="preserve"> adoptará las medidas necesarias para el fomento de </w:t>
      </w:r>
      <w:r w:rsidR="002C61C8" w:rsidRPr="00E03B56">
        <w:rPr>
          <w:rFonts w:ascii="Times New Roman" w:hAnsi="Times New Roman"/>
          <w:sz w:val="24"/>
          <w:szCs w:val="24"/>
        </w:rPr>
        <w:t>esta</w:t>
      </w:r>
      <w:r w:rsidRPr="00E03B56">
        <w:rPr>
          <w:rFonts w:ascii="Times New Roman" w:hAnsi="Times New Roman"/>
          <w:sz w:val="24"/>
          <w:szCs w:val="24"/>
        </w:rPr>
        <w:t xml:space="preserve"> lengua.</w:t>
      </w:r>
    </w:p>
    <w:p w14:paraId="0578349A"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3.- Los principales instrumentos para la planificación lingüística son los siguientes:</w:t>
      </w:r>
    </w:p>
    <w:p w14:paraId="6F86BB01"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a) Criterios de Uso de las Lenguas Oficiales.</w:t>
      </w:r>
    </w:p>
    <w:p w14:paraId="1EC10502"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b) Planes estratégicos.</w:t>
      </w:r>
    </w:p>
    <w:p w14:paraId="6DE9EA13" w14:textId="2A8D8D8C" w:rsidR="005372C0" w:rsidRPr="00E03B56" w:rsidRDefault="002C61C8" w:rsidP="00790B71">
      <w:pPr>
        <w:pStyle w:val="BOPVDetalle"/>
        <w:ind w:firstLine="0"/>
        <w:jc w:val="both"/>
        <w:rPr>
          <w:rFonts w:ascii="Times New Roman" w:hAnsi="Times New Roman"/>
          <w:sz w:val="24"/>
          <w:szCs w:val="24"/>
        </w:rPr>
      </w:pPr>
      <w:r w:rsidRPr="00E03B56">
        <w:rPr>
          <w:rFonts w:ascii="Times New Roman" w:hAnsi="Times New Roman"/>
          <w:sz w:val="24"/>
          <w:szCs w:val="24"/>
        </w:rPr>
        <w:t>c</w:t>
      </w:r>
      <w:r w:rsidR="005372C0" w:rsidRPr="00E03B56">
        <w:rPr>
          <w:rFonts w:ascii="Times New Roman" w:hAnsi="Times New Roman"/>
          <w:sz w:val="24"/>
          <w:szCs w:val="24"/>
        </w:rPr>
        <w:t>) Planes de gestión.</w:t>
      </w:r>
    </w:p>
    <w:p w14:paraId="41C5DEA0" w14:textId="599236A8"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4.- El proceso de nor</w:t>
      </w:r>
      <w:r w:rsidR="00DD2197" w:rsidRPr="00E03B56">
        <w:rPr>
          <w:rFonts w:ascii="Times New Roman" w:hAnsi="Times New Roman"/>
          <w:sz w:val="24"/>
          <w:szCs w:val="24"/>
        </w:rPr>
        <w:t>malización se organizará en perí</w:t>
      </w:r>
      <w:r w:rsidRPr="00E03B56">
        <w:rPr>
          <w:rFonts w:ascii="Times New Roman" w:hAnsi="Times New Roman"/>
          <w:sz w:val="24"/>
          <w:szCs w:val="24"/>
        </w:rPr>
        <w:t xml:space="preserve">odos de planificación. Con carácter general, los períodos de planificación tendrán una duración de cinco años, determinándose, en su caso, por el órgano del Gobierno Vasco competente en materia de </w:t>
      </w:r>
      <w:r w:rsidRPr="00E03B56">
        <w:rPr>
          <w:rFonts w:ascii="Times New Roman" w:hAnsi="Times New Roman"/>
          <w:sz w:val="24"/>
          <w:szCs w:val="24"/>
        </w:rPr>
        <w:lastRenderedPageBreak/>
        <w:t>política lingüística tanto su duración concreta como l</w:t>
      </w:r>
      <w:r w:rsidR="00F00E7A" w:rsidRPr="00E03B56">
        <w:rPr>
          <w:rFonts w:ascii="Times New Roman" w:hAnsi="Times New Roman"/>
          <w:sz w:val="24"/>
          <w:szCs w:val="24"/>
        </w:rPr>
        <w:t>as</w:t>
      </w:r>
      <w:r w:rsidRPr="00E03B56">
        <w:rPr>
          <w:rFonts w:ascii="Times New Roman" w:hAnsi="Times New Roman"/>
          <w:sz w:val="24"/>
          <w:szCs w:val="24"/>
        </w:rPr>
        <w:t xml:space="preserve"> posibles </w:t>
      </w:r>
      <w:r w:rsidR="00F00E7A" w:rsidRPr="00E03B56">
        <w:rPr>
          <w:rFonts w:ascii="Times New Roman" w:hAnsi="Times New Roman"/>
          <w:sz w:val="24"/>
          <w:szCs w:val="24"/>
        </w:rPr>
        <w:t>ampliaciones</w:t>
      </w:r>
      <w:r w:rsidRPr="00E03B56">
        <w:rPr>
          <w:rFonts w:ascii="Times New Roman" w:hAnsi="Times New Roman"/>
          <w:sz w:val="24"/>
          <w:szCs w:val="24"/>
        </w:rPr>
        <w:t xml:space="preserve"> </w:t>
      </w:r>
      <w:r w:rsidR="00F00E7A" w:rsidRPr="00E03B56">
        <w:rPr>
          <w:rFonts w:ascii="Times New Roman" w:hAnsi="Times New Roman"/>
          <w:sz w:val="24"/>
          <w:szCs w:val="24"/>
        </w:rPr>
        <w:t>de</w:t>
      </w:r>
      <w:r w:rsidRPr="00E03B56">
        <w:rPr>
          <w:rFonts w:ascii="Times New Roman" w:hAnsi="Times New Roman"/>
          <w:sz w:val="24"/>
          <w:szCs w:val="24"/>
        </w:rPr>
        <w:t xml:space="preserve"> la fecha de finalización.</w:t>
      </w:r>
    </w:p>
    <w:p w14:paraId="6AF47EE7" w14:textId="77777777" w:rsidR="00226D23" w:rsidRPr="00E03B56" w:rsidRDefault="00E55DC3"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5.- Los y las integrantes del Sector Público Vasco </w:t>
      </w:r>
      <w:r w:rsidR="00226D23" w:rsidRPr="00E03B56">
        <w:rPr>
          <w:rFonts w:ascii="Times New Roman" w:hAnsi="Times New Roman"/>
          <w:sz w:val="24"/>
          <w:szCs w:val="24"/>
        </w:rPr>
        <w:t>regularán y promoverán el uso del euskera; con ese fin, planificarán la normalización del euskera en los órganos, servicios y actuaciones de su ámbito de competencia.</w:t>
      </w:r>
    </w:p>
    <w:p w14:paraId="5947A0AC" w14:textId="425C2CA5" w:rsidR="00E55DC3" w:rsidRPr="00E03B56" w:rsidRDefault="00226D23" w:rsidP="00790B71">
      <w:pPr>
        <w:pStyle w:val="BOPVDetalle"/>
        <w:ind w:firstLine="0"/>
        <w:jc w:val="both"/>
        <w:rPr>
          <w:rFonts w:ascii="Times New Roman" w:hAnsi="Times New Roman"/>
          <w:sz w:val="24"/>
          <w:szCs w:val="24"/>
        </w:rPr>
      </w:pPr>
      <w:r w:rsidRPr="755AAF30">
        <w:rPr>
          <w:rFonts w:ascii="Times New Roman" w:hAnsi="Times New Roman"/>
          <w:sz w:val="24"/>
          <w:szCs w:val="24"/>
        </w:rPr>
        <w:t xml:space="preserve">Será objetivo principal de la planificación lingüística que todas las actuaciones puedan ser realizadas en euskera. Con este fin, se adoptarán medidas para que las entidades del ámbito de aplicación del Decreto funcionen en euskera; en particular, en los llamados </w:t>
      </w:r>
      <w:proofErr w:type="spellStart"/>
      <w:r w:rsidRPr="755AAF30">
        <w:rPr>
          <w:rFonts w:ascii="Times New Roman" w:hAnsi="Times New Roman"/>
          <w:sz w:val="24"/>
          <w:szCs w:val="24"/>
        </w:rPr>
        <w:t>arnasgunes</w:t>
      </w:r>
      <w:proofErr w:type="spellEnd"/>
      <w:r w:rsidRPr="755AAF30">
        <w:rPr>
          <w:rFonts w:ascii="Times New Roman" w:hAnsi="Times New Roman"/>
          <w:sz w:val="24"/>
          <w:szCs w:val="24"/>
        </w:rPr>
        <w:t xml:space="preserve">. </w:t>
      </w:r>
    </w:p>
    <w:p w14:paraId="2E1A4D2F" w14:textId="3C030B61" w:rsidR="00214D54" w:rsidRPr="00E03B56" w:rsidRDefault="00214D54" w:rsidP="00790B71">
      <w:pPr>
        <w:pStyle w:val="BOPVDetalle"/>
        <w:ind w:firstLine="0"/>
        <w:jc w:val="both"/>
        <w:rPr>
          <w:rFonts w:ascii="Times New Roman" w:hAnsi="Times New Roman"/>
          <w:sz w:val="24"/>
          <w:szCs w:val="24"/>
        </w:rPr>
      </w:pPr>
      <w:r w:rsidRPr="00E03B56">
        <w:rPr>
          <w:rFonts w:ascii="Times New Roman" w:hAnsi="Times New Roman"/>
          <w:sz w:val="24"/>
          <w:szCs w:val="24"/>
        </w:rPr>
        <w:t>Los y las integrantes del Sector Público Vasco tomarán las medidas necesarias para que el personal a su servicio aprenda, mejore y optimice su nivel de euskera.</w:t>
      </w:r>
    </w:p>
    <w:p w14:paraId="1D84856D" w14:textId="73B66FD6" w:rsidR="00B07544" w:rsidRPr="00E03B56" w:rsidRDefault="00214D54" w:rsidP="00790B71">
      <w:pPr>
        <w:pStyle w:val="BOPVDetalle"/>
        <w:ind w:firstLine="0"/>
        <w:jc w:val="both"/>
        <w:rPr>
          <w:rFonts w:ascii="Times New Roman" w:hAnsi="Times New Roman"/>
          <w:sz w:val="24"/>
          <w:szCs w:val="24"/>
        </w:rPr>
      </w:pPr>
      <w:r w:rsidRPr="00E03B56">
        <w:rPr>
          <w:rFonts w:ascii="Times New Roman" w:hAnsi="Times New Roman"/>
          <w:sz w:val="24"/>
          <w:szCs w:val="24"/>
        </w:rPr>
        <w:t>6.- Los y las integrantes del Sector Público Vasco promoverán el conocimiento y dinamizarán el uso del euskera en las actividades que se realicen en el marco de sus competencias; además de en los servicios destinados a la ciudadanía, también en las actuaciones de promoción. Con este fin, en función de los objetivos y características de las actividades, impulsarán el uso del euskera en las mismas y, en la medida de lo posible, colaborarán en su financiación.</w:t>
      </w:r>
    </w:p>
    <w:p w14:paraId="55AF9A93" w14:textId="77777777" w:rsidR="003E56BF" w:rsidRDefault="003E56BF" w:rsidP="00790B71">
      <w:pPr>
        <w:pStyle w:val="BOPVDetalle"/>
        <w:ind w:firstLine="0"/>
        <w:jc w:val="both"/>
        <w:rPr>
          <w:rFonts w:ascii="Times New Roman" w:hAnsi="Times New Roman"/>
          <w:b/>
          <w:bCs/>
          <w:i/>
          <w:iCs/>
          <w:sz w:val="24"/>
          <w:szCs w:val="24"/>
        </w:rPr>
      </w:pPr>
    </w:p>
    <w:p w14:paraId="5EFA868D" w14:textId="53C207BC"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Pr="755AAF30">
        <w:rPr>
          <w:rFonts w:ascii="Times New Roman" w:hAnsi="Times New Roman"/>
          <w:b/>
          <w:bCs/>
          <w:i/>
          <w:iCs/>
          <w:sz w:val="24"/>
          <w:szCs w:val="24"/>
        </w:rPr>
        <w:t>8.–</w:t>
      </w:r>
      <w:proofErr w:type="gramEnd"/>
      <w:r w:rsidRPr="755AAF30">
        <w:rPr>
          <w:rFonts w:ascii="Times New Roman" w:hAnsi="Times New Roman"/>
          <w:b/>
          <w:bCs/>
          <w:i/>
          <w:iCs/>
          <w:sz w:val="24"/>
          <w:szCs w:val="24"/>
        </w:rPr>
        <w:t xml:space="preserve"> </w:t>
      </w:r>
      <w:r w:rsidR="004E6783" w:rsidRPr="755AAF30">
        <w:rPr>
          <w:rFonts w:ascii="Times New Roman" w:hAnsi="Times New Roman"/>
          <w:b/>
          <w:bCs/>
          <w:i/>
          <w:iCs/>
          <w:sz w:val="24"/>
          <w:szCs w:val="24"/>
        </w:rPr>
        <w:t>Sujetos</w:t>
      </w:r>
      <w:r w:rsidRPr="755AAF30">
        <w:rPr>
          <w:rFonts w:ascii="Times New Roman" w:hAnsi="Times New Roman"/>
          <w:b/>
          <w:bCs/>
          <w:i/>
          <w:iCs/>
          <w:sz w:val="24"/>
          <w:szCs w:val="24"/>
        </w:rPr>
        <w:t xml:space="preserve"> de la planificación lingüística</w:t>
      </w:r>
      <w:r w:rsidR="00B07544" w:rsidRPr="755AAF30">
        <w:rPr>
          <w:rFonts w:ascii="Times New Roman" w:hAnsi="Times New Roman"/>
          <w:b/>
          <w:bCs/>
          <w:i/>
          <w:iCs/>
          <w:sz w:val="24"/>
          <w:szCs w:val="24"/>
        </w:rPr>
        <w:t>.</w:t>
      </w:r>
    </w:p>
    <w:p w14:paraId="4C08B4AD" w14:textId="35FC421B"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1.- La normalización lingüística es responsabilidad principal</w:t>
      </w:r>
      <w:r w:rsidR="00696549" w:rsidRPr="00E03B56">
        <w:rPr>
          <w:rFonts w:ascii="Times New Roman" w:hAnsi="Times New Roman"/>
          <w:sz w:val="24"/>
          <w:szCs w:val="24"/>
        </w:rPr>
        <w:t>mente</w:t>
      </w:r>
      <w:r w:rsidRPr="00E03B56">
        <w:rPr>
          <w:rFonts w:ascii="Times New Roman" w:hAnsi="Times New Roman"/>
          <w:sz w:val="24"/>
          <w:szCs w:val="24"/>
        </w:rPr>
        <w:t xml:space="preserve"> de las personas titulares de l</w:t>
      </w:r>
      <w:r w:rsidR="00446E09" w:rsidRPr="00E03B56">
        <w:rPr>
          <w:rFonts w:ascii="Times New Roman" w:hAnsi="Times New Roman"/>
          <w:sz w:val="24"/>
          <w:szCs w:val="24"/>
        </w:rPr>
        <w:t>o</w:t>
      </w:r>
      <w:r w:rsidRPr="00E03B56">
        <w:rPr>
          <w:rFonts w:ascii="Times New Roman" w:hAnsi="Times New Roman"/>
          <w:sz w:val="24"/>
          <w:szCs w:val="24"/>
        </w:rPr>
        <w:t xml:space="preserve">s </w:t>
      </w:r>
      <w:r w:rsidR="00446E09" w:rsidRPr="00E03B56">
        <w:rPr>
          <w:rFonts w:ascii="Times New Roman" w:hAnsi="Times New Roman"/>
          <w:sz w:val="24"/>
          <w:szCs w:val="24"/>
        </w:rPr>
        <w:t xml:space="preserve">órganos de </w:t>
      </w:r>
      <w:r w:rsidRPr="00E03B56">
        <w:rPr>
          <w:rFonts w:ascii="Times New Roman" w:hAnsi="Times New Roman"/>
          <w:sz w:val="24"/>
          <w:szCs w:val="24"/>
        </w:rPr>
        <w:t>direcci</w:t>
      </w:r>
      <w:r w:rsidR="00446E09" w:rsidRPr="00E03B56">
        <w:rPr>
          <w:rFonts w:ascii="Times New Roman" w:hAnsi="Times New Roman"/>
          <w:sz w:val="24"/>
          <w:szCs w:val="24"/>
        </w:rPr>
        <w:t>ó</w:t>
      </w:r>
      <w:r w:rsidRPr="00E03B56">
        <w:rPr>
          <w:rFonts w:ascii="Times New Roman" w:hAnsi="Times New Roman"/>
          <w:sz w:val="24"/>
          <w:szCs w:val="24"/>
        </w:rPr>
        <w:t xml:space="preserve">n y demás </w:t>
      </w:r>
      <w:r w:rsidR="00446E09" w:rsidRPr="00E03B56">
        <w:rPr>
          <w:rFonts w:ascii="Times New Roman" w:hAnsi="Times New Roman"/>
          <w:sz w:val="24"/>
          <w:szCs w:val="24"/>
        </w:rPr>
        <w:t xml:space="preserve">órganos </w:t>
      </w:r>
      <w:r w:rsidRPr="00E03B56">
        <w:rPr>
          <w:rFonts w:ascii="Times New Roman" w:hAnsi="Times New Roman"/>
          <w:sz w:val="24"/>
          <w:szCs w:val="24"/>
        </w:rPr>
        <w:t xml:space="preserve">superiores de </w:t>
      </w:r>
      <w:r w:rsidR="00446E09" w:rsidRPr="00E03B56">
        <w:rPr>
          <w:rFonts w:ascii="Times New Roman" w:hAnsi="Times New Roman"/>
          <w:sz w:val="24"/>
          <w:szCs w:val="24"/>
        </w:rPr>
        <w:t>cada entidad;</w:t>
      </w:r>
      <w:r w:rsidRPr="00E03B56">
        <w:rPr>
          <w:rFonts w:ascii="Times New Roman" w:hAnsi="Times New Roman"/>
          <w:sz w:val="24"/>
          <w:szCs w:val="24"/>
        </w:rPr>
        <w:t xml:space="preserve"> </w:t>
      </w:r>
      <w:r w:rsidR="00446E09" w:rsidRPr="00E03B56">
        <w:rPr>
          <w:rFonts w:ascii="Times New Roman" w:hAnsi="Times New Roman"/>
          <w:sz w:val="24"/>
          <w:szCs w:val="24"/>
        </w:rPr>
        <w:t xml:space="preserve">sus integrantes </w:t>
      </w:r>
      <w:r w:rsidRPr="00E03B56">
        <w:rPr>
          <w:rFonts w:ascii="Times New Roman" w:hAnsi="Times New Roman"/>
          <w:sz w:val="24"/>
          <w:szCs w:val="24"/>
        </w:rPr>
        <w:t>participarán en el diseño, implementación y seguimiento de los planes de euskera.</w:t>
      </w:r>
    </w:p>
    <w:p w14:paraId="05082871" w14:textId="20D48DF8"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La planificación del euskera afectará a todo el personal al servicio de la entidad, a fin de garantizar el servicio en euskera a la ciudadanía y promover, en su caso, el trabajo en euskera. </w:t>
      </w:r>
      <w:r w:rsidR="003B3FAB" w:rsidRPr="00E03B56">
        <w:rPr>
          <w:rFonts w:ascii="Times New Roman" w:hAnsi="Times New Roman"/>
          <w:sz w:val="24"/>
          <w:szCs w:val="24"/>
        </w:rPr>
        <w:t>L</w:t>
      </w:r>
      <w:r w:rsidRPr="00E03B56">
        <w:rPr>
          <w:rFonts w:ascii="Times New Roman" w:hAnsi="Times New Roman"/>
          <w:sz w:val="24"/>
          <w:szCs w:val="24"/>
        </w:rPr>
        <w:t>a entidad establecerá los protocolos y directrices que sean necesarios</w:t>
      </w:r>
      <w:r w:rsidR="003B3FAB" w:rsidRPr="00E03B56">
        <w:rPr>
          <w:rFonts w:ascii="Times New Roman" w:hAnsi="Times New Roman"/>
          <w:sz w:val="24"/>
          <w:szCs w:val="24"/>
        </w:rPr>
        <w:t xml:space="preserve"> para la consecución de est</w:t>
      </w:r>
      <w:r w:rsidR="00187150" w:rsidRPr="00E03B56">
        <w:rPr>
          <w:rFonts w:ascii="Times New Roman" w:hAnsi="Times New Roman"/>
          <w:sz w:val="24"/>
          <w:szCs w:val="24"/>
        </w:rPr>
        <w:t>os</w:t>
      </w:r>
      <w:r w:rsidR="003B3FAB" w:rsidRPr="00E03B56">
        <w:rPr>
          <w:rFonts w:ascii="Times New Roman" w:hAnsi="Times New Roman"/>
          <w:sz w:val="24"/>
          <w:szCs w:val="24"/>
        </w:rPr>
        <w:t xml:space="preserve"> objetivo</w:t>
      </w:r>
      <w:r w:rsidR="00187150" w:rsidRPr="00E03B56">
        <w:rPr>
          <w:rFonts w:ascii="Times New Roman" w:hAnsi="Times New Roman"/>
          <w:sz w:val="24"/>
          <w:szCs w:val="24"/>
        </w:rPr>
        <w:t>s</w:t>
      </w:r>
      <w:r w:rsidRPr="00E03B56">
        <w:rPr>
          <w:rFonts w:ascii="Times New Roman" w:hAnsi="Times New Roman"/>
          <w:sz w:val="24"/>
          <w:szCs w:val="24"/>
        </w:rPr>
        <w:t>.</w:t>
      </w:r>
    </w:p>
    <w:p w14:paraId="2504377E" w14:textId="405E5CBC"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3.- </w:t>
      </w:r>
      <w:r w:rsidR="002C61C8" w:rsidRPr="00E03B56">
        <w:rPr>
          <w:rFonts w:ascii="Times New Roman" w:hAnsi="Times New Roman"/>
          <w:sz w:val="24"/>
          <w:szCs w:val="24"/>
        </w:rPr>
        <w:t>L</w:t>
      </w:r>
      <w:r w:rsidR="00082E4D" w:rsidRPr="00E03B56">
        <w:rPr>
          <w:rFonts w:ascii="Times New Roman" w:hAnsi="Times New Roman"/>
          <w:sz w:val="24"/>
          <w:szCs w:val="24"/>
        </w:rPr>
        <w:t>a planificación de la normalización lingüística</w:t>
      </w:r>
      <w:r w:rsidR="002C61C8" w:rsidRPr="00E03B56">
        <w:rPr>
          <w:rFonts w:ascii="Times New Roman" w:hAnsi="Times New Roman"/>
          <w:sz w:val="24"/>
          <w:szCs w:val="24"/>
        </w:rPr>
        <w:t xml:space="preserve"> afectará al personal que presta sus servicios, en función d</w:t>
      </w:r>
      <w:r w:rsidR="00082E4D" w:rsidRPr="00E03B56">
        <w:rPr>
          <w:rFonts w:ascii="Times New Roman" w:hAnsi="Times New Roman"/>
          <w:sz w:val="24"/>
          <w:szCs w:val="24"/>
        </w:rPr>
        <w:t>e la red relacional de</w:t>
      </w:r>
      <w:r w:rsidR="002C61C8" w:rsidRPr="00E03B56">
        <w:rPr>
          <w:rFonts w:ascii="Times New Roman" w:hAnsi="Times New Roman"/>
          <w:sz w:val="24"/>
          <w:szCs w:val="24"/>
        </w:rPr>
        <w:t xml:space="preserve"> cada puesto de </w:t>
      </w:r>
      <w:r w:rsidR="00082E4D" w:rsidRPr="00E03B56">
        <w:rPr>
          <w:rFonts w:ascii="Times New Roman" w:hAnsi="Times New Roman"/>
          <w:sz w:val="24"/>
          <w:szCs w:val="24"/>
        </w:rPr>
        <w:t>trabajo</w:t>
      </w:r>
      <w:r w:rsidR="002C61C8" w:rsidRPr="00E03B56">
        <w:rPr>
          <w:rFonts w:ascii="Times New Roman" w:hAnsi="Times New Roman"/>
          <w:sz w:val="24"/>
          <w:szCs w:val="24"/>
        </w:rPr>
        <w:t xml:space="preserve"> y atendiendo</w:t>
      </w:r>
      <w:r w:rsidR="00082E4D" w:rsidRPr="00E03B56">
        <w:rPr>
          <w:rFonts w:ascii="Times New Roman" w:hAnsi="Times New Roman"/>
          <w:sz w:val="24"/>
          <w:szCs w:val="24"/>
        </w:rPr>
        <w:t xml:space="preserve"> a los ejes de lengua de servicio y lengua de trabajo</w:t>
      </w:r>
      <w:r w:rsidRPr="00E03B56">
        <w:rPr>
          <w:rFonts w:ascii="Times New Roman" w:hAnsi="Times New Roman"/>
          <w:sz w:val="24"/>
          <w:szCs w:val="24"/>
        </w:rPr>
        <w:t>.</w:t>
      </w:r>
    </w:p>
    <w:p w14:paraId="2DD19858" w14:textId="06222660"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4.- Las entidades garantizarán que el personal que desempeñe puestos de trabajo relacionados con la ciudadanía, </w:t>
      </w:r>
      <w:r w:rsidR="24A05A7B" w:rsidRPr="00E03B56">
        <w:rPr>
          <w:rFonts w:ascii="Times New Roman" w:hAnsi="Times New Roman"/>
          <w:sz w:val="24"/>
          <w:szCs w:val="24"/>
        </w:rPr>
        <w:t xml:space="preserve">incluso en los casos en que el puesto no tenga asignada fecha de </w:t>
      </w:r>
      <w:proofErr w:type="spellStart"/>
      <w:r w:rsidR="24A05A7B" w:rsidRPr="00E03B56">
        <w:rPr>
          <w:rFonts w:ascii="Times New Roman" w:hAnsi="Times New Roman"/>
          <w:sz w:val="24"/>
          <w:szCs w:val="24"/>
        </w:rPr>
        <w:t>preceptividad</w:t>
      </w:r>
      <w:proofErr w:type="spellEnd"/>
      <w:r w:rsidR="24A05A7B" w:rsidRPr="00E03B56">
        <w:rPr>
          <w:rFonts w:ascii="Times New Roman" w:hAnsi="Times New Roman"/>
          <w:sz w:val="24"/>
          <w:szCs w:val="24"/>
        </w:rPr>
        <w:t xml:space="preserve">, actúe de acuerdo con un protocolo que garantice </w:t>
      </w:r>
      <w:r w:rsidRPr="00E03B56">
        <w:rPr>
          <w:rFonts w:ascii="Times New Roman" w:hAnsi="Times New Roman"/>
          <w:sz w:val="24"/>
          <w:szCs w:val="24"/>
        </w:rPr>
        <w:t xml:space="preserve">en todo momento los derechos lingüísticos de </w:t>
      </w:r>
      <w:r w:rsidR="466E599E" w:rsidRPr="00E03B56">
        <w:rPr>
          <w:rFonts w:ascii="Times New Roman" w:hAnsi="Times New Roman"/>
          <w:sz w:val="24"/>
          <w:szCs w:val="24"/>
        </w:rPr>
        <w:t>aquella</w:t>
      </w:r>
      <w:r w:rsidRPr="00E03B56">
        <w:rPr>
          <w:rFonts w:ascii="Times New Roman" w:hAnsi="Times New Roman"/>
          <w:sz w:val="24"/>
          <w:szCs w:val="24"/>
        </w:rPr>
        <w:t>.</w:t>
      </w:r>
      <w:r w:rsidR="04C3A429" w:rsidRPr="00E03B56">
        <w:rPr>
          <w:rFonts w:ascii="Times New Roman" w:hAnsi="Times New Roman"/>
          <w:sz w:val="24"/>
          <w:szCs w:val="24"/>
        </w:rPr>
        <w:t xml:space="preserve"> Con este fin, implementarán para este personal una formación básica dirigida a la atención ciudadana en euskera, así como los protocolos y criterios lingüísticos</w:t>
      </w:r>
      <w:r w:rsidR="09E83DE9" w:rsidRPr="00E03B56">
        <w:rPr>
          <w:rFonts w:ascii="Times New Roman" w:hAnsi="Times New Roman"/>
          <w:sz w:val="24"/>
          <w:szCs w:val="24"/>
        </w:rPr>
        <w:t xml:space="preserve"> necesarios</w:t>
      </w:r>
      <w:r w:rsidR="04C3A429" w:rsidRPr="00E03B56">
        <w:rPr>
          <w:rFonts w:ascii="Times New Roman" w:hAnsi="Times New Roman"/>
          <w:sz w:val="24"/>
          <w:szCs w:val="24"/>
        </w:rPr>
        <w:t xml:space="preserve">. </w:t>
      </w:r>
    </w:p>
    <w:p w14:paraId="5CCE2AF4" w14:textId="2C725BA6"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Corresponde a todo el personal, </w:t>
      </w:r>
      <w:r w:rsidR="6F7D1B74" w:rsidRPr="00E03B56">
        <w:rPr>
          <w:rFonts w:ascii="Times New Roman" w:hAnsi="Times New Roman"/>
          <w:sz w:val="24"/>
          <w:szCs w:val="24"/>
        </w:rPr>
        <w:t xml:space="preserve">con </w:t>
      </w:r>
      <w:r w:rsidRPr="00E03B56">
        <w:rPr>
          <w:rFonts w:ascii="Times New Roman" w:hAnsi="Times New Roman"/>
          <w:sz w:val="24"/>
          <w:szCs w:val="24"/>
        </w:rPr>
        <w:t>inclu</w:t>
      </w:r>
      <w:r w:rsidR="6F7D1B74" w:rsidRPr="00E03B56">
        <w:rPr>
          <w:rFonts w:ascii="Times New Roman" w:hAnsi="Times New Roman"/>
          <w:sz w:val="24"/>
          <w:szCs w:val="24"/>
        </w:rPr>
        <w:t>sión de</w:t>
      </w:r>
      <w:r w:rsidRPr="00E03B56">
        <w:rPr>
          <w:rFonts w:ascii="Times New Roman" w:hAnsi="Times New Roman"/>
          <w:sz w:val="24"/>
          <w:szCs w:val="24"/>
        </w:rPr>
        <w:t xml:space="preserve"> </w:t>
      </w:r>
      <w:r w:rsidR="31E1EDDA" w:rsidRPr="00E03B56">
        <w:rPr>
          <w:rFonts w:ascii="Times New Roman" w:hAnsi="Times New Roman"/>
          <w:sz w:val="24"/>
          <w:szCs w:val="24"/>
        </w:rPr>
        <w:t>quienes desempeñen</w:t>
      </w:r>
      <w:r w:rsidRPr="00E03B56">
        <w:rPr>
          <w:rFonts w:ascii="Times New Roman" w:hAnsi="Times New Roman"/>
          <w:sz w:val="24"/>
          <w:szCs w:val="24"/>
        </w:rPr>
        <w:t xml:space="preserve"> puestos de trabajo que tengan una relación </w:t>
      </w:r>
      <w:r w:rsidR="31E1EDDA" w:rsidRPr="00E03B56">
        <w:rPr>
          <w:rFonts w:ascii="Times New Roman" w:hAnsi="Times New Roman"/>
          <w:sz w:val="24"/>
          <w:szCs w:val="24"/>
        </w:rPr>
        <w:t xml:space="preserve">esporádica o </w:t>
      </w:r>
      <w:r w:rsidRPr="00E03B56">
        <w:rPr>
          <w:rFonts w:ascii="Times New Roman" w:hAnsi="Times New Roman"/>
          <w:sz w:val="24"/>
          <w:szCs w:val="24"/>
        </w:rPr>
        <w:t xml:space="preserve">no habitual con la ciudadanía, garantizar los derechos lingüísticos de </w:t>
      </w:r>
      <w:r w:rsidR="31E1EDDA" w:rsidRPr="00E03B56">
        <w:rPr>
          <w:rFonts w:ascii="Times New Roman" w:hAnsi="Times New Roman"/>
          <w:sz w:val="24"/>
          <w:szCs w:val="24"/>
        </w:rPr>
        <w:t>esta</w:t>
      </w:r>
      <w:r w:rsidRPr="00E03B56">
        <w:rPr>
          <w:rFonts w:ascii="Times New Roman" w:hAnsi="Times New Roman"/>
          <w:sz w:val="24"/>
          <w:szCs w:val="24"/>
        </w:rPr>
        <w:t>. A tal fin, todas las personas al servicio de la entidad deben tener un</w:t>
      </w:r>
      <w:r w:rsidR="27351C9B" w:rsidRPr="00E03B56">
        <w:rPr>
          <w:rFonts w:ascii="Times New Roman" w:hAnsi="Times New Roman"/>
          <w:sz w:val="24"/>
          <w:szCs w:val="24"/>
        </w:rPr>
        <w:t>os</w:t>
      </w:r>
      <w:r w:rsidRPr="00E03B56">
        <w:rPr>
          <w:rFonts w:ascii="Times New Roman" w:hAnsi="Times New Roman"/>
          <w:sz w:val="24"/>
          <w:szCs w:val="24"/>
        </w:rPr>
        <w:t xml:space="preserve"> </w:t>
      </w:r>
      <w:r w:rsidR="27351C9B" w:rsidRPr="00E03B56">
        <w:rPr>
          <w:rFonts w:ascii="Times New Roman" w:hAnsi="Times New Roman"/>
          <w:sz w:val="24"/>
          <w:szCs w:val="24"/>
        </w:rPr>
        <w:t xml:space="preserve">mínimos </w:t>
      </w:r>
      <w:r w:rsidRPr="00E03B56">
        <w:rPr>
          <w:rFonts w:ascii="Times New Roman" w:hAnsi="Times New Roman"/>
          <w:sz w:val="24"/>
          <w:szCs w:val="24"/>
        </w:rPr>
        <w:t>conocimiento</w:t>
      </w:r>
      <w:r w:rsidR="27351C9B" w:rsidRPr="00E03B56">
        <w:rPr>
          <w:rFonts w:ascii="Times New Roman" w:hAnsi="Times New Roman"/>
          <w:sz w:val="24"/>
          <w:szCs w:val="24"/>
        </w:rPr>
        <w:t>s</w:t>
      </w:r>
      <w:r w:rsidRPr="00E03B56">
        <w:rPr>
          <w:rFonts w:ascii="Times New Roman" w:hAnsi="Times New Roman"/>
          <w:sz w:val="24"/>
          <w:szCs w:val="24"/>
        </w:rPr>
        <w:t xml:space="preserve"> </w:t>
      </w:r>
      <w:r w:rsidR="09E83DE9" w:rsidRPr="00E03B56">
        <w:rPr>
          <w:rFonts w:ascii="Times New Roman" w:hAnsi="Times New Roman"/>
          <w:sz w:val="24"/>
          <w:szCs w:val="24"/>
        </w:rPr>
        <w:t>que les permitan</w:t>
      </w:r>
      <w:r w:rsidRPr="00E03B56">
        <w:rPr>
          <w:rFonts w:ascii="Times New Roman" w:hAnsi="Times New Roman"/>
          <w:sz w:val="24"/>
          <w:szCs w:val="24"/>
        </w:rPr>
        <w:t xml:space="preserve"> atender a la ciudadanía </w:t>
      </w:r>
      <w:r w:rsidR="09E83DE9" w:rsidRPr="00E03B56">
        <w:rPr>
          <w:rFonts w:ascii="Times New Roman" w:hAnsi="Times New Roman"/>
          <w:sz w:val="24"/>
          <w:szCs w:val="24"/>
        </w:rPr>
        <w:t>o</w:t>
      </w:r>
      <w:r w:rsidRPr="00E03B56">
        <w:rPr>
          <w:rFonts w:ascii="Times New Roman" w:hAnsi="Times New Roman"/>
          <w:sz w:val="24"/>
          <w:szCs w:val="24"/>
        </w:rPr>
        <w:t>, en su caso, derivar</w:t>
      </w:r>
      <w:r w:rsidR="20BB929C" w:rsidRPr="00E03B56">
        <w:rPr>
          <w:rFonts w:ascii="Times New Roman" w:hAnsi="Times New Roman"/>
          <w:sz w:val="24"/>
          <w:szCs w:val="24"/>
        </w:rPr>
        <w:t xml:space="preserve"> </w:t>
      </w:r>
      <w:r w:rsidRPr="00E03B56">
        <w:rPr>
          <w:rFonts w:ascii="Times New Roman" w:hAnsi="Times New Roman"/>
          <w:sz w:val="24"/>
          <w:szCs w:val="24"/>
        </w:rPr>
        <w:t xml:space="preserve">la </w:t>
      </w:r>
      <w:r w:rsidR="20BB929C" w:rsidRPr="00E03B56">
        <w:rPr>
          <w:rFonts w:ascii="Times New Roman" w:hAnsi="Times New Roman"/>
          <w:sz w:val="24"/>
          <w:szCs w:val="24"/>
        </w:rPr>
        <w:t xml:space="preserve">comunicación </w:t>
      </w:r>
      <w:r w:rsidRPr="00E03B56">
        <w:rPr>
          <w:rFonts w:ascii="Times New Roman" w:hAnsi="Times New Roman"/>
          <w:sz w:val="24"/>
          <w:szCs w:val="24"/>
        </w:rPr>
        <w:t>a un trabajador o trabajadora con conocimiento</w:t>
      </w:r>
      <w:r w:rsidR="21EBABDC" w:rsidRPr="00E03B56">
        <w:rPr>
          <w:rFonts w:ascii="Times New Roman" w:hAnsi="Times New Roman"/>
          <w:sz w:val="24"/>
          <w:szCs w:val="24"/>
        </w:rPr>
        <w:t>s</w:t>
      </w:r>
      <w:r w:rsidRPr="00E03B56">
        <w:rPr>
          <w:rFonts w:ascii="Times New Roman" w:hAnsi="Times New Roman"/>
          <w:sz w:val="24"/>
          <w:szCs w:val="24"/>
        </w:rPr>
        <w:t xml:space="preserve"> de euskera, de </w:t>
      </w:r>
      <w:r w:rsidRPr="00E03B56">
        <w:rPr>
          <w:rFonts w:ascii="Times New Roman" w:hAnsi="Times New Roman"/>
          <w:sz w:val="24"/>
          <w:szCs w:val="24"/>
        </w:rPr>
        <w:lastRenderedPageBreak/>
        <w:t>acuerdo con los protocolos previstos al efecto por la entidad.</w:t>
      </w:r>
    </w:p>
    <w:p w14:paraId="526F3A9C" w14:textId="77777777" w:rsidR="00580422" w:rsidRPr="00E03B56" w:rsidRDefault="00580422" w:rsidP="00790B71">
      <w:pPr>
        <w:pStyle w:val="BOPVClave"/>
        <w:jc w:val="both"/>
        <w:rPr>
          <w:rFonts w:ascii="Times New Roman" w:hAnsi="Times New Roman"/>
          <w:sz w:val="24"/>
          <w:szCs w:val="24"/>
        </w:rPr>
      </w:pPr>
    </w:p>
    <w:p w14:paraId="3CE8E2C0" w14:textId="36D90D3A"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 xml:space="preserve">Sección </w:t>
      </w:r>
      <w:r w:rsidR="00797EFD" w:rsidRPr="00E03B56">
        <w:rPr>
          <w:rFonts w:ascii="Times New Roman" w:hAnsi="Times New Roman"/>
          <w:b/>
          <w:sz w:val="24"/>
          <w:szCs w:val="24"/>
        </w:rPr>
        <w:t>SEGUNDA</w:t>
      </w:r>
    </w:p>
    <w:p w14:paraId="4D4FAECD" w14:textId="77777777"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Criterios de Uso de las Lenguas Oficiales</w:t>
      </w:r>
    </w:p>
    <w:p w14:paraId="7EA00367" w14:textId="77777777" w:rsidR="00B07544" w:rsidRPr="00E03B56" w:rsidRDefault="00B07544" w:rsidP="00790B71">
      <w:pPr>
        <w:pStyle w:val="BOPVDetalle"/>
        <w:ind w:firstLine="0"/>
        <w:jc w:val="both"/>
        <w:rPr>
          <w:rFonts w:ascii="Times New Roman" w:hAnsi="Times New Roman"/>
          <w:sz w:val="24"/>
          <w:szCs w:val="24"/>
        </w:rPr>
      </w:pPr>
    </w:p>
    <w:p w14:paraId="04F1BA27" w14:textId="782A06BC"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Pr="755AAF30">
        <w:rPr>
          <w:rFonts w:ascii="Times New Roman" w:hAnsi="Times New Roman"/>
          <w:b/>
          <w:bCs/>
          <w:i/>
          <w:iCs/>
          <w:sz w:val="24"/>
          <w:szCs w:val="24"/>
        </w:rPr>
        <w:t>9.–</w:t>
      </w:r>
      <w:proofErr w:type="gramEnd"/>
      <w:r w:rsidRPr="755AAF30">
        <w:rPr>
          <w:rFonts w:ascii="Times New Roman" w:hAnsi="Times New Roman"/>
          <w:b/>
          <w:bCs/>
          <w:i/>
          <w:iCs/>
          <w:sz w:val="24"/>
          <w:szCs w:val="24"/>
        </w:rPr>
        <w:t xml:space="preserve"> Criterios lingüísticos</w:t>
      </w:r>
      <w:r w:rsidR="00B07544" w:rsidRPr="755AAF30">
        <w:rPr>
          <w:rFonts w:ascii="Times New Roman" w:hAnsi="Times New Roman"/>
          <w:b/>
          <w:bCs/>
          <w:i/>
          <w:iCs/>
          <w:sz w:val="24"/>
          <w:szCs w:val="24"/>
        </w:rPr>
        <w:t>.</w:t>
      </w:r>
    </w:p>
    <w:p w14:paraId="487F2F2D" w14:textId="303BEBB5"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w:t>
      </w:r>
      <w:bookmarkStart w:id="3" w:name="_Hlk69908325"/>
      <w:r w:rsidRPr="00E03B56">
        <w:rPr>
          <w:rFonts w:ascii="Times New Roman" w:hAnsi="Times New Roman"/>
          <w:sz w:val="24"/>
          <w:szCs w:val="24"/>
        </w:rPr>
        <w:t>Los Criterios de Uso de las Lenguas Oficiales</w:t>
      </w:r>
      <w:bookmarkStart w:id="4" w:name="_Hlk69908176"/>
      <w:bookmarkEnd w:id="3"/>
      <w:r w:rsidRPr="00E03B56">
        <w:rPr>
          <w:rFonts w:ascii="Times New Roman" w:hAnsi="Times New Roman"/>
          <w:sz w:val="24"/>
          <w:szCs w:val="24"/>
        </w:rPr>
        <w:t xml:space="preserve"> constituyen las directrices básicas que deben cumplir las entidades</w:t>
      </w:r>
      <w:bookmarkEnd w:id="4"/>
      <w:r w:rsidRPr="00E03B56">
        <w:rPr>
          <w:rFonts w:ascii="Times New Roman" w:hAnsi="Times New Roman"/>
          <w:sz w:val="24"/>
          <w:szCs w:val="24"/>
        </w:rPr>
        <w:t xml:space="preserve"> y el personal </w:t>
      </w:r>
      <w:r w:rsidR="00C32B0F" w:rsidRPr="00E03B56">
        <w:rPr>
          <w:rFonts w:ascii="Times New Roman" w:hAnsi="Times New Roman"/>
          <w:sz w:val="24"/>
          <w:szCs w:val="24"/>
        </w:rPr>
        <w:t>q</w:t>
      </w:r>
      <w:r w:rsidR="005E0D8C" w:rsidRPr="00E03B56">
        <w:rPr>
          <w:rFonts w:ascii="Times New Roman" w:hAnsi="Times New Roman"/>
          <w:sz w:val="24"/>
          <w:szCs w:val="24"/>
        </w:rPr>
        <w:t>ue actú</w:t>
      </w:r>
      <w:r w:rsidR="00C32B0F" w:rsidRPr="00E03B56">
        <w:rPr>
          <w:rFonts w:ascii="Times New Roman" w:hAnsi="Times New Roman"/>
          <w:sz w:val="24"/>
          <w:szCs w:val="24"/>
        </w:rPr>
        <w:t xml:space="preserve">e </w:t>
      </w:r>
      <w:r w:rsidRPr="00E03B56">
        <w:rPr>
          <w:rFonts w:ascii="Times New Roman" w:hAnsi="Times New Roman"/>
          <w:sz w:val="24"/>
          <w:szCs w:val="24"/>
        </w:rPr>
        <w:t>a su servicio.</w:t>
      </w:r>
    </w:p>
    <w:p w14:paraId="5241B65A" w14:textId="452E2F6A" w:rsidR="005372C0" w:rsidRPr="00E03B56" w:rsidRDefault="005372C0" w:rsidP="00790B71">
      <w:pPr>
        <w:pStyle w:val="BOPVDetalle"/>
        <w:ind w:firstLine="0"/>
        <w:jc w:val="both"/>
        <w:rPr>
          <w:rFonts w:ascii="Times New Roman" w:hAnsi="Times New Roman"/>
          <w:sz w:val="24"/>
          <w:szCs w:val="24"/>
        </w:rPr>
      </w:pPr>
      <w:r w:rsidRPr="755AAF30">
        <w:rPr>
          <w:rFonts w:ascii="Times New Roman" w:hAnsi="Times New Roman"/>
          <w:sz w:val="24"/>
          <w:szCs w:val="24"/>
        </w:rPr>
        <w:t xml:space="preserve">2.- </w:t>
      </w:r>
      <w:r w:rsidR="007F21E4" w:rsidRPr="755AAF30">
        <w:rPr>
          <w:rFonts w:ascii="Times New Roman" w:hAnsi="Times New Roman"/>
          <w:sz w:val="24"/>
          <w:szCs w:val="24"/>
        </w:rPr>
        <w:t>Sin perjuicio de lo dispuesto en el apartado 3 posterior, l</w:t>
      </w:r>
      <w:r w:rsidR="004774A5" w:rsidRPr="755AAF30">
        <w:rPr>
          <w:rFonts w:ascii="Times New Roman" w:hAnsi="Times New Roman"/>
          <w:sz w:val="24"/>
          <w:szCs w:val="24"/>
        </w:rPr>
        <w:t xml:space="preserve">os Criterios de Uso de las Lenguas Oficiales tienen carácter permanente, sin que la duración de los períodos de planificación ni de los planes estratégicos condicionen su vigencia. </w:t>
      </w:r>
    </w:p>
    <w:p w14:paraId="3DFD6ED7" w14:textId="17F5E3B1"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3.- </w:t>
      </w:r>
      <w:r w:rsidR="004774A5" w:rsidRPr="00E03B56">
        <w:rPr>
          <w:rFonts w:ascii="Times New Roman" w:hAnsi="Times New Roman"/>
          <w:sz w:val="24"/>
          <w:szCs w:val="24"/>
        </w:rPr>
        <w:t xml:space="preserve">Cada entidad revisará y actualizará, en su caso, sus Criterios de Uso de las Lenguas Oficiales al inicio de cada período de planificación, pudiendo realizar </w:t>
      </w:r>
      <w:r w:rsidR="00A720A9" w:rsidRPr="00E03B56">
        <w:rPr>
          <w:rFonts w:ascii="Times New Roman" w:hAnsi="Times New Roman"/>
          <w:sz w:val="24"/>
          <w:szCs w:val="24"/>
        </w:rPr>
        <w:t>adaptaciones y modificaciones</w:t>
      </w:r>
      <w:r w:rsidR="004774A5" w:rsidRPr="00E03B56">
        <w:rPr>
          <w:rFonts w:ascii="Times New Roman" w:hAnsi="Times New Roman"/>
          <w:sz w:val="24"/>
          <w:szCs w:val="24"/>
        </w:rPr>
        <w:t xml:space="preserve"> también a lo largo del mismo.</w:t>
      </w:r>
    </w:p>
    <w:p w14:paraId="0017907B" w14:textId="77777777" w:rsidR="00B07544" w:rsidRPr="00E03B56" w:rsidRDefault="00B07544" w:rsidP="00790B71">
      <w:pPr>
        <w:pStyle w:val="BOPVDetalle"/>
        <w:ind w:firstLine="0"/>
        <w:jc w:val="both"/>
        <w:rPr>
          <w:rFonts w:ascii="Times New Roman" w:hAnsi="Times New Roman"/>
          <w:sz w:val="24"/>
          <w:szCs w:val="24"/>
        </w:rPr>
      </w:pPr>
    </w:p>
    <w:p w14:paraId="3E920745" w14:textId="7C612FA0"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Pr="755AAF30">
        <w:rPr>
          <w:rFonts w:ascii="Times New Roman" w:hAnsi="Times New Roman"/>
          <w:b/>
          <w:bCs/>
          <w:i/>
          <w:iCs/>
          <w:sz w:val="24"/>
          <w:szCs w:val="24"/>
        </w:rPr>
        <w:t>10.–</w:t>
      </w:r>
      <w:proofErr w:type="gramEnd"/>
      <w:r w:rsidRPr="755AAF30">
        <w:rPr>
          <w:rFonts w:ascii="Times New Roman" w:hAnsi="Times New Roman"/>
          <w:b/>
          <w:bCs/>
          <w:i/>
          <w:iCs/>
          <w:sz w:val="24"/>
          <w:szCs w:val="24"/>
        </w:rPr>
        <w:t xml:space="preserve"> Derechos de la ciudadanía y criterios lingüísticos de las entidades.</w:t>
      </w:r>
    </w:p>
    <w:p w14:paraId="032DC1C1" w14:textId="1FAFCDA2"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1.- El euskera es la lengua propia</w:t>
      </w:r>
      <w:r w:rsidR="00895EF0" w:rsidRPr="00E03B56">
        <w:rPr>
          <w:rFonts w:ascii="Times New Roman" w:hAnsi="Times New Roman"/>
          <w:sz w:val="24"/>
          <w:szCs w:val="24"/>
        </w:rPr>
        <w:t xml:space="preserve"> de la Comunidad Autónoma Vasca</w:t>
      </w:r>
      <w:r w:rsidRPr="00E03B56">
        <w:rPr>
          <w:rFonts w:ascii="Times New Roman" w:hAnsi="Times New Roman"/>
          <w:sz w:val="24"/>
          <w:szCs w:val="24"/>
        </w:rPr>
        <w:t xml:space="preserve"> y, siendo</w:t>
      </w:r>
      <w:r w:rsidR="00895EF0" w:rsidRPr="00E03B56">
        <w:rPr>
          <w:rFonts w:ascii="Times New Roman" w:hAnsi="Times New Roman"/>
          <w:sz w:val="24"/>
          <w:szCs w:val="24"/>
        </w:rPr>
        <w:t xml:space="preserve"> junto con el castellano</w:t>
      </w:r>
      <w:r w:rsidRPr="00E03B56">
        <w:rPr>
          <w:rFonts w:ascii="Times New Roman" w:hAnsi="Times New Roman"/>
          <w:sz w:val="24"/>
          <w:szCs w:val="24"/>
        </w:rPr>
        <w:t xml:space="preserve"> lengua oficial, </w:t>
      </w:r>
      <w:r w:rsidR="00895EF0" w:rsidRPr="00E03B56">
        <w:rPr>
          <w:rFonts w:ascii="Times New Roman" w:hAnsi="Times New Roman"/>
          <w:sz w:val="24"/>
          <w:szCs w:val="24"/>
        </w:rPr>
        <w:t xml:space="preserve">tanto </w:t>
      </w:r>
      <w:r w:rsidRPr="00E03B56">
        <w:rPr>
          <w:rFonts w:ascii="Times New Roman" w:hAnsi="Times New Roman"/>
          <w:sz w:val="24"/>
          <w:szCs w:val="24"/>
        </w:rPr>
        <w:t xml:space="preserve">los actos jurídicos y </w:t>
      </w:r>
      <w:r w:rsidR="00895EF0" w:rsidRPr="00E03B56">
        <w:rPr>
          <w:rFonts w:ascii="Times New Roman" w:hAnsi="Times New Roman"/>
          <w:sz w:val="24"/>
          <w:szCs w:val="24"/>
        </w:rPr>
        <w:t xml:space="preserve">actuaciones </w:t>
      </w:r>
      <w:r w:rsidRPr="00E03B56">
        <w:rPr>
          <w:rFonts w:ascii="Times New Roman" w:hAnsi="Times New Roman"/>
          <w:sz w:val="24"/>
          <w:szCs w:val="24"/>
        </w:rPr>
        <w:t>administrativ</w:t>
      </w:r>
      <w:r w:rsidR="00895EF0" w:rsidRPr="00E03B56">
        <w:rPr>
          <w:rFonts w:ascii="Times New Roman" w:hAnsi="Times New Roman"/>
          <w:sz w:val="24"/>
          <w:szCs w:val="24"/>
        </w:rPr>
        <w:t>a</w:t>
      </w:r>
      <w:r w:rsidRPr="00E03B56">
        <w:rPr>
          <w:rFonts w:ascii="Times New Roman" w:hAnsi="Times New Roman"/>
          <w:sz w:val="24"/>
          <w:szCs w:val="24"/>
        </w:rPr>
        <w:t xml:space="preserve">s que se lleven a cabo en euskera como </w:t>
      </w:r>
      <w:r w:rsidR="00895EF0" w:rsidRPr="00E03B56">
        <w:rPr>
          <w:rFonts w:ascii="Times New Roman" w:hAnsi="Times New Roman"/>
          <w:sz w:val="24"/>
          <w:szCs w:val="24"/>
        </w:rPr>
        <w:t xml:space="preserve">los que se realicen </w:t>
      </w:r>
      <w:r w:rsidRPr="00E03B56">
        <w:rPr>
          <w:rFonts w:ascii="Times New Roman" w:hAnsi="Times New Roman"/>
          <w:sz w:val="24"/>
          <w:szCs w:val="24"/>
        </w:rPr>
        <w:t xml:space="preserve">en castellano son plenamente válidos. Cada entidad establecerá en su planificación lingüística </w:t>
      </w:r>
      <w:r w:rsidR="00EE3D4D" w:rsidRPr="00E03B56">
        <w:rPr>
          <w:rFonts w:ascii="Times New Roman" w:hAnsi="Times New Roman"/>
          <w:sz w:val="24"/>
          <w:szCs w:val="24"/>
        </w:rPr>
        <w:t>sus</w:t>
      </w:r>
      <w:r w:rsidR="00A94931" w:rsidRPr="00E03B56">
        <w:rPr>
          <w:rFonts w:ascii="Times New Roman" w:hAnsi="Times New Roman"/>
          <w:sz w:val="24"/>
          <w:szCs w:val="24"/>
        </w:rPr>
        <w:t xml:space="preserve"> criterios de</w:t>
      </w:r>
      <w:r w:rsidRPr="00E03B56">
        <w:rPr>
          <w:rFonts w:ascii="Times New Roman" w:hAnsi="Times New Roman"/>
          <w:sz w:val="24"/>
          <w:szCs w:val="24"/>
        </w:rPr>
        <w:t xml:space="preserve"> uso de las lenguas oficiales, de acuerdo con lo establecido en la legislación, en su plan de uso y </w:t>
      </w:r>
      <w:r w:rsidR="002B1541" w:rsidRPr="00E03B56">
        <w:rPr>
          <w:rFonts w:ascii="Times New Roman" w:hAnsi="Times New Roman"/>
          <w:sz w:val="24"/>
          <w:szCs w:val="24"/>
        </w:rPr>
        <w:t>atendiendo a</w:t>
      </w:r>
      <w:r w:rsidRPr="00E03B56">
        <w:rPr>
          <w:rFonts w:ascii="Times New Roman" w:hAnsi="Times New Roman"/>
          <w:sz w:val="24"/>
          <w:szCs w:val="24"/>
        </w:rPr>
        <w:t xml:space="preserve"> la evolución de </w:t>
      </w:r>
      <w:r w:rsidR="002B1541" w:rsidRPr="00E03B56">
        <w:rPr>
          <w:rFonts w:ascii="Times New Roman" w:hAnsi="Times New Roman"/>
          <w:sz w:val="24"/>
          <w:szCs w:val="24"/>
        </w:rPr>
        <w:t>la</w:t>
      </w:r>
      <w:r w:rsidRPr="00E03B56">
        <w:rPr>
          <w:rFonts w:ascii="Times New Roman" w:hAnsi="Times New Roman"/>
          <w:sz w:val="24"/>
          <w:szCs w:val="24"/>
        </w:rPr>
        <w:t xml:space="preserve"> situación sociolingüística, garantizando en todo caso el derecho de l</w:t>
      </w:r>
      <w:r w:rsidR="009B6017" w:rsidRPr="00E03B56">
        <w:rPr>
          <w:rFonts w:ascii="Times New Roman" w:hAnsi="Times New Roman"/>
          <w:sz w:val="24"/>
          <w:szCs w:val="24"/>
        </w:rPr>
        <w:t>a</w:t>
      </w:r>
      <w:r w:rsidRPr="00E03B56">
        <w:rPr>
          <w:rFonts w:ascii="Times New Roman" w:hAnsi="Times New Roman"/>
          <w:sz w:val="24"/>
          <w:szCs w:val="24"/>
        </w:rPr>
        <w:t xml:space="preserve"> ciudadan</w:t>
      </w:r>
      <w:r w:rsidR="009B6017" w:rsidRPr="00E03B56">
        <w:rPr>
          <w:rFonts w:ascii="Times New Roman" w:hAnsi="Times New Roman"/>
          <w:sz w:val="24"/>
          <w:szCs w:val="24"/>
        </w:rPr>
        <w:t>ía</w:t>
      </w:r>
      <w:r w:rsidRPr="00E03B56">
        <w:rPr>
          <w:rFonts w:ascii="Times New Roman" w:hAnsi="Times New Roman"/>
          <w:sz w:val="24"/>
          <w:szCs w:val="24"/>
        </w:rPr>
        <w:t xml:space="preserve"> a elegir la lengua oficial en todas sus relaciones con ell</w:t>
      </w:r>
      <w:r w:rsidR="009B6017" w:rsidRPr="00E03B56">
        <w:rPr>
          <w:rFonts w:ascii="Times New Roman" w:hAnsi="Times New Roman"/>
          <w:sz w:val="24"/>
          <w:szCs w:val="24"/>
        </w:rPr>
        <w:t>a</w:t>
      </w:r>
      <w:r w:rsidRPr="00E03B56">
        <w:rPr>
          <w:rFonts w:ascii="Times New Roman" w:hAnsi="Times New Roman"/>
          <w:sz w:val="24"/>
          <w:szCs w:val="24"/>
        </w:rPr>
        <w:t>s.</w:t>
      </w:r>
    </w:p>
    <w:p w14:paraId="0D6EBADE" w14:textId="0630931F"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Todas las entidades que integran el Sector Público Vasco garantizarán a la ciudadanía el derecho a usar el euskera y el castellano en sus relaciones, directas o indirectas, con el Sector Público. El personal al servicio del Sector Público es garante de esta obligación, y en sus comunicaciones con la ciudadanía debe expresarse en la lengua elegida por </w:t>
      </w:r>
      <w:r w:rsidR="004508B8" w:rsidRPr="00E03B56">
        <w:rPr>
          <w:rFonts w:ascii="Times New Roman" w:hAnsi="Times New Roman"/>
          <w:sz w:val="24"/>
          <w:szCs w:val="24"/>
        </w:rPr>
        <w:t>esta</w:t>
      </w:r>
      <w:r w:rsidRPr="00E03B56">
        <w:rPr>
          <w:rFonts w:ascii="Times New Roman" w:hAnsi="Times New Roman"/>
          <w:sz w:val="24"/>
          <w:szCs w:val="24"/>
        </w:rPr>
        <w:t>.</w:t>
      </w:r>
    </w:p>
    <w:p w14:paraId="6C03A180" w14:textId="36C396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3.- En la ac</w:t>
      </w:r>
      <w:r w:rsidR="007B2430" w:rsidRPr="00E03B56">
        <w:rPr>
          <w:rFonts w:ascii="Times New Roman" w:hAnsi="Times New Roman"/>
          <w:sz w:val="24"/>
          <w:szCs w:val="24"/>
        </w:rPr>
        <w:t>tuación interna de la entidad y</w:t>
      </w:r>
      <w:r w:rsidRPr="00E03B56">
        <w:rPr>
          <w:rFonts w:ascii="Times New Roman" w:hAnsi="Times New Roman"/>
          <w:sz w:val="24"/>
          <w:szCs w:val="24"/>
        </w:rPr>
        <w:t xml:space="preserve"> en las comunicaciones con otras entidades, el personal del Sector Público trabajará oralmente y por escrito en la lengua </w:t>
      </w:r>
      <w:r w:rsidR="00E773EF" w:rsidRPr="00E03B56">
        <w:rPr>
          <w:rFonts w:ascii="Times New Roman" w:hAnsi="Times New Roman"/>
          <w:sz w:val="24"/>
          <w:szCs w:val="24"/>
        </w:rPr>
        <w:t>indicada por</w:t>
      </w:r>
      <w:r w:rsidRPr="00E03B56">
        <w:rPr>
          <w:rFonts w:ascii="Times New Roman" w:hAnsi="Times New Roman"/>
          <w:sz w:val="24"/>
          <w:szCs w:val="24"/>
        </w:rPr>
        <w:t xml:space="preserve"> los criterios lingüísticos</w:t>
      </w:r>
      <w:r w:rsidR="007B2430" w:rsidRPr="00E03B56">
        <w:rPr>
          <w:rFonts w:ascii="Times New Roman" w:hAnsi="Times New Roman"/>
          <w:sz w:val="24"/>
          <w:szCs w:val="24"/>
        </w:rPr>
        <w:t xml:space="preserve"> de su entidad</w:t>
      </w:r>
      <w:r w:rsidRPr="00E03B56">
        <w:rPr>
          <w:rFonts w:ascii="Times New Roman" w:hAnsi="Times New Roman"/>
          <w:sz w:val="24"/>
          <w:szCs w:val="24"/>
        </w:rPr>
        <w:t>.</w:t>
      </w:r>
    </w:p>
    <w:p w14:paraId="6257ADF3" w14:textId="34CD9571"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4.- La ciudadanía tiene derecho a comprender sin esfuerzo los mensajes institucionales, por lo que las entidades del Sector Público utilizarán </w:t>
      </w:r>
      <w:r w:rsidR="000B3D41" w:rsidRPr="00E03B56">
        <w:rPr>
          <w:rFonts w:ascii="Times New Roman" w:hAnsi="Times New Roman"/>
          <w:sz w:val="24"/>
          <w:szCs w:val="24"/>
        </w:rPr>
        <w:t>un</w:t>
      </w:r>
      <w:r w:rsidRPr="00E03B56">
        <w:rPr>
          <w:rFonts w:ascii="Times New Roman" w:hAnsi="Times New Roman"/>
          <w:sz w:val="24"/>
          <w:szCs w:val="24"/>
        </w:rPr>
        <w:t>a comunicación de calidad, difundiendo</w:t>
      </w:r>
      <w:r w:rsidR="00B131EC" w:rsidRPr="00E03B56">
        <w:rPr>
          <w:rFonts w:ascii="Times New Roman" w:hAnsi="Times New Roman"/>
          <w:sz w:val="24"/>
          <w:szCs w:val="24"/>
        </w:rPr>
        <w:t>, en formatos accesibles,</w:t>
      </w:r>
      <w:r w:rsidRPr="00E03B56">
        <w:rPr>
          <w:rFonts w:ascii="Times New Roman" w:hAnsi="Times New Roman"/>
          <w:sz w:val="24"/>
          <w:szCs w:val="24"/>
        </w:rPr>
        <w:t xml:space="preserve"> comunicaciones </w:t>
      </w:r>
      <w:r w:rsidR="00394F1A" w:rsidRPr="00E03B56">
        <w:rPr>
          <w:rFonts w:ascii="Times New Roman" w:hAnsi="Times New Roman"/>
          <w:sz w:val="24"/>
          <w:szCs w:val="24"/>
        </w:rPr>
        <w:t>correctas</w:t>
      </w:r>
      <w:r w:rsidRPr="00E03B56">
        <w:rPr>
          <w:rFonts w:ascii="Times New Roman" w:hAnsi="Times New Roman"/>
          <w:sz w:val="24"/>
          <w:szCs w:val="24"/>
        </w:rPr>
        <w:t>, adecuadas y comprensibles.</w:t>
      </w:r>
      <w:r w:rsidR="006F219F" w:rsidRPr="00E03B56">
        <w:rPr>
          <w:rFonts w:ascii="Times New Roman" w:hAnsi="Times New Roman"/>
          <w:sz w:val="24"/>
          <w:szCs w:val="24"/>
        </w:rPr>
        <w:t xml:space="preserve"> Con este fin, en la contratación de campañas publicitarias se cuidará especialmente que los mensajes en euskera no sean meras traducciones de los eslóganes formulados en castellano, sino creados originariamente en euskera. Esta condición se recogerá expresamente en los pliegos de contratación. </w:t>
      </w:r>
    </w:p>
    <w:p w14:paraId="58B92642"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5.- El lenguaje utilizado por las entidades del Sector Público Vasco no podrá dar lugar a </w:t>
      </w:r>
      <w:r w:rsidRPr="00E03B56">
        <w:rPr>
          <w:rFonts w:ascii="Times New Roman" w:hAnsi="Times New Roman"/>
          <w:sz w:val="24"/>
          <w:szCs w:val="24"/>
        </w:rPr>
        <w:lastRenderedPageBreak/>
        <w:t>ninguna discriminación por razón de género, raza o cualquier otro motivo.</w:t>
      </w:r>
    </w:p>
    <w:p w14:paraId="2E10993F" w14:textId="410FA9CE" w:rsidR="00BF1A9C"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6.- En </w:t>
      </w:r>
      <w:r w:rsidR="00E773EF" w:rsidRPr="00E03B56">
        <w:rPr>
          <w:rFonts w:ascii="Times New Roman" w:hAnsi="Times New Roman"/>
          <w:sz w:val="24"/>
          <w:szCs w:val="24"/>
        </w:rPr>
        <w:t>sus</w:t>
      </w:r>
      <w:r w:rsidRPr="00E03B56">
        <w:rPr>
          <w:rFonts w:ascii="Times New Roman" w:hAnsi="Times New Roman"/>
          <w:sz w:val="24"/>
          <w:szCs w:val="24"/>
        </w:rPr>
        <w:t xml:space="preserve"> comunicaciones, las entidades del Sector Público Vasco tendrán en cuenta la edad y demás circunstancias de las personas destinatarias para adecuar su lenguaje lo más</w:t>
      </w:r>
      <w:r w:rsidR="00BF1A9C" w:rsidRPr="00E03B56">
        <w:rPr>
          <w:rFonts w:ascii="Times New Roman" w:hAnsi="Times New Roman"/>
          <w:sz w:val="24"/>
          <w:szCs w:val="24"/>
        </w:rPr>
        <w:t xml:space="preserve"> posible a sus características.</w:t>
      </w:r>
    </w:p>
    <w:p w14:paraId="069C0618" w14:textId="21049174"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7.- Las entidades establecerán </w:t>
      </w:r>
      <w:r w:rsidR="0089379C" w:rsidRPr="00E03B56">
        <w:rPr>
          <w:rFonts w:ascii="Times New Roman" w:hAnsi="Times New Roman"/>
          <w:sz w:val="24"/>
          <w:szCs w:val="24"/>
        </w:rPr>
        <w:t>cláusulas lingüísticas</w:t>
      </w:r>
      <w:r w:rsidRPr="00E03B56">
        <w:rPr>
          <w:rFonts w:ascii="Times New Roman" w:hAnsi="Times New Roman"/>
          <w:sz w:val="24"/>
          <w:szCs w:val="24"/>
        </w:rPr>
        <w:t xml:space="preserve"> en </w:t>
      </w:r>
      <w:r w:rsidR="0089379C" w:rsidRPr="00E03B56">
        <w:rPr>
          <w:rFonts w:ascii="Times New Roman" w:hAnsi="Times New Roman"/>
          <w:sz w:val="24"/>
          <w:szCs w:val="24"/>
        </w:rPr>
        <w:t>sus</w:t>
      </w:r>
      <w:r w:rsidRPr="00E03B56">
        <w:rPr>
          <w:rFonts w:ascii="Times New Roman" w:hAnsi="Times New Roman"/>
          <w:sz w:val="24"/>
          <w:szCs w:val="24"/>
        </w:rPr>
        <w:t xml:space="preserve"> contrataciones</w:t>
      </w:r>
      <w:r w:rsidR="0089379C" w:rsidRPr="00E03B56">
        <w:rPr>
          <w:rFonts w:ascii="Times New Roman" w:hAnsi="Times New Roman"/>
          <w:sz w:val="24"/>
          <w:szCs w:val="24"/>
        </w:rPr>
        <w:t xml:space="preserve">, </w:t>
      </w:r>
      <w:r w:rsidRPr="00E03B56">
        <w:rPr>
          <w:rFonts w:ascii="Times New Roman" w:hAnsi="Times New Roman"/>
          <w:sz w:val="24"/>
          <w:szCs w:val="24"/>
        </w:rPr>
        <w:t xml:space="preserve">dirigidas a </w:t>
      </w:r>
      <w:r w:rsidR="0089379C" w:rsidRPr="00E03B56">
        <w:rPr>
          <w:rFonts w:ascii="Times New Roman" w:hAnsi="Times New Roman"/>
          <w:sz w:val="24"/>
          <w:szCs w:val="24"/>
        </w:rPr>
        <w:t>la</w:t>
      </w:r>
      <w:r w:rsidRPr="00E03B56">
        <w:rPr>
          <w:rFonts w:ascii="Times New Roman" w:hAnsi="Times New Roman"/>
          <w:sz w:val="24"/>
          <w:szCs w:val="24"/>
        </w:rPr>
        <w:t>s contrata</w:t>
      </w:r>
      <w:r w:rsidR="0089379C" w:rsidRPr="00E03B56">
        <w:rPr>
          <w:rFonts w:ascii="Times New Roman" w:hAnsi="Times New Roman"/>
          <w:sz w:val="24"/>
          <w:szCs w:val="24"/>
        </w:rPr>
        <w:t>s y subcontratas</w:t>
      </w:r>
      <w:r w:rsidRPr="00E03B56">
        <w:rPr>
          <w:rFonts w:ascii="Times New Roman" w:hAnsi="Times New Roman"/>
          <w:sz w:val="24"/>
          <w:szCs w:val="24"/>
        </w:rPr>
        <w:t xml:space="preserve"> a su servicio</w:t>
      </w:r>
      <w:r w:rsidR="00BF1A9C" w:rsidRPr="00E03B56">
        <w:rPr>
          <w:rFonts w:ascii="Times New Roman" w:hAnsi="Times New Roman"/>
          <w:sz w:val="24"/>
          <w:szCs w:val="24"/>
        </w:rPr>
        <w:t>, garantizando la proporcionalidad de las condiciones de ejecución</w:t>
      </w:r>
      <w:r w:rsidR="0058244C" w:rsidRPr="00E03B56">
        <w:rPr>
          <w:rFonts w:ascii="Times New Roman" w:hAnsi="Times New Roman"/>
          <w:sz w:val="24"/>
          <w:szCs w:val="24"/>
        </w:rPr>
        <w:t>;</w:t>
      </w:r>
      <w:r w:rsidR="00E516F1" w:rsidRPr="00E03B56">
        <w:rPr>
          <w:rFonts w:ascii="Times New Roman" w:hAnsi="Times New Roman"/>
          <w:sz w:val="24"/>
          <w:szCs w:val="24"/>
        </w:rPr>
        <w:t xml:space="preserve"> en particular, las tendentes a </w:t>
      </w:r>
      <w:r w:rsidR="00E773EF" w:rsidRPr="00E03B56">
        <w:rPr>
          <w:rFonts w:ascii="Times New Roman" w:hAnsi="Times New Roman"/>
          <w:sz w:val="24"/>
          <w:szCs w:val="24"/>
        </w:rPr>
        <w:t>asegurar</w:t>
      </w:r>
      <w:r w:rsidR="00E516F1" w:rsidRPr="00E03B56">
        <w:rPr>
          <w:rFonts w:ascii="Times New Roman" w:hAnsi="Times New Roman"/>
          <w:sz w:val="24"/>
          <w:szCs w:val="24"/>
        </w:rPr>
        <w:t xml:space="preserve"> que aquellos servicios públicos que conlleven una relación directa </w:t>
      </w:r>
      <w:r w:rsidR="0058244C" w:rsidRPr="00E03B56">
        <w:rPr>
          <w:rFonts w:ascii="Times New Roman" w:hAnsi="Times New Roman"/>
          <w:sz w:val="24"/>
          <w:szCs w:val="24"/>
        </w:rPr>
        <w:t xml:space="preserve">con </w:t>
      </w:r>
      <w:r w:rsidR="00E516F1" w:rsidRPr="00E03B56">
        <w:rPr>
          <w:rFonts w:ascii="Times New Roman" w:hAnsi="Times New Roman"/>
          <w:sz w:val="24"/>
          <w:szCs w:val="24"/>
        </w:rPr>
        <w:t>l</w:t>
      </w:r>
      <w:r w:rsidR="0058244C" w:rsidRPr="00E03B56">
        <w:rPr>
          <w:rFonts w:ascii="Times New Roman" w:hAnsi="Times New Roman"/>
          <w:sz w:val="24"/>
          <w:szCs w:val="24"/>
        </w:rPr>
        <w:t>a ciudadanía</w:t>
      </w:r>
      <w:r w:rsidR="00E516F1" w:rsidRPr="00E03B56">
        <w:rPr>
          <w:rFonts w:ascii="Times New Roman" w:hAnsi="Times New Roman"/>
          <w:sz w:val="24"/>
          <w:szCs w:val="24"/>
        </w:rPr>
        <w:t xml:space="preserve"> y se ejecuten por terceros sean prestados a </w:t>
      </w:r>
      <w:r w:rsidR="0058244C" w:rsidRPr="00E03B56">
        <w:rPr>
          <w:rFonts w:ascii="Times New Roman" w:hAnsi="Times New Roman"/>
          <w:sz w:val="24"/>
          <w:szCs w:val="24"/>
        </w:rPr>
        <w:t>esta</w:t>
      </w:r>
      <w:r w:rsidR="00E516F1" w:rsidRPr="00E03B56">
        <w:rPr>
          <w:rFonts w:ascii="Times New Roman" w:hAnsi="Times New Roman"/>
          <w:sz w:val="24"/>
          <w:szCs w:val="24"/>
        </w:rPr>
        <w:t xml:space="preserve"> en condiciones lingüísticas </w:t>
      </w:r>
      <w:r w:rsidR="0058244C" w:rsidRPr="00E03B56">
        <w:rPr>
          <w:rFonts w:ascii="Times New Roman" w:hAnsi="Times New Roman"/>
          <w:sz w:val="24"/>
          <w:szCs w:val="24"/>
        </w:rPr>
        <w:t>equivalentes</w:t>
      </w:r>
      <w:r w:rsidR="00E516F1" w:rsidRPr="00E03B56">
        <w:rPr>
          <w:rFonts w:ascii="Times New Roman" w:hAnsi="Times New Roman"/>
          <w:sz w:val="24"/>
          <w:szCs w:val="24"/>
        </w:rPr>
        <w:t xml:space="preserve"> a las que se</w:t>
      </w:r>
      <w:r w:rsidR="00E773EF" w:rsidRPr="00E03B56">
        <w:rPr>
          <w:rFonts w:ascii="Times New Roman" w:hAnsi="Times New Roman"/>
          <w:sz w:val="24"/>
          <w:szCs w:val="24"/>
        </w:rPr>
        <w:t xml:space="preserve">rían </w:t>
      </w:r>
      <w:r w:rsidR="00E516F1" w:rsidRPr="00E03B56">
        <w:rPr>
          <w:rFonts w:ascii="Times New Roman" w:hAnsi="Times New Roman"/>
          <w:sz w:val="24"/>
          <w:szCs w:val="24"/>
        </w:rPr>
        <w:t xml:space="preserve">exigibles </w:t>
      </w:r>
      <w:r w:rsidR="006306AD" w:rsidRPr="00E03B56">
        <w:rPr>
          <w:rFonts w:ascii="Times New Roman" w:hAnsi="Times New Roman"/>
          <w:sz w:val="24"/>
          <w:szCs w:val="24"/>
        </w:rPr>
        <w:t>a</w:t>
      </w:r>
      <w:r w:rsidR="00E516F1" w:rsidRPr="00E03B56">
        <w:rPr>
          <w:rFonts w:ascii="Times New Roman" w:hAnsi="Times New Roman"/>
          <w:sz w:val="24"/>
          <w:szCs w:val="24"/>
        </w:rPr>
        <w:t xml:space="preserve"> la </w:t>
      </w:r>
      <w:r w:rsidR="006306AD" w:rsidRPr="00E03B56">
        <w:rPr>
          <w:rFonts w:ascii="Times New Roman" w:hAnsi="Times New Roman"/>
          <w:sz w:val="24"/>
          <w:szCs w:val="24"/>
        </w:rPr>
        <w:t xml:space="preserve">propia </w:t>
      </w:r>
      <w:r w:rsidR="003C66AF" w:rsidRPr="00E03B56">
        <w:rPr>
          <w:rFonts w:ascii="Times New Roman" w:hAnsi="Times New Roman"/>
          <w:sz w:val="24"/>
          <w:szCs w:val="24"/>
        </w:rPr>
        <w:t>entidad</w:t>
      </w:r>
      <w:r w:rsidR="00E516F1" w:rsidRPr="00E03B56">
        <w:rPr>
          <w:rFonts w:ascii="Times New Roman" w:hAnsi="Times New Roman"/>
          <w:sz w:val="24"/>
          <w:szCs w:val="24"/>
        </w:rPr>
        <w:t xml:space="preserve"> co</w:t>
      </w:r>
      <w:r w:rsidR="006306AD" w:rsidRPr="00E03B56">
        <w:rPr>
          <w:rFonts w:ascii="Times New Roman" w:hAnsi="Times New Roman"/>
          <w:sz w:val="24"/>
          <w:szCs w:val="24"/>
        </w:rPr>
        <w:t>ntratante</w:t>
      </w:r>
      <w:r w:rsidR="00E516F1" w:rsidRPr="00E03B56">
        <w:rPr>
          <w:rFonts w:ascii="Times New Roman" w:hAnsi="Times New Roman"/>
          <w:sz w:val="24"/>
          <w:szCs w:val="24"/>
        </w:rPr>
        <w:t>.</w:t>
      </w:r>
    </w:p>
    <w:p w14:paraId="274CBFF1" w14:textId="2B30CB4B" w:rsidR="00C16FE9" w:rsidRPr="00E03B56" w:rsidRDefault="00C16FE9" w:rsidP="00790B71">
      <w:pPr>
        <w:pStyle w:val="BOPVDetalle"/>
        <w:ind w:firstLine="0"/>
        <w:jc w:val="both"/>
        <w:rPr>
          <w:rFonts w:ascii="Times New Roman" w:hAnsi="Times New Roman"/>
          <w:sz w:val="24"/>
          <w:szCs w:val="24"/>
        </w:rPr>
      </w:pPr>
      <w:r w:rsidRPr="00E03B56">
        <w:rPr>
          <w:rFonts w:ascii="Times New Roman" w:hAnsi="Times New Roman"/>
          <w:sz w:val="24"/>
          <w:szCs w:val="24"/>
        </w:rPr>
        <w:t>Se realizará el necesario seguimiento e inspección al objeto de garantizar el cumplimiento de las cláusulas lingüísticas; en caso de incumplimiento de los criterios establecidos se tomarán las medidas adecuadas.</w:t>
      </w:r>
    </w:p>
    <w:p w14:paraId="48802BEF" w14:textId="4440BE70" w:rsidR="00ED3415" w:rsidRPr="00E03B56" w:rsidRDefault="00ED3415" w:rsidP="00790B71">
      <w:pPr>
        <w:pStyle w:val="BOPVDetalle"/>
        <w:ind w:firstLine="0"/>
        <w:jc w:val="both"/>
        <w:rPr>
          <w:rFonts w:ascii="Times New Roman" w:hAnsi="Times New Roman"/>
          <w:sz w:val="24"/>
          <w:szCs w:val="24"/>
        </w:rPr>
      </w:pPr>
      <w:r w:rsidRPr="00E03B56">
        <w:rPr>
          <w:rFonts w:ascii="Times New Roman" w:hAnsi="Times New Roman"/>
          <w:sz w:val="24"/>
          <w:szCs w:val="24"/>
        </w:rPr>
        <w:t>8.- Las entidades del Sector Público Vasco aplicarán criterios de promoción del euskera en las convocatorias, acuerdos y convenios de los correspondientes órganos, en el caso de subvenciones directas, así como en sus propios órdenes y convenios, en el caso de subvenciones nominativas; en particular, cuando los o las beneficiarias ofrezcan a la ciudadanía servicios de carácter público, respetando siempre los siguientes principios:</w:t>
      </w:r>
    </w:p>
    <w:p w14:paraId="641EA25B" w14:textId="77777777" w:rsidR="003D0308" w:rsidRPr="00E03B56" w:rsidRDefault="00ED3415" w:rsidP="00790B71">
      <w:pPr>
        <w:pStyle w:val="BOPVDetalle"/>
        <w:ind w:firstLine="0"/>
        <w:jc w:val="both"/>
        <w:rPr>
          <w:rFonts w:ascii="Times New Roman" w:hAnsi="Times New Roman"/>
          <w:sz w:val="24"/>
          <w:szCs w:val="24"/>
        </w:rPr>
      </w:pPr>
      <w:r w:rsidRPr="00E03B56">
        <w:rPr>
          <w:rFonts w:ascii="Times New Roman" w:hAnsi="Times New Roman"/>
          <w:sz w:val="24"/>
          <w:szCs w:val="24"/>
        </w:rPr>
        <w:t>a) Se guardará el principio de proporcionalidad, atendiendo a las características</w:t>
      </w:r>
      <w:r w:rsidR="003D0308" w:rsidRPr="00E03B56">
        <w:rPr>
          <w:rFonts w:ascii="Times New Roman" w:hAnsi="Times New Roman"/>
          <w:sz w:val="24"/>
          <w:szCs w:val="24"/>
        </w:rPr>
        <w:t>, objetivos y ciudadanía destinataria de las actividades financiadas.</w:t>
      </w:r>
    </w:p>
    <w:p w14:paraId="12971AC2" w14:textId="77777777" w:rsidR="003D0308" w:rsidRPr="00E03B56" w:rsidRDefault="003D0308" w:rsidP="00790B71">
      <w:pPr>
        <w:pStyle w:val="BOPVDetalle"/>
        <w:ind w:firstLine="0"/>
        <w:jc w:val="both"/>
        <w:rPr>
          <w:rFonts w:ascii="Times New Roman" w:hAnsi="Times New Roman"/>
          <w:sz w:val="24"/>
          <w:szCs w:val="24"/>
        </w:rPr>
      </w:pPr>
      <w:r w:rsidRPr="00E03B56">
        <w:rPr>
          <w:rFonts w:ascii="Times New Roman" w:hAnsi="Times New Roman"/>
          <w:sz w:val="24"/>
          <w:szCs w:val="24"/>
        </w:rPr>
        <w:t>b) Se referirán a las actuaciones subvencionadas.</w:t>
      </w:r>
    </w:p>
    <w:p w14:paraId="02D6ABC1" w14:textId="70647643" w:rsidR="00ED3415" w:rsidRPr="00E03B56" w:rsidRDefault="003D0308"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c) La entidad beneficiaria podrá emplear recursos propios o ajenos para garantizar los criterios lingüísticos. </w:t>
      </w:r>
    </w:p>
    <w:p w14:paraId="36057530" w14:textId="719519B8" w:rsidR="00C16FE9" w:rsidRPr="00E03B56" w:rsidRDefault="00ED3415" w:rsidP="00790B71">
      <w:pPr>
        <w:pStyle w:val="BOPVDetalle"/>
        <w:ind w:firstLine="0"/>
        <w:jc w:val="both"/>
        <w:rPr>
          <w:rFonts w:ascii="Times New Roman" w:hAnsi="Times New Roman"/>
          <w:color w:val="FF0000"/>
          <w:sz w:val="24"/>
          <w:szCs w:val="24"/>
        </w:rPr>
      </w:pPr>
      <w:r w:rsidRPr="00E03B56">
        <w:rPr>
          <w:rFonts w:ascii="Times New Roman" w:hAnsi="Times New Roman"/>
          <w:color w:val="FF0000"/>
          <w:sz w:val="24"/>
          <w:szCs w:val="24"/>
        </w:rPr>
        <w:t xml:space="preserve"> </w:t>
      </w:r>
      <w:bookmarkStart w:id="5" w:name="_Hlk69908557"/>
    </w:p>
    <w:p w14:paraId="2AA275ED" w14:textId="6F6CE025"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Pr="755AAF30">
        <w:rPr>
          <w:rFonts w:ascii="Times New Roman" w:hAnsi="Times New Roman"/>
          <w:b/>
          <w:bCs/>
          <w:i/>
          <w:iCs/>
          <w:sz w:val="24"/>
          <w:szCs w:val="24"/>
        </w:rPr>
        <w:t>11.–</w:t>
      </w:r>
      <w:proofErr w:type="gramEnd"/>
      <w:r w:rsidRPr="755AAF30">
        <w:rPr>
          <w:rFonts w:ascii="Times New Roman" w:hAnsi="Times New Roman"/>
          <w:b/>
          <w:bCs/>
          <w:i/>
          <w:iCs/>
          <w:sz w:val="24"/>
          <w:szCs w:val="24"/>
        </w:rPr>
        <w:t xml:space="preserve"> Objetivos de los criterios lingüísticos</w:t>
      </w:r>
      <w:r w:rsidR="00B07544" w:rsidRPr="755AAF30">
        <w:rPr>
          <w:rFonts w:ascii="Times New Roman" w:hAnsi="Times New Roman"/>
          <w:b/>
          <w:bCs/>
          <w:i/>
          <w:iCs/>
          <w:sz w:val="24"/>
          <w:szCs w:val="24"/>
        </w:rPr>
        <w:t>.</w:t>
      </w:r>
    </w:p>
    <w:bookmarkEnd w:id="5"/>
    <w:p w14:paraId="3592C935"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Los criterios lingüísticos responden a tres objetivos principales:</w:t>
      </w:r>
    </w:p>
    <w:p w14:paraId="5B3DD45D" w14:textId="1C0CF83E"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a) Garantizar los derechos lingüísticos de la ciudadanía en sus relaciones con las entidades del Sector Público, a fin de lograr la igualdad real entre la ciudadanía, promoviendo las acciones necesarias para superar los obstáculos que impidan tal objetivo.</w:t>
      </w:r>
    </w:p>
    <w:p w14:paraId="6E08D304"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b) Normalizar y fomentar el uso del euskera en las entidades del Sector Público, a fin de que también el euskera sea lengua de servicio y de trabajo habitual.</w:t>
      </w:r>
    </w:p>
    <w:p w14:paraId="63943B7C" w14:textId="189DA543"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c) </w:t>
      </w:r>
      <w:r w:rsidR="00E773EF" w:rsidRPr="00E03B56">
        <w:rPr>
          <w:rFonts w:ascii="Times New Roman" w:hAnsi="Times New Roman"/>
          <w:sz w:val="24"/>
          <w:szCs w:val="24"/>
        </w:rPr>
        <w:t>Convertir a</w:t>
      </w:r>
      <w:r w:rsidRPr="00E03B56">
        <w:rPr>
          <w:rFonts w:ascii="Times New Roman" w:hAnsi="Times New Roman"/>
          <w:sz w:val="24"/>
          <w:szCs w:val="24"/>
        </w:rPr>
        <w:t xml:space="preserve">l Sector Público </w:t>
      </w:r>
      <w:r w:rsidR="00E773EF" w:rsidRPr="00E03B56">
        <w:rPr>
          <w:rFonts w:ascii="Times New Roman" w:hAnsi="Times New Roman"/>
          <w:sz w:val="24"/>
          <w:szCs w:val="24"/>
        </w:rPr>
        <w:t>en guía y modelo de</w:t>
      </w:r>
      <w:r w:rsidRPr="00E03B56">
        <w:rPr>
          <w:rFonts w:ascii="Times New Roman" w:hAnsi="Times New Roman"/>
          <w:sz w:val="24"/>
          <w:szCs w:val="24"/>
        </w:rPr>
        <w:t xml:space="preserve"> pauta</w:t>
      </w:r>
      <w:r w:rsidR="00BE2565" w:rsidRPr="00E03B56">
        <w:rPr>
          <w:rFonts w:ascii="Times New Roman" w:hAnsi="Times New Roman"/>
          <w:sz w:val="24"/>
          <w:szCs w:val="24"/>
        </w:rPr>
        <w:t>s</w:t>
      </w:r>
      <w:r w:rsidRPr="00E03B56">
        <w:rPr>
          <w:rFonts w:ascii="Times New Roman" w:hAnsi="Times New Roman"/>
          <w:sz w:val="24"/>
          <w:szCs w:val="24"/>
        </w:rPr>
        <w:t xml:space="preserve"> </w:t>
      </w:r>
      <w:r w:rsidR="00E773EF" w:rsidRPr="00E03B56">
        <w:rPr>
          <w:rFonts w:ascii="Times New Roman" w:hAnsi="Times New Roman"/>
          <w:sz w:val="24"/>
          <w:szCs w:val="24"/>
        </w:rPr>
        <w:t>dentro del</w:t>
      </w:r>
      <w:r w:rsidRPr="00E03B56">
        <w:rPr>
          <w:rFonts w:ascii="Times New Roman" w:hAnsi="Times New Roman"/>
          <w:sz w:val="24"/>
          <w:szCs w:val="24"/>
        </w:rPr>
        <w:t xml:space="preserve"> proceso de normalización del euskera.</w:t>
      </w:r>
    </w:p>
    <w:p w14:paraId="4D7558FE" w14:textId="77777777" w:rsidR="00B07544" w:rsidRPr="00E03B56" w:rsidRDefault="00B07544" w:rsidP="00790B71">
      <w:pPr>
        <w:pStyle w:val="BOPVDetalle"/>
        <w:ind w:firstLine="0"/>
        <w:jc w:val="both"/>
        <w:rPr>
          <w:rFonts w:ascii="Times New Roman" w:hAnsi="Times New Roman"/>
          <w:sz w:val="24"/>
          <w:szCs w:val="24"/>
        </w:rPr>
      </w:pPr>
      <w:bookmarkStart w:id="6" w:name="_Hlk70375111"/>
    </w:p>
    <w:p w14:paraId="48BAE7C7" w14:textId="7D3DE627"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Pr="755AAF30">
        <w:rPr>
          <w:rFonts w:ascii="Times New Roman" w:hAnsi="Times New Roman"/>
          <w:b/>
          <w:bCs/>
          <w:i/>
          <w:iCs/>
          <w:sz w:val="24"/>
          <w:szCs w:val="24"/>
        </w:rPr>
        <w:t>12.–</w:t>
      </w:r>
      <w:proofErr w:type="gramEnd"/>
      <w:r w:rsidRPr="755AAF30">
        <w:rPr>
          <w:rFonts w:ascii="Times New Roman" w:hAnsi="Times New Roman"/>
          <w:b/>
          <w:bCs/>
          <w:i/>
          <w:iCs/>
          <w:sz w:val="24"/>
          <w:szCs w:val="24"/>
        </w:rPr>
        <w:t xml:space="preserve"> Principios rectores de los criterios lingüísticos</w:t>
      </w:r>
      <w:r w:rsidR="00B07544" w:rsidRPr="755AAF30">
        <w:rPr>
          <w:rFonts w:ascii="Times New Roman" w:hAnsi="Times New Roman"/>
          <w:b/>
          <w:bCs/>
          <w:i/>
          <w:iCs/>
          <w:sz w:val="24"/>
          <w:szCs w:val="24"/>
        </w:rPr>
        <w:t>.</w:t>
      </w:r>
    </w:p>
    <w:bookmarkEnd w:id="6"/>
    <w:p w14:paraId="455A8E11" w14:textId="12DFC493"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A la hora de impl</w:t>
      </w:r>
      <w:r w:rsidR="00FD6D7F" w:rsidRPr="00E03B56">
        <w:rPr>
          <w:rFonts w:ascii="Times New Roman" w:hAnsi="Times New Roman"/>
          <w:sz w:val="24"/>
          <w:szCs w:val="24"/>
        </w:rPr>
        <w:t>eme</w:t>
      </w:r>
      <w:r w:rsidRPr="00E03B56">
        <w:rPr>
          <w:rFonts w:ascii="Times New Roman" w:hAnsi="Times New Roman"/>
          <w:sz w:val="24"/>
          <w:szCs w:val="24"/>
        </w:rPr>
        <w:t>ntar los criterios lingüísticos, cada entidad se atendrá a lo establecido en</w:t>
      </w:r>
      <w:r w:rsidR="00B81AC0" w:rsidRPr="00E03B56">
        <w:rPr>
          <w:rFonts w:ascii="Times New Roman" w:hAnsi="Times New Roman"/>
          <w:sz w:val="24"/>
          <w:szCs w:val="24"/>
        </w:rPr>
        <w:t xml:space="preserve"> su legislación correspondiente</w:t>
      </w:r>
      <w:r w:rsidRPr="00E03B56">
        <w:rPr>
          <w:rFonts w:ascii="Times New Roman" w:hAnsi="Times New Roman"/>
          <w:sz w:val="24"/>
          <w:szCs w:val="24"/>
        </w:rPr>
        <w:t xml:space="preserve"> y</w:t>
      </w:r>
      <w:r w:rsidR="00B81AC0" w:rsidRPr="00E03B56">
        <w:rPr>
          <w:rFonts w:ascii="Times New Roman" w:hAnsi="Times New Roman"/>
          <w:sz w:val="24"/>
          <w:szCs w:val="24"/>
        </w:rPr>
        <w:t>, en cuanto a la gestión,</w:t>
      </w:r>
      <w:r w:rsidRPr="00E03B56">
        <w:rPr>
          <w:rFonts w:ascii="Times New Roman" w:hAnsi="Times New Roman"/>
          <w:sz w:val="24"/>
          <w:szCs w:val="24"/>
        </w:rPr>
        <w:t xml:space="preserve"> tendrá en cuenta los siguientes </w:t>
      </w:r>
      <w:r w:rsidRPr="00E03B56">
        <w:rPr>
          <w:rFonts w:ascii="Times New Roman" w:hAnsi="Times New Roman"/>
          <w:sz w:val="24"/>
          <w:szCs w:val="24"/>
        </w:rPr>
        <w:lastRenderedPageBreak/>
        <w:t>principios:</w:t>
      </w:r>
    </w:p>
    <w:p w14:paraId="3E08F4AC" w14:textId="1D69D04B"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a) Que dichos criterios afect</w:t>
      </w:r>
      <w:r w:rsidR="00E773EF" w:rsidRPr="00E03B56">
        <w:rPr>
          <w:rFonts w:ascii="Times New Roman" w:hAnsi="Times New Roman"/>
          <w:sz w:val="24"/>
          <w:szCs w:val="24"/>
        </w:rPr>
        <w:t>en</w:t>
      </w:r>
      <w:r w:rsidRPr="00E03B56">
        <w:rPr>
          <w:rFonts w:ascii="Times New Roman" w:hAnsi="Times New Roman"/>
          <w:sz w:val="24"/>
          <w:szCs w:val="24"/>
        </w:rPr>
        <w:t xml:space="preserve"> a </w:t>
      </w:r>
      <w:r w:rsidR="0003614A" w:rsidRPr="00E03B56">
        <w:rPr>
          <w:rFonts w:ascii="Times New Roman" w:hAnsi="Times New Roman"/>
          <w:sz w:val="24"/>
          <w:szCs w:val="24"/>
        </w:rPr>
        <w:t>la entidad en su</w:t>
      </w:r>
      <w:r w:rsidRPr="00E03B56">
        <w:rPr>
          <w:rFonts w:ascii="Times New Roman" w:hAnsi="Times New Roman"/>
          <w:sz w:val="24"/>
          <w:szCs w:val="24"/>
        </w:rPr>
        <w:t xml:space="preserve"> totalidad.</w:t>
      </w:r>
    </w:p>
    <w:p w14:paraId="789F43CC" w14:textId="1105336D"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b) Que la gestión lingüística est</w:t>
      </w:r>
      <w:r w:rsidR="00E773EF" w:rsidRPr="00E03B56">
        <w:rPr>
          <w:rFonts w:ascii="Times New Roman" w:hAnsi="Times New Roman"/>
          <w:sz w:val="24"/>
          <w:szCs w:val="24"/>
        </w:rPr>
        <w:t>é</w:t>
      </w:r>
      <w:r w:rsidRPr="00E03B56">
        <w:rPr>
          <w:rFonts w:ascii="Times New Roman" w:hAnsi="Times New Roman"/>
          <w:sz w:val="24"/>
          <w:szCs w:val="24"/>
        </w:rPr>
        <w:t xml:space="preserve"> integrada en el sistema general de gestión.</w:t>
      </w:r>
    </w:p>
    <w:p w14:paraId="10F8D6BC" w14:textId="5246868B"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c) Que se garanti</w:t>
      </w:r>
      <w:r w:rsidR="00E773EF" w:rsidRPr="00E03B56">
        <w:rPr>
          <w:rFonts w:ascii="Times New Roman" w:hAnsi="Times New Roman"/>
          <w:sz w:val="24"/>
          <w:szCs w:val="24"/>
        </w:rPr>
        <w:t>ce</w:t>
      </w:r>
      <w:r w:rsidRPr="00E03B56">
        <w:rPr>
          <w:rFonts w:ascii="Times New Roman" w:hAnsi="Times New Roman"/>
          <w:sz w:val="24"/>
          <w:szCs w:val="24"/>
        </w:rPr>
        <w:t xml:space="preserve"> la </w:t>
      </w:r>
      <w:r w:rsidR="00D00425" w:rsidRPr="00E03B56">
        <w:rPr>
          <w:rFonts w:ascii="Times New Roman" w:hAnsi="Times New Roman"/>
          <w:sz w:val="24"/>
          <w:szCs w:val="24"/>
        </w:rPr>
        <w:t>participación</w:t>
      </w:r>
      <w:r w:rsidRPr="00E03B56">
        <w:rPr>
          <w:rFonts w:ascii="Times New Roman" w:hAnsi="Times New Roman"/>
          <w:sz w:val="24"/>
          <w:szCs w:val="24"/>
        </w:rPr>
        <w:t>, a fin de fomentar la proactividad de las personas y agentes.</w:t>
      </w:r>
    </w:p>
    <w:p w14:paraId="355293E2" w14:textId="34F795ED"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d) Que la política lingüística se </w:t>
      </w:r>
      <w:r w:rsidR="00E773EF" w:rsidRPr="00E03B56">
        <w:rPr>
          <w:rFonts w:ascii="Times New Roman" w:hAnsi="Times New Roman"/>
          <w:sz w:val="24"/>
          <w:szCs w:val="24"/>
        </w:rPr>
        <w:t>encuentre integrada</w:t>
      </w:r>
      <w:r w:rsidR="00C8008F" w:rsidRPr="00E03B56">
        <w:rPr>
          <w:rFonts w:ascii="Times New Roman" w:hAnsi="Times New Roman"/>
          <w:sz w:val="24"/>
          <w:szCs w:val="24"/>
        </w:rPr>
        <w:t xml:space="preserve"> en el resto de</w:t>
      </w:r>
      <w:r w:rsidRPr="00E03B56">
        <w:rPr>
          <w:rFonts w:ascii="Times New Roman" w:hAnsi="Times New Roman"/>
          <w:sz w:val="24"/>
          <w:szCs w:val="24"/>
        </w:rPr>
        <w:t xml:space="preserve"> planificaciones y enfoques de los servicios y unidades, </w:t>
      </w:r>
      <w:r w:rsidR="00417886" w:rsidRPr="00E03B56">
        <w:rPr>
          <w:rFonts w:ascii="Times New Roman" w:hAnsi="Times New Roman"/>
          <w:sz w:val="24"/>
          <w:szCs w:val="24"/>
        </w:rPr>
        <w:t>junto con</w:t>
      </w:r>
      <w:r w:rsidRPr="00E03B56">
        <w:rPr>
          <w:rFonts w:ascii="Times New Roman" w:hAnsi="Times New Roman"/>
          <w:sz w:val="24"/>
          <w:szCs w:val="24"/>
        </w:rPr>
        <w:t xml:space="preserve"> el resto de las líneas transversales</w:t>
      </w:r>
      <w:r w:rsidR="00417886" w:rsidRPr="00E03B56">
        <w:rPr>
          <w:rFonts w:ascii="Times New Roman" w:hAnsi="Times New Roman"/>
          <w:sz w:val="24"/>
          <w:szCs w:val="24"/>
        </w:rPr>
        <w:t xml:space="preserve"> de las políticas públicas</w:t>
      </w:r>
      <w:r w:rsidR="00465E21" w:rsidRPr="00E03B56">
        <w:rPr>
          <w:rFonts w:ascii="Times New Roman" w:hAnsi="Times New Roman"/>
          <w:sz w:val="24"/>
          <w:szCs w:val="24"/>
        </w:rPr>
        <w:t>, tales como la</w:t>
      </w:r>
      <w:r w:rsidRPr="00E03B56">
        <w:rPr>
          <w:rFonts w:ascii="Times New Roman" w:hAnsi="Times New Roman"/>
          <w:sz w:val="24"/>
          <w:szCs w:val="24"/>
        </w:rPr>
        <w:t xml:space="preserve"> igualdad de género, </w:t>
      </w:r>
      <w:r w:rsidR="00465E21" w:rsidRPr="00E03B56">
        <w:rPr>
          <w:rFonts w:ascii="Times New Roman" w:hAnsi="Times New Roman"/>
          <w:sz w:val="24"/>
          <w:szCs w:val="24"/>
        </w:rPr>
        <w:t xml:space="preserve">el </w:t>
      </w:r>
      <w:r w:rsidRPr="00E03B56">
        <w:rPr>
          <w:rFonts w:ascii="Times New Roman" w:hAnsi="Times New Roman"/>
          <w:sz w:val="24"/>
          <w:szCs w:val="24"/>
        </w:rPr>
        <w:t>respeto al medio ambiente</w:t>
      </w:r>
      <w:r w:rsidR="00465E21" w:rsidRPr="00E03B56">
        <w:rPr>
          <w:rFonts w:ascii="Times New Roman" w:hAnsi="Times New Roman"/>
          <w:sz w:val="24"/>
          <w:szCs w:val="24"/>
        </w:rPr>
        <w:t>, la sostenibilidad, etcétera.</w:t>
      </w:r>
    </w:p>
    <w:p w14:paraId="3C0017AC" w14:textId="2C9DB3A2"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e) Que el seguimiento y la evaluación del nivel de progreso se reali</w:t>
      </w:r>
      <w:r w:rsidR="00E773EF" w:rsidRPr="00E03B56">
        <w:rPr>
          <w:rFonts w:ascii="Times New Roman" w:hAnsi="Times New Roman"/>
          <w:sz w:val="24"/>
          <w:szCs w:val="24"/>
        </w:rPr>
        <w:t>ce</w:t>
      </w:r>
      <w:r w:rsidRPr="00E03B56">
        <w:rPr>
          <w:rFonts w:ascii="Times New Roman" w:hAnsi="Times New Roman"/>
          <w:sz w:val="24"/>
          <w:szCs w:val="24"/>
        </w:rPr>
        <w:t xml:space="preserve"> de forma sistemática.</w:t>
      </w:r>
    </w:p>
    <w:p w14:paraId="0AE5A5B5" w14:textId="4273C4F6"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f) Que cada entidad estable</w:t>
      </w:r>
      <w:r w:rsidR="00E773EF" w:rsidRPr="00E03B56">
        <w:rPr>
          <w:rFonts w:ascii="Times New Roman" w:hAnsi="Times New Roman"/>
          <w:sz w:val="24"/>
          <w:szCs w:val="24"/>
        </w:rPr>
        <w:t>zca</w:t>
      </w:r>
      <w:r w:rsidRPr="00E03B56">
        <w:rPr>
          <w:rFonts w:ascii="Times New Roman" w:hAnsi="Times New Roman"/>
          <w:sz w:val="24"/>
          <w:szCs w:val="24"/>
        </w:rPr>
        <w:t xml:space="preserve"> el sistema de seguimiento y organización para llevar a cabo la gestión de los criterios lingüísticos, en los que intervendrán el personal técnico de normalización lingüística, si </w:t>
      </w:r>
      <w:proofErr w:type="spellStart"/>
      <w:r w:rsidRPr="00E03B56">
        <w:rPr>
          <w:rFonts w:ascii="Times New Roman" w:hAnsi="Times New Roman"/>
          <w:sz w:val="24"/>
          <w:szCs w:val="24"/>
        </w:rPr>
        <w:t>lo</w:t>
      </w:r>
      <w:proofErr w:type="spellEnd"/>
      <w:r w:rsidRPr="00E03B56">
        <w:rPr>
          <w:rFonts w:ascii="Times New Roman" w:hAnsi="Times New Roman"/>
          <w:sz w:val="24"/>
          <w:szCs w:val="24"/>
        </w:rPr>
        <w:t xml:space="preserve"> hubiere, y el personal directivo.</w:t>
      </w:r>
    </w:p>
    <w:p w14:paraId="03918C7C" w14:textId="54AD6388" w:rsidR="00741564" w:rsidRPr="00E03B56" w:rsidRDefault="00741564" w:rsidP="00790B71">
      <w:pPr>
        <w:pStyle w:val="BOPVDetalle"/>
        <w:ind w:firstLine="0"/>
        <w:jc w:val="both"/>
        <w:rPr>
          <w:rFonts w:ascii="Times New Roman" w:hAnsi="Times New Roman"/>
          <w:sz w:val="24"/>
          <w:szCs w:val="24"/>
        </w:rPr>
      </w:pPr>
      <w:r w:rsidRPr="00E03B56">
        <w:rPr>
          <w:rFonts w:ascii="Times New Roman" w:hAnsi="Times New Roman"/>
          <w:sz w:val="24"/>
          <w:szCs w:val="24"/>
        </w:rPr>
        <w:t>g) Que todo el personal al servicio de la entidad se</w:t>
      </w:r>
      <w:r w:rsidR="00E773EF" w:rsidRPr="00E03B56">
        <w:rPr>
          <w:rFonts w:ascii="Times New Roman" w:hAnsi="Times New Roman"/>
          <w:sz w:val="24"/>
          <w:szCs w:val="24"/>
        </w:rPr>
        <w:t>a</w:t>
      </w:r>
      <w:r w:rsidRPr="00E03B56">
        <w:rPr>
          <w:rFonts w:ascii="Times New Roman" w:hAnsi="Times New Roman"/>
          <w:sz w:val="24"/>
          <w:szCs w:val="24"/>
        </w:rPr>
        <w:t xml:space="preserve"> sujeto activo en la normalización del euskera.</w:t>
      </w:r>
    </w:p>
    <w:p w14:paraId="58F2F79A" w14:textId="77777777" w:rsidR="00B81AC0" w:rsidRPr="00E03B56" w:rsidRDefault="00B81AC0" w:rsidP="00790B71">
      <w:pPr>
        <w:pStyle w:val="BOPVDetalle"/>
        <w:ind w:firstLine="0"/>
        <w:jc w:val="both"/>
        <w:rPr>
          <w:rFonts w:ascii="Times New Roman" w:hAnsi="Times New Roman"/>
          <w:sz w:val="24"/>
          <w:szCs w:val="24"/>
        </w:rPr>
      </w:pPr>
      <w:r w:rsidRPr="00E03B56">
        <w:rPr>
          <w:rFonts w:ascii="Times New Roman" w:hAnsi="Times New Roman"/>
          <w:sz w:val="24"/>
          <w:szCs w:val="24"/>
        </w:rPr>
        <w:t>Y, con relación al uso, los siguientes principios generales:</w:t>
      </w:r>
    </w:p>
    <w:p w14:paraId="39055C1D" w14:textId="289CD147" w:rsidR="00B81AC0" w:rsidRPr="00E03B56" w:rsidRDefault="00B81A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a) Los elementos de imagen corporativa de las entidades del Sector Público se expresarán, en cualquier soporte, al menos en euskera. Los rótulos interiores y exteriores de oficinas y demás instalaciones se expresarán en las dos lenguas oficiales, cualquiera que sea el soporte. En los siguientes supuestos podrá </w:t>
      </w:r>
      <w:r w:rsidR="00732151" w:rsidRPr="00E03B56">
        <w:rPr>
          <w:rFonts w:ascii="Times New Roman" w:hAnsi="Times New Roman"/>
          <w:sz w:val="24"/>
          <w:szCs w:val="24"/>
        </w:rPr>
        <w:t>rotularse</w:t>
      </w:r>
      <w:r w:rsidRPr="00E03B56">
        <w:rPr>
          <w:rFonts w:ascii="Times New Roman" w:hAnsi="Times New Roman"/>
          <w:sz w:val="24"/>
          <w:szCs w:val="24"/>
        </w:rPr>
        <w:t xml:space="preserve"> exclusivamente en euskera:</w:t>
      </w:r>
    </w:p>
    <w:p w14:paraId="61A7E1B3" w14:textId="77777777" w:rsidR="00B81AC0" w:rsidRPr="00E03B56" w:rsidRDefault="00B81AC0" w:rsidP="00790B71">
      <w:pPr>
        <w:pStyle w:val="BOPVDetalle"/>
        <w:ind w:firstLine="0"/>
        <w:jc w:val="both"/>
        <w:rPr>
          <w:rFonts w:ascii="Times New Roman" w:hAnsi="Times New Roman"/>
          <w:sz w:val="24"/>
          <w:szCs w:val="24"/>
        </w:rPr>
      </w:pPr>
      <w:r w:rsidRPr="00E03B56">
        <w:rPr>
          <w:rFonts w:ascii="Times New Roman" w:hAnsi="Times New Roman"/>
          <w:sz w:val="24"/>
          <w:szCs w:val="24"/>
        </w:rPr>
        <w:t>- Cuando la grafía del texto sea muy similar en euskera y castellano.</w:t>
      </w:r>
    </w:p>
    <w:p w14:paraId="0D31526A" w14:textId="77777777" w:rsidR="00B81AC0" w:rsidRPr="00E03B56" w:rsidRDefault="00B81AC0" w:rsidP="00790B71">
      <w:pPr>
        <w:pStyle w:val="BOPVDetalle"/>
        <w:ind w:firstLine="0"/>
        <w:jc w:val="both"/>
        <w:rPr>
          <w:rFonts w:ascii="Times New Roman" w:hAnsi="Times New Roman"/>
          <w:sz w:val="24"/>
          <w:szCs w:val="24"/>
        </w:rPr>
      </w:pPr>
      <w:r w:rsidRPr="00E03B56">
        <w:rPr>
          <w:rFonts w:ascii="Times New Roman" w:hAnsi="Times New Roman"/>
          <w:sz w:val="24"/>
          <w:szCs w:val="24"/>
        </w:rPr>
        <w:t>- Cuando el rótulo en euskera no genere confusión.</w:t>
      </w:r>
    </w:p>
    <w:p w14:paraId="671DA22E" w14:textId="77777777" w:rsidR="00B81AC0" w:rsidRPr="00E03B56" w:rsidRDefault="00B81AC0" w:rsidP="00790B71">
      <w:pPr>
        <w:pStyle w:val="BOPVDetalle"/>
        <w:ind w:firstLine="0"/>
        <w:jc w:val="both"/>
        <w:rPr>
          <w:rFonts w:ascii="Times New Roman" w:hAnsi="Times New Roman"/>
          <w:sz w:val="24"/>
          <w:szCs w:val="24"/>
        </w:rPr>
      </w:pPr>
      <w:r w:rsidRPr="00E03B56">
        <w:rPr>
          <w:rFonts w:ascii="Times New Roman" w:hAnsi="Times New Roman"/>
          <w:sz w:val="24"/>
          <w:szCs w:val="24"/>
        </w:rPr>
        <w:t>- Cuando el texto se acompañe de un pictograma que clarifique su significado.</w:t>
      </w:r>
    </w:p>
    <w:p w14:paraId="2D4D7477" w14:textId="0991EC76" w:rsidR="00B81AC0" w:rsidRPr="00E03B56" w:rsidRDefault="00B81AC0" w:rsidP="00790B71">
      <w:pPr>
        <w:pStyle w:val="BOPVDetalle"/>
        <w:ind w:firstLine="0"/>
        <w:jc w:val="both"/>
        <w:rPr>
          <w:rFonts w:ascii="Times New Roman" w:hAnsi="Times New Roman"/>
          <w:sz w:val="24"/>
          <w:szCs w:val="24"/>
        </w:rPr>
      </w:pPr>
      <w:r w:rsidRPr="00E03B56">
        <w:rPr>
          <w:rFonts w:ascii="Times New Roman" w:hAnsi="Times New Roman"/>
          <w:sz w:val="24"/>
          <w:szCs w:val="24"/>
        </w:rPr>
        <w:t>Cuando en los elementos de imagen institucional se empleen ambas lenguas oficiales el euskara se situará en un lugar preferente.</w:t>
      </w:r>
    </w:p>
    <w:p w14:paraId="3E292BE8" w14:textId="082DF3EF" w:rsidR="00886619" w:rsidRPr="00E03B56" w:rsidRDefault="00886619" w:rsidP="00790B71">
      <w:pPr>
        <w:pStyle w:val="BOPVDetalle"/>
        <w:ind w:firstLine="0"/>
        <w:jc w:val="both"/>
        <w:rPr>
          <w:rFonts w:ascii="Times New Roman" w:hAnsi="Times New Roman"/>
          <w:sz w:val="24"/>
          <w:szCs w:val="24"/>
        </w:rPr>
      </w:pPr>
      <w:r w:rsidRPr="00E03B56">
        <w:rPr>
          <w:rFonts w:ascii="Times New Roman" w:hAnsi="Times New Roman"/>
          <w:sz w:val="24"/>
          <w:szCs w:val="24"/>
        </w:rPr>
        <w:t>La publicidad, informaciones, publicaciones, carteles, notas y similares, cualquiera que sea su soporte, se difundirán en ambas lenguas oficiales; no obstante, cuando tengan relación con su promoción podrán difundirse exclusivamente en euskera.</w:t>
      </w:r>
    </w:p>
    <w:p w14:paraId="4E5A0D24" w14:textId="77777777" w:rsidR="00886619" w:rsidRPr="00E03B56" w:rsidRDefault="00886619" w:rsidP="00790B71">
      <w:pPr>
        <w:pStyle w:val="BOPVDetalle"/>
        <w:ind w:firstLine="0"/>
        <w:jc w:val="both"/>
        <w:rPr>
          <w:rFonts w:ascii="Times New Roman" w:hAnsi="Times New Roman"/>
          <w:sz w:val="24"/>
          <w:szCs w:val="24"/>
        </w:rPr>
      </w:pPr>
      <w:r w:rsidRPr="00E03B56">
        <w:rPr>
          <w:rFonts w:ascii="Times New Roman" w:hAnsi="Times New Roman"/>
          <w:sz w:val="24"/>
          <w:szCs w:val="24"/>
        </w:rPr>
        <w:t>b) Las entidades del Sector Público garantizarán en sus relaciones con la ciudadanía el uso de la lengua oficial que esta elija.</w:t>
      </w:r>
    </w:p>
    <w:p w14:paraId="65F3C621" w14:textId="5EE34795" w:rsidR="00886619" w:rsidRPr="00E03B56" w:rsidRDefault="00886619" w:rsidP="00790B71">
      <w:pPr>
        <w:pStyle w:val="BOPVDetalle"/>
        <w:ind w:firstLine="0"/>
        <w:jc w:val="both"/>
        <w:rPr>
          <w:rFonts w:ascii="Times New Roman" w:hAnsi="Times New Roman"/>
          <w:sz w:val="24"/>
          <w:szCs w:val="24"/>
        </w:rPr>
      </w:pPr>
      <w:r w:rsidRPr="00E03B56">
        <w:rPr>
          <w:rFonts w:ascii="Times New Roman" w:hAnsi="Times New Roman"/>
          <w:sz w:val="24"/>
          <w:szCs w:val="24"/>
        </w:rPr>
        <w:t>En las unidades y puestos de trabajo que tienen relación directa con la ciudadanía, las entidades del Sector Público</w:t>
      </w:r>
      <w:r w:rsidR="00A45041" w:rsidRPr="00E03B56">
        <w:rPr>
          <w:rFonts w:ascii="Times New Roman" w:hAnsi="Times New Roman"/>
          <w:sz w:val="24"/>
          <w:szCs w:val="24"/>
        </w:rPr>
        <w:t xml:space="preserve"> atenderán oralmente a esta en la lengua oficial que elija.</w:t>
      </w:r>
    </w:p>
    <w:p w14:paraId="503E0D46" w14:textId="6797C028" w:rsidR="00A45041" w:rsidRPr="00E03B56" w:rsidRDefault="00A45041" w:rsidP="00790B71">
      <w:pPr>
        <w:pStyle w:val="BOPVDetalle"/>
        <w:ind w:firstLine="0"/>
        <w:jc w:val="both"/>
        <w:rPr>
          <w:rFonts w:ascii="Times New Roman" w:hAnsi="Times New Roman"/>
          <w:sz w:val="24"/>
          <w:szCs w:val="24"/>
        </w:rPr>
      </w:pPr>
      <w:r w:rsidRPr="00E03B56">
        <w:rPr>
          <w:rFonts w:ascii="Times New Roman" w:hAnsi="Times New Roman"/>
          <w:sz w:val="24"/>
          <w:szCs w:val="24"/>
        </w:rPr>
        <w:t>En los mensajes con destinatario indeterminado, difundidos por medios automatizados, servicios telefónicos de información, megafonía o medios similares, se emitirá primero la locución en euskera.</w:t>
      </w:r>
    </w:p>
    <w:p w14:paraId="3E229410" w14:textId="77777777" w:rsidR="00772E23" w:rsidRPr="00E03B56" w:rsidRDefault="00A45041" w:rsidP="00790B71">
      <w:pPr>
        <w:pStyle w:val="BOPVDetalle"/>
        <w:ind w:firstLine="0"/>
        <w:jc w:val="both"/>
        <w:rPr>
          <w:rFonts w:ascii="Times New Roman" w:hAnsi="Times New Roman"/>
          <w:sz w:val="24"/>
          <w:szCs w:val="24"/>
        </w:rPr>
      </w:pPr>
      <w:r w:rsidRPr="00E03B56">
        <w:rPr>
          <w:rFonts w:ascii="Times New Roman" w:hAnsi="Times New Roman"/>
          <w:sz w:val="24"/>
          <w:szCs w:val="24"/>
        </w:rPr>
        <w:lastRenderedPageBreak/>
        <w:t xml:space="preserve">Cuando las entidades del Sector Público deban responder a textos escritos, lo harán en la lengua oficial por la que la ciudadanía haya optado en ellos, también si lo hacen por medios telemáticos o electrónicos. </w:t>
      </w:r>
      <w:r w:rsidR="00772E23" w:rsidRPr="00E03B56">
        <w:rPr>
          <w:rFonts w:ascii="Times New Roman" w:hAnsi="Times New Roman"/>
          <w:sz w:val="24"/>
          <w:szCs w:val="24"/>
        </w:rPr>
        <w:t>Los documentos con destinatario indeterminado se redactarán en ambas lenguas oficiales.</w:t>
      </w:r>
    </w:p>
    <w:p w14:paraId="43B3B478" w14:textId="3E06B394" w:rsidR="00A45041" w:rsidRPr="00E03B56" w:rsidRDefault="00772E23" w:rsidP="00790B71">
      <w:pPr>
        <w:pStyle w:val="BOPVDetalle"/>
        <w:ind w:firstLine="0"/>
        <w:jc w:val="both"/>
        <w:rPr>
          <w:rFonts w:ascii="Times New Roman" w:hAnsi="Times New Roman"/>
          <w:sz w:val="24"/>
          <w:szCs w:val="24"/>
        </w:rPr>
      </w:pPr>
      <w:r w:rsidRPr="00E03B56">
        <w:rPr>
          <w:rFonts w:ascii="Times New Roman" w:hAnsi="Times New Roman"/>
          <w:sz w:val="24"/>
          <w:szCs w:val="24"/>
        </w:rPr>
        <w:t>c) Tanto el euskera como el castellano son lenguas oficiales de trabajo en las entidades del Sector Público; el uso de una u otra en las actuaciones internas goza de plena validez jurídica.</w:t>
      </w:r>
      <w:r w:rsidR="00A45041" w:rsidRPr="00E03B56">
        <w:rPr>
          <w:rFonts w:ascii="Times New Roman" w:hAnsi="Times New Roman"/>
          <w:sz w:val="24"/>
          <w:szCs w:val="24"/>
        </w:rPr>
        <w:t xml:space="preserve"> </w:t>
      </w:r>
      <w:r w:rsidRPr="00E03B56">
        <w:rPr>
          <w:rFonts w:ascii="Times New Roman" w:hAnsi="Times New Roman"/>
          <w:sz w:val="24"/>
          <w:szCs w:val="24"/>
        </w:rPr>
        <w:t>Las entidades regularán y planificarán el uso del euskera en sus actuaciones internas de para que sea empleado de modo normal y general y que en general las comunicaciones internas sean en euskera con normalidad, garantizando en cada caso los derechos lingüísticos de la ciudadanía.</w:t>
      </w:r>
    </w:p>
    <w:p w14:paraId="2223FA4D" w14:textId="5997860E" w:rsidR="00772E23" w:rsidRPr="00E03B56" w:rsidRDefault="00B770AA" w:rsidP="00790B71">
      <w:pPr>
        <w:pStyle w:val="BOPVDetalle"/>
        <w:ind w:firstLine="0"/>
        <w:jc w:val="both"/>
        <w:rPr>
          <w:rFonts w:ascii="Times New Roman" w:hAnsi="Times New Roman"/>
          <w:sz w:val="24"/>
          <w:szCs w:val="24"/>
        </w:rPr>
      </w:pPr>
      <w:r w:rsidRPr="00E03B56">
        <w:rPr>
          <w:rFonts w:ascii="Times New Roman" w:hAnsi="Times New Roman"/>
          <w:sz w:val="24"/>
          <w:szCs w:val="24"/>
        </w:rPr>
        <w:t>En los planes de normalización lingüística se podrá determinar la designación de unidades administrativas en euskera, en las cuales el euskera será la lengua de trabajo. En estos servicios el euskera será la lengua de comunicación oral y escrita.</w:t>
      </w:r>
    </w:p>
    <w:p w14:paraId="2A7CB40E" w14:textId="77777777" w:rsidR="00D05244" w:rsidRPr="00E03B56" w:rsidRDefault="00D05244" w:rsidP="00790B71">
      <w:pPr>
        <w:pStyle w:val="BOPVDetalle"/>
        <w:ind w:firstLine="0"/>
        <w:jc w:val="both"/>
        <w:rPr>
          <w:rFonts w:ascii="Times New Roman" w:hAnsi="Times New Roman"/>
          <w:sz w:val="24"/>
          <w:szCs w:val="24"/>
        </w:rPr>
      </w:pPr>
      <w:r w:rsidRPr="00E03B56">
        <w:rPr>
          <w:rFonts w:ascii="Times New Roman" w:hAnsi="Times New Roman"/>
          <w:sz w:val="24"/>
          <w:szCs w:val="24"/>
        </w:rPr>
        <w:t>Las entidades del Sector Público implementarán criterios para racionalizar el uso de traducciones.</w:t>
      </w:r>
    </w:p>
    <w:p w14:paraId="3BAF01BB" w14:textId="18812110" w:rsidR="00AA266F" w:rsidRPr="00E03B56" w:rsidRDefault="00D05244"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d) El material de ofimática de las entidades del Sector Público, hardware y software, </w:t>
      </w:r>
      <w:r w:rsidR="00AA266F" w:rsidRPr="00E03B56">
        <w:rPr>
          <w:rFonts w:ascii="Times New Roman" w:hAnsi="Times New Roman"/>
          <w:sz w:val="24"/>
          <w:szCs w:val="24"/>
        </w:rPr>
        <w:t>habrá de estar preparado para funcionar también en euskera; el software creado exprofeso habrá de estar preparado para su uso en euskera, sin detrimento de poder ser usado también en castellano. De igual modo, las entidades habrán de adaptar sus aplicaciones informáticas para que la ciudadanía pueda hacer uso de su derecho de opción lingüística.</w:t>
      </w:r>
    </w:p>
    <w:p w14:paraId="17C557E0" w14:textId="5E365F1A" w:rsidR="006D2CB6" w:rsidRPr="00E03B56" w:rsidRDefault="00AA266F" w:rsidP="00790B71">
      <w:pPr>
        <w:pStyle w:val="BOPVDetalle"/>
        <w:ind w:firstLine="0"/>
        <w:jc w:val="both"/>
        <w:rPr>
          <w:rFonts w:ascii="Times New Roman" w:hAnsi="Times New Roman"/>
          <w:sz w:val="24"/>
          <w:szCs w:val="24"/>
        </w:rPr>
      </w:pPr>
      <w:r w:rsidRPr="00E03B56">
        <w:rPr>
          <w:rFonts w:ascii="Times New Roman" w:hAnsi="Times New Roman"/>
          <w:sz w:val="24"/>
          <w:szCs w:val="24"/>
        </w:rPr>
        <w:t>Los documentos responsabilidad de las entidades</w:t>
      </w:r>
      <w:r w:rsidR="006D2CB6" w:rsidRPr="00E03B56">
        <w:rPr>
          <w:rFonts w:ascii="Times New Roman" w:hAnsi="Times New Roman"/>
          <w:sz w:val="24"/>
          <w:szCs w:val="24"/>
        </w:rPr>
        <w:t>,</w:t>
      </w:r>
      <w:r w:rsidRPr="00E03B56">
        <w:rPr>
          <w:rFonts w:ascii="Times New Roman" w:hAnsi="Times New Roman"/>
          <w:sz w:val="24"/>
          <w:szCs w:val="24"/>
        </w:rPr>
        <w:t xml:space="preserve"> que habiendo sido elaborados dirigidos hacia la ciudadaní</w:t>
      </w:r>
      <w:r w:rsidR="00E773EF" w:rsidRPr="00E03B56">
        <w:rPr>
          <w:rFonts w:ascii="Times New Roman" w:hAnsi="Times New Roman"/>
          <w:sz w:val="24"/>
          <w:szCs w:val="24"/>
        </w:rPr>
        <w:t>a</w:t>
      </w:r>
      <w:r w:rsidRPr="00E03B56">
        <w:rPr>
          <w:rFonts w:ascii="Times New Roman" w:hAnsi="Times New Roman"/>
          <w:sz w:val="24"/>
          <w:szCs w:val="24"/>
        </w:rPr>
        <w:t xml:space="preserve"> en general, </w:t>
      </w:r>
      <w:r w:rsidR="006D2CB6" w:rsidRPr="00E03B56">
        <w:rPr>
          <w:rFonts w:ascii="Times New Roman" w:hAnsi="Times New Roman"/>
          <w:sz w:val="24"/>
          <w:szCs w:val="24"/>
        </w:rPr>
        <w:t>cuya consulta se facilite por medio de intranet o internet, se ofrecerán en euskera y castellano. En los demás casos se ofrecerán en la lengua originaria en que fueron redactados.</w:t>
      </w:r>
    </w:p>
    <w:p w14:paraId="275BF016" w14:textId="77777777" w:rsidR="006D2CB6" w:rsidRPr="00E03B56" w:rsidRDefault="006D2CB6" w:rsidP="00790B71">
      <w:pPr>
        <w:pStyle w:val="BOPVDetalle"/>
        <w:ind w:firstLine="0"/>
        <w:jc w:val="both"/>
        <w:rPr>
          <w:rFonts w:ascii="Times New Roman" w:hAnsi="Times New Roman"/>
          <w:sz w:val="24"/>
          <w:szCs w:val="24"/>
        </w:rPr>
      </w:pPr>
      <w:r w:rsidRPr="00E03B56">
        <w:rPr>
          <w:rFonts w:ascii="Times New Roman" w:hAnsi="Times New Roman"/>
          <w:sz w:val="24"/>
          <w:szCs w:val="24"/>
        </w:rPr>
        <w:t>Las páginas iniciales de acceso a los contenidos web de las entidades se mostrarán por defecto en euskera con un enlace insertado para visualizar los contenidos en castellano, así como en su caso enlaces para su visualización en otras lenguas no oficiales.</w:t>
      </w:r>
    </w:p>
    <w:p w14:paraId="2CDE30F7" w14:textId="58935EA7" w:rsidR="00AA266F" w:rsidRPr="00E03B56" w:rsidRDefault="006D2CB6"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Cuando se ofrezca la posibilidad de realizar trámites mediante intranet o internet, se habrá de facilitar la </w:t>
      </w:r>
      <w:r w:rsidR="00115C02" w:rsidRPr="00E03B56">
        <w:rPr>
          <w:rFonts w:ascii="Times New Roman" w:hAnsi="Times New Roman"/>
          <w:sz w:val="24"/>
          <w:szCs w:val="24"/>
        </w:rPr>
        <w:t>posibilidad de realizarlos en euskera o castellano.</w:t>
      </w:r>
      <w:r w:rsidRPr="00E03B56">
        <w:rPr>
          <w:rFonts w:ascii="Times New Roman" w:hAnsi="Times New Roman"/>
          <w:sz w:val="24"/>
          <w:szCs w:val="24"/>
        </w:rPr>
        <w:t xml:space="preserve">  </w:t>
      </w:r>
    </w:p>
    <w:p w14:paraId="7FF71526" w14:textId="7C3C9863" w:rsidR="00B770AA" w:rsidRPr="00E03B56" w:rsidRDefault="00D05244" w:rsidP="00790B71">
      <w:pPr>
        <w:pStyle w:val="BOPVDetalle"/>
        <w:ind w:firstLine="0"/>
        <w:jc w:val="both"/>
        <w:rPr>
          <w:rFonts w:ascii="Times New Roman" w:hAnsi="Times New Roman"/>
          <w:color w:val="FF0000"/>
          <w:sz w:val="24"/>
          <w:szCs w:val="24"/>
        </w:rPr>
      </w:pPr>
      <w:r w:rsidRPr="00E03B56">
        <w:rPr>
          <w:rFonts w:ascii="Times New Roman" w:hAnsi="Times New Roman"/>
          <w:color w:val="FF0000"/>
          <w:sz w:val="24"/>
          <w:szCs w:val="24"/>
        </w:rPr>
        <w:t xml:space="preserve"> </w:t>
      </w:r>
    </w:p>
    <w:p w14:paraId="2712BAA4" w14:textId="7279EF91" w:rsidR="005372C0" w:rsidRPr="00E03B56" w:rsidRDefault="005372C0" w:rsidP="00790B71">
      <w:pPr>
        <w:pStyle w:val="BOPVDetalle"/>
        <w:ind w:firstLine="0"/>
        <w:jc w:val="both"/>
        <w:rPr>
          <w:rFonts w:ascii="Times New Roman" w:hAnsi="Times New Roman"/>
          <w:b/>
          <w:bCs/>
          <w:i/>
          <w:iCs/>
          <w:sz w:val="24"/>
          <w:szCs w:val="24"/>
        </w:rPr>
      </w:pPr>
      <w:bookmarkStart w:id="7" w:name="_Hlk70906290"/>
      <w:r w:rsidRPr="755AAF30">
        <w:rPr>
          <w:rFonts w:ascii="Times New Roman" w:hAnsi="Times New Roman"/>
          <w:b/>
          <w:bCs/>
          <w:i/>
          <w:iCs/>
          <w:sz w:val="24"/>
          <w:szCs w:val="24"/>
        </w:rPr>
        <w:t xml:space="preserve">Artículo </w:t>
      </w:r>
      <w:proofErr w:type="gramStart"/>
      <w:r w:rsidRPr="755AAF30">
        <w:rPr>
          <w:rFonts w:ascii="Times New Roman" w:hAnsi="Times New Roman"/>
          <w:b/>
          <w:bCs/>
          <w:i/>
          <w:iCs/>
          <w:sz w:val="24"/>
          <w:szCs w:val="24"/>
        </w:rPr>
        <w:t>13.–</w:t>
      </w:r>
      <w:proofErr w:type="gramEnd"/>
      <w:r w:rsidRPr="755AAF30">
        <w:rPr>
          <w:rFonts w:ascii="Times New Roman" w:hAnsi="Times New Roman"/>
          <w:b/>
          <w:bCs/>
          <w:i/>
          <w:iCs/>
          <w:sz w:val="24"/>
          <w:szCs w:val="24"/>
        </w:rPr>
        <w:t xml:space="preserve"> Modelos </w:t>
      </w:r>
      <w:r w:rsidR="007211F9" w:rsidRPr="755AAF30">
        <w:rPr>
          <w:rFonts w:ascii="Times New Roman" w:hAnsi="Times New Roman"/>
          <w:b/>
          <w:bCs/>
          <w:i/>
          <w:iCs/>
          <w:sz w:val="24"/>
          <w:szCs w:val="24"/>
        </w:rPr>
        <w:t>de</w:t>
      </w:r>
      <w:r w:rsidRPr="755AAF30">
        <w:rPr>
          <w:rFonts w:ascii="Times New Roman" w:hAnsi="Times New Roman"/>
          <w:b/>
          <w:bCs/>
          <w:i/>
          <w:iCs/>
          <w:sz w:val="24"/>
          <w:szCs w:val="24"/>
        </w:rPr>
        <w:t xml:space="preserve"> criterios lingüísticos</w:t>
      </w:r>
      <w:r w:rsidR="00B07544" w:rsidRPr="755AAF30">
        <w:rPr>
          <w:rFonts w:ascii="Times New Roman" w:hAnsi="Times New Roman"/>
          <w:b/>
          <w:bCs/>
          <w:i/>
          <w:iCs/>
          <w:sz w:val="24"/>
          <w:szCs w:val="24"/>
        </w:rPr>
        <w:t>.</w:t>
      </w:r>
    </w:p>
    <w:p w14:paraId="0C23837E" w14:textId="3F56F393" w:rsidR="00B07544"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A fin de garantizar la necesaria coor</w:t>
      </w:r>
      <w:r w:rsidR="00DD2197" w:rsidRPr="00E03B56">
        <w:rPr>
          <w:rFonts w:ascii="Times New Roman" w:hAnsi="Times New Roman"/>
          <w:sz w:val="24"/>
          <w:szCs w:val="24"/>
        </w:rPr>
        <w:t>dinación, al inicio de cada perí</w:t>
      </w:r>
      <w:r w:rsidRPr="00E03B56">
        <w:rPr>
          <w:rFonts w:ascii="Times New Roman" w:hAnsi="Times New Roman"/>
          <w:sz w:val="24"/>
          <w:szCs w:val="24"/>
        </w:rPr>
        <w:t xml:space="preserve">odo de planificación, el órgano </w:t>
      </w:r>
      <w:r w:rsidR="00C96A9E" w:rsidRPr="00E03B56">
        <w:rPr>
          <w:rFonts w:ascii="Times New Roman" w:hAnsi="Times New Roman"/>
          <w:sz w:val="24"/>
          <w:szCs w:val="24"/>
        </w:rPr>
        <w:t xml:space="preserve">del Gobierno Vasco </w:t>
      </w:r>
      <w:r w:rsidRPr="00E03B56">
        <w:rPr>
          <w:rFonts w:ascii="Times New Roman" w:hAnsi="Times New Roman"/>
          <w:sz w:val="24"/>
          <w:szCs w:val="24"/>
        </w:rPr>
        <w:t xml:space="preserve">competente en materia de política lingüística elaborará y pondrá a disposición de todas las entidades, a través de herramientas telemáticas, un modelo de Criterios de Uso de las Lenguas Oficiales, </w:t>
      </w:r>
      <w:r w:rsidR="00752010" w:rsidRPr="00E03B56">
        <w:rPr>
          <w:rFonts w:ascii="Times New Roman" w:hAnsi="Times New Roman"/>
          <w:sz w:val="24"/>
          <w:szCs w:val="24"/>
        </w:rPr>
        <w:t>con el fin de que cada entidad pueda utilizarlo, si así lo considera, para</w:t>
      </w:r>
      <w:r w:rsidRPr="00E03B56">
        <w:rPr>
          <w:rFonts w:ascii="Times New Roman" w:hAnsi="Times New Roman"/>
          <w:sz w:val="24"/>
          <w:szCs w:val="24"/>
        </w:rPr>
        <w:t xml:space="preserve"> desarrollar sus propios criterios lingüísticos.</w:t>
      </w:r>
    </w:p>
    <w:p w14:paraId="05CB362F" w14:textId="77777777" w:rsidR="00603123" w:rsidRPr="00E03B56" w:rsidRDefault="00603123" w:rsidP="00790B71">
      <w:pPr>
        <w:pStyle w:val="BOPVDetalle"/>
        <w:ind w:firstLine="0"/>
        <w:jc w:val="both"/>
        <w:rPr>
          <w:rFonts w:ascii="Times New Roman" w:hAnsi="Times New Roman"/>
          <w:sz w:val="24"/>
          <w:szCs w:val="24"/>
        </w:rPr>
      </w:pPr>
    </w:p>
    <w:p w14:paraId="700E90A2" w14:textId="4CE96281"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Pr="755AAF30">
        <w:rPr>
          <w:rFonts w:ascii="Times New Roman" w:hAnsi="Times New Roman"/>
          <w:b/>
          <w:bCs/>
          <w:i/>
          <w:iCs/>
          <w:sz w:val="24"/>
          <w:szCs w:val="24"/>
        </w:rPr>
        <w:t>14.–</w:t>
      </w:r>
      <w:proofErr w:type="gramEnd"/>
      <w:r w:rsidRPr="755AAF30">
        <w:rPr>
          <w:rFonts w:ascii="Times New Roman" w:hAnsi="Times New Roman"/>
          <w:b/>
          <w:bCs/>
          <w:i/>
          <w:iCs/>
          <w:sz w:val="24"/>
          <w:szCs w:val="24"/>
        </w:rPr>
        <w:t xml:space="preserve"> Informe sobre criterios lingüísticos</w:t>
      </w:r>
      <w:r w:rsidR="00B07544" w:rsidRPr="755AAF30">
        <w:rPr>
          <w:rFonts w:ascii="Times New Roman" w:hAnsi="Times New Roman"/>
          <w:b/>
          <w:bCs/>
          <w:i/>
          <w:iCs/>
          <w:sz w:val="24"/>
          <w:szCs w:val="24"/>
        </w:rPr>
        <w:t>.</w:t>
      </w:r>
    </w:p>
    <w:p w14:paraId="79CF7F99" w14:textId="0042CB3F" w:rsidR="005372C0" w:rsidRPr="00E03B56" w:rsidRDefault="00FF1826"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w:t>
      </w:r>
      <w:r w:rsidR="005372C0" w:rsidRPr="00E03B56">
        <w:rPr>
          <w:rFonts w:ascii="Times New Roman" w:hAnsi="Times New Roman"/>
          <w:sz w:val="24"/>
          <w:szCs w:val="24"/>
        </w:rPr>
        <w:t>Cada entidad</w:t>
      </w:r>
      <w:r w:rsidR="0028006F" w:rsidRPr="00E03B56">
        <w:rPr>
          <w:rFonts w:ascii="Times New Roman" w:hAnsi="Times New Roman"/>
          <w:sz w:val="24"/>
          <w:szCs w:val="24"/>
        </w:rPr>
        <w:t>, si así lo considera, podrá solicitar</w:t>
      </w:r>
      <w:r w:rsidR="005372C0" w:rsidRPr="00E03B56">
        <w:rPr>
          <w:rFonts w:ascii="Times New Roman" w:hAnsi="Times New Roman"/>
          <w:sz w:val="24"/>
          <w:szCs w:val="24"/>
        </w:rPr>
        <w:t xml:space="preserve"> informe previo a la aprobación de sus Criterios de Uso de las Lenguas Oficiales al órgano </w:t>
      </w:r>
      <w:r w:rsidR="008441F0" w:rsidRPr="00E03B56">
        <w:rPr>
          <w:rFonts w:ascii="Times New Roman" w:hAnsi="Times New Roman"/>
          <w:sz w:val="24"/>
          <w:szCs w:val="24"/>
        </w:rPr>
        <w:t xml:space="preserve">del Gobierno Vasco </w:t>
      </w:r>
      <w:r w:rsidR="005372C0" w:rsidRPr="00E03B56">
        <w:rPr>
          <w:rFonts w:ascii="Times New Roman" w:hAnsi="Times New Roman"/>
          <w:sz w:val="24"/>
          <w:szCs w:val="24"/>
        </w:rPr>
        <w:t xml:space="preserve">competente en </w:t>
      </w:r>
      <w:r w:rsidR="005372C0" w:rsidRPr="00E03B56">
        <w:rPr>
          <w:rFonts w:ascii="Times New Roman" w:hAnsi="Times New Roman"/>
          <w:sz w:val="24"/>
          <w:szCs w:val="24"/>
        </w:rPr>
        <w:lastRenderedPageBreak/>
        <w:t xml:space="preserve">materia de política lingüística, a través de las herramientas telemáticas que </w:t>
      </w:r>
      <w:r w:rsidR="0028006F" w:rsidRPr="00E03B56">
        <w:rPr>
          <w:rFonts w:ascii="Times New Roman" w:hAnsi="Times New Roman"/>
          <w:sz w:val="24"/>
          <w:szCs w:val="24"/>
        </w:rPr>
        <w:t>estarán a su disposición.</w:t>
      </w:r>
    </w:p>
    <w:p w14:paraId="1D7BE0D1" w14:textId="2A37C6DE" w:rsidR="00FF1826" w:rsidRPr="00E03B56" w:rsidRDefault="00FF1826"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w:t>
      </w:r>
      <w:r w:rsidR="0055056E" w:rsidRPr="00E03B56">
        <w:rPr>
          <w:rFonts w:ascii="Times New Roman" w:hAnsi="Times New Roman"/>
          <w:sz w:val="24"/>
          <w:szCs w:val="24"/>
        </w:rPr>
        <w:t xml:space="preserve">El plazo máximo para la emisión del informe será de dos meses; en </w:t>
      </w:r>
      <w:r w:rsidR="00E773EF" w:rsidRPr="00E03B56">
        <w:rPr>
          <w:rFonts w:ascii="Times New Roman" w:hAnsi="Times New Roman"/>
          <w:sz w:val="24"/>
          <w:szCs w:val="24"/>
        </w:rPr>
        <w:t>él</w:t>
      </w:r>
      <w:r w:rsidR="0055056E" w:rsidRPr="00E03B56">
        <w:rPr>
          <w:rFonts w:ascii="Times New Roman" w:hAnsi="Times New Roman"/>
          <w:sz w:val="24"/>
          <w:szCs w:val="24"/>
        </w:rPr>
        <w:t xml:space="preserve"> se señalarán las debilidades y fortalezas más reseñables de la propuesta. En cualquier caso, el informe no tendrá carácter vinculante.</w:t>
      </w:r>
    </w:p>
    <w:bookmarkEnd w:id="7"/>
    <w:p w14:paraId="739FFAE9" w14:textId="77777777" w:rsidR="00B07544" w:rsidRPr="00E03B56" w:rsidRDefault="00B07544" w:rsidP="00790B71">
      <w:pPr>
        <w:pStyle w:val="BOPVDetalle"/>
        <w:ind w:firstLine="0"/>
        <w:jc w:val="both"/>
        <w:rPr>
          <w:rFonts w:ascii="Times New Roman" w:hAnsi="Times New Roman"/>
          <w:sz w:val="24"/>
          <w:szCs w:val="24"/>
        </w:rPr>
      </w:pPr>
    </w:p>
    <w:p w14:paraId="2B8CFAEE" w14:textId="5CC9AF1C"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Pr="755AAF30">
        <w:rPr>
          <w:rFonts w:ascii="Times New Roman" w:hAnsi="Times New Roman"/>
          <w:b/>
          <w:bCs/>
          <w:i/>
          <w:iCs/>
          <w:sz w:val="24"/>
          <w:szCs w:val="24"/>
        </w:rPr>
        <w:t>15.–</w:t>
      </w:r>
      <w:proofErr w:type="gramEnd"/>
      <w:r w:rsidRPr="755AAF30">
        <w:rPr>
          <w:rFonts w:ascii="Times New Roman" w:hAnsi="Times New Roman"/>
          <w:b/>
          <w:bCs/>
          <w:i/>
          <w:iCs/>
          <w:sz w:val="24"/>
          <w:szCs w:val="24"/>
        </w:rPr>
        <w:t xml:space="preserve"> </w:t>
      </w:r>
      <w:r w:rsidR="00DD0841" w:rsidRPr="755AAF30">
        <w:rPr>
          <w:rFonts w:ascii="Times New Roman" w:hAnsi="Times New Roman"/>
          <w:b/>
          <w:bCs/>
          <w:i/>
          <w:iCs/>
          <w:sz w:val="24"/>
          <w:szCs w:val="24"/>
        </w:rPr>
        <w:t>Aprobación y s</w:t>
      </w:r>
      <w:r w:rsidRPr="755AAF30">
        <w:rPr>
          <w:rFonts w:ascii="Times New Roman" w:hAnsi="Times New Roman"/>
          <w:b/>
          <w:bCs/>
          <w:i/>
          <w:iCs/>
          <w:sz w:val="24"/>
          <w:szCs w:val="24"/>
        </w:rPr>
        <w:t>eguimiento de los criterios lingüísticos</w:t>
      </w:r>
      <w:r w:rsidR="00B07544" w:rsidRPr="755AAF30">
        <w:rPr>
          <w:rFonts w:ascii="Times New Roman" w:hAnsi="Times New Roman"/>
          <w:b/>
          <w:bCs/>
          <w:i/>
          <w:iCs/>
          <w:sz w:val="24"/>
          <w:szCs w:val="24"/>
        </w:rPr>
        <w:t>.</w:t>
      </w:r>
    </w:p>
    <w:p w14:paraId="4DDE8D49" w14:textId="4BFB64CC" w:rsidR="00EB64D6" w:rsidRPr="00E03B56" w:rsidRDefault="00EB64D6"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w:t>
      </w:r>
      <w:r w:rsidR="004C0BB7" w:rsidRPr="00E03B56">
        <w:rPr>
          <w:rFonts w:ascii="Times New Roman" w:hAnsi="Times New Roman"/>
          <w:sz w:val="24"/>
          <w:szCs w:val="24"/>
        </w:rPr>
        <w:t>Cada entidad aprobará sus criterios lingüísticos de acuerdo con sus propias normas de organización interna. Si las normas reguladoras del régimen interno y funcionamiento de la entidad no establecieran el órgano competente para la aprobación de los criterios lingüísticos, la aprobación definitiva corresponderá al máximo órgano colegiado de la entidad.</w:t>
      </w:r>
    </w:p>
    <w:p w14:paraId="0656B41D" w14:textId="2D40B8AE" w:rsidR="004C0BB7" w:rsidRPr="00E03B56" w:rsidRDefault="004C0BB7"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Cada entidad del Sector Público comunicará al órgano del Gobierno Vasco competente en materia de política lingüística la aprobación de sus propios criterios lingüísticos, así como la de sus posibles modificaciones, a través de las herramientas telemáticas señaladas en </w:t>
      </w:r>
      <w:r w:rsidR="00032765" w:rsidRPr="00E03B56">
        <w:rPr>
          <w:rFonts w:ascii="Times New Roman" w:hAnsi="Times New Roman"/>
          <w:sz w:val="24"/>
          <w:szCs w:val="24"/>
        </w:rPr>
        <w:t>los artículos anteriores</w:t>
      </w:r>
      <w:r w:rsidRPr="00E03B56">
        <w:rPr>
          <w:rFonts w:ascii="Times New Roman" w:hAnsi="Times New Roman"/>
          <w:sz w:val="24"/>
          <w:szCs w:val="24"/>
        </w:rPr>
        <w:t>.</w:t>
      </w:r>
    </w:p>
    <w:p w14:paraId="5A834630" w14:textId="1307DBCB" w:rsidR="005372C0" w:rsidRPr="00E03B56" w:rsidRDefault="004A21D5" w:rsidP="00790B71">
      <w:pPr>
        <w:pStyle w:val="BOPVDetalle"/>
        <w:ind w:firstLine="0"/>
        <w:jc w:val="both"/>
        <w:rPr>
          <w:rFonts w:ascii="Times New Roman" w:hAnsi="Times New Roman"/>
          <w:sz w:val="24"/>
          <w:szCs w:val="24"/>
        </w:rPr>
      </w:pPr>
      <w:r w:rsidRPr="00E03B56">
        <w:rPr>
          <w:rFonts w:ascii="Times New Roman" w:hAnsi="Times New Roman"/>
          <w:sz w:val="24"/>
          <w:szCs w:val="24"/>
        </w:rPr>
        <w:t>3</w:t>
      </w:r>
      <w:r w:rsidR="005372C0" w:rsidRPr="00E03B56">
        <w:rPr>
          <w:rFonts w:ascii="Times New Roman" w:hAnsi="Times New Roman"/>
          <w:sz w:val="24"/>
          <w:szCs w:val="24"/>
        </w:rPr>
        <w:t>.- Cada entidad realizará un seguimiento sistemático de los Criterios de Uso de las Lenguas Oficiales</w:t>
      </w:r>
      <w:r w:rsidR="0048721A" w:rsidRPr="00E03B56">
        <w:rPr>
          <w:rFonts w:ascii="Times New Roman" w:hAnsi="Times New Roman"/>
          <w:sz w:val="24"/>
          <w:szCs w:val="24"/>
        </w:rPr>
        <w:t xml:space="preserve"> y analizará su grado de cumplimiento</w:t>
      </w:r>
      <w:r w:rsidR="005372C0" w:rsidRPr="00E03B56">
        <w:rPr>
          <w:rFonts w:ascii="Times New Roman" w:hAnsi="Times New Roman"/>
          <w:sz w:val="24"/>
          <w:szCs w:val="24"/>
        </w:rPr>
        <w:t>, a través de los medios que establezca para ello en su planificación.</w:t>
      </w:r>
    </w:p>
    <w:p w14:paraId="7003A243" w14:textId="77777777" w:rsidR="00B07544" w:rsidRPr="00E03B56" w:rsidRDefault="00B07544" w:rsidP="00790B71">
      <w:pPr>
        <w:pStyle w:val="BOPVClave"/>
        <w:jc w:val="both"/>
        <w:rPr>
          <w:rFonts w:ascii="Times New Roman" w:hAnsi="Times New Roman"/>
          <w:sz w:val="24"/>
          <w:szCs w:val="24"/>
        </w:rPr>
      </w:pPr>
    </w:p>
    <w:p w14:paraId="24FA39D7" w14:textId="0916FA74"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 xml:space="preserve">Sección </w:t>
      </w:r>
      <w:r w:rsidR="00797EFD" w:rsidRPr="00E03B56">
        <w:rPr>
          <w:rFonts w:ascii="Times New Roman" w:hAnsi="Times New Roman"/>
          <w:b/>
          <w:sz w:val="24"/>
          <w:szCs w:val="24"/>
        </w:rPr>
        <w:t>TERCERA</w:t>
      </w:r>
    </w:p>
    <w:p w14:paraId="01541FFF" w14:textId="2949DE75" w:rsidR="008928DB" w:rsidRPr="00E03B56" w:rsidRDefault="008928DB" w:rsidP="00790B71">
      <w:pPr>
        <w:pStyle w:val="BOPVClave"/>
        <w:rPr>
          <w:rFonts w:ascii="Times New Roman" w:hAnsi="Times New Roman"/>
          <w:b/>
          <w:sz w:val="24"/>
          <w:szCs w:val="24"/>
        </w:rPr>
      </w:pPr>
      <w:r w:rsidRPr="00E03B56">
        <w:rPr>
          <w:rFonts w:ascii="Times New Roman" w:hAnsi="Times New Roman"/>
          <w:b/>
          <w:sz w:val="24"/>
          <w:szCs w:val="24"/>
        </w:rPr>
        <w:t>Plan de</w:t>
      </w:r>
      <w:r w:rsidR="00DB2FE9" w:rsidRPr="00E03B56">
        <w:rPr>
          <w:rFonts w:ascii="Times New Roman" w:hAnsi="Times New Roman"/>
          <w:b/>
          <w:sz w:val="24"/>
          <w:szCs w:val="24"/>
        </w:rPr>
        <w:t xml:space="preserve"> NORMALIZACIÓN DEL</w:t>
      </w:r>
      <w:r w:rsidRPr="00E03B56">
        <w:rPr>
          <w:rFonts w:ascii="Times New Roman" w:hAnsi="Times New Roman"/>
          <w:b/>
          <w:sz w:val="24"/>
          <w:szCs w:val="24"/>
        </w:rPr>
        <w:t xml:space="preserve"> Uso</w:t>
      </w:r>
      <w:r w:rsidR="00DB2FE9" w:rsidRPr="00E03B56">
        <w:rPr>
          <w:rFonts w:ascii="Times New Roman" w:hAnsi="Times New Roman"/>
          <w:b/>
          <w:sz w:val="24"/>
          <w:szCs w:val="24"/>
        </w:rPr>
        <w:t xml:space="preserve"> DEL EUSKERA</w:t>
      </w:r>
      <w:r w:rsidRPr="00E03B56">
        <w:rPr>
          <w:rFonts w:ascii="Times New Roman" w:hAnsi="Times New Roman"/>
          <w:b/>
          <w:sz w:val="24"/>
          <w:szCs w:val="24"/>
        </w:rPr>
        <w:t>:</w:t>
      </w:r>
    </w:p>
    <w:p w14:paraId="2E89B7A9" w14:textId="5329B00F"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Plan estratégico y planes de gestión</w:t>
      </w:r>
    </w:p>
    <w:p w14:paraId="2460657B" w14:textId="77777777" w:rsidR="00B07544" w:rsidRPr="00E03B56" w:rsidRDefault="00B07544" w:rsidP="00790B71">
      <w:pPr>
        <w:pStyle w:val="BOPVDetalle"/>
        <w:ind w:firstLine="0"/>
        <w:jc w:val="both"/>
        <w:rPr>
          <w:rFonts w:ascii="Times New Roman" w:hAnsi="Times New Roman"/>
          <w:sz w:val="24"/>
          <w:szCs w:val="24"/>
        </w:rPr>
      </w:pPr>
    </w:p>
    <w:p w14:paraId="0D9C7323" w14:textId="04B090A0" w:rsidR="00FD4A29" w:rsidRPr="00E03B56" w:rsidRDefault="00FD4A29"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Pr="755AAF30">
        <w:rPr>
          <w:rFonts w:ascii="Times New Roman" w:hAnsi="Times New Roman"/>
          <w:b/>
          <w:bCs/>
          <w:i/>
          <w:iCs/>
          <w:sz w:val="24"/>
          <w:szCs w:val="24"/>
        </w:rPr>
        <w:t>16.–</w:t>
      </w:r>
      <w:proofErr w:type="gramEnd"/>
      <w:r w:rsidRPr="755AAF30">
        <w:rPr>
          <w:rFonts w:ascii="Times New Roman" w:hAnsi="Times New Roman"/>
          <w:b/>
          <w:bCs/>
          <w:i/>
          <w:iCs/>
          <w:sz w:val="24"/>
          <w:szCs w:val="24"/>
        </w:rPr>
        <w:t xml:space="preserve"> Plan de uso.</w:t>
      </w:r>
    </w:p>
    <w:p w14:paraId="3D1C9ADF" w14:textId="76D018F1" w:rsidR="00FD4A29" w:rsidRDefault="00FD4A29" w:rsidP="00790B71">
      <w:pPr>
        <w:pStyle w:val="BOPVDetalle"/>
        <w:ind w:firstLine="0"/>
        <w:jc w:val="both"/>
        <w:rPr>
          <w:rFonts w:ascii="Times New Roman" w:hAnsi="Times New Roman"/>
          <w:sz w:val="24"/>
          <w:szCs w:val="24"/>
        </w:rPr>
      </w:pPr>
      <w:r w:rsidRPr="00E03B56">
        <w:rPr>
          <w:rFonts w:ascii="Times New Roman" w:hAnsi="Times New Roman"/>
          <w:sz w:val="24"/>
          <w:szCs w:val="24"/>
        </w:rPr>
        <w:t>1.- El concepto de plan de uso comprende dos herramientas de la planificación interna de las entidades para la normalización del uso del euskera: el plan estratégico para el conjunto de cada período de planificación y los planes de gestión a realizar a lo largo del mismo.</w:t>
      </w:r>
    </w:p>
    <w:p w14:paraId="2859BADB" w14:textId="77777777" w:rsidR="003E56BF" w:rsidRPr="00E03B56" w:rsidRDefault="003E56BF" w:rsidP="00790B71">
      <w:pPr>
        <w:pStyle w:val="BOPVDetalle"/>
        <w:ind w:firstLine="0"/>
        <w:jc w:val="both"/>
        <w:rPr>
          <w:rFonts w:ascii="Times New Roman" w:hAnsi="Times New Roman"/>
          <w:sz w:val="24"/>
          <w:szCs w:val="24"/>
        </w:rPr>
      </w:pPr>
    </w:p>
    <w:p w14:paraId="3017B21C" w14:textId="2722CE4C" w:rsidR="00960991" w:rsidRPr="00E03B56" w:rsidRDefault="00960991"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Pr="755AAF30">
        <w:rPr>
          <w:rFonts w:ascii="Times New Roman" w:hAnsi="Times New Roman"/>
          <w:b/>
          <w:bCs/>
          <w:i/>
          <w:iCs/>
          <w:sz w:val="24"/>
          <w:szCs w:val="24"/>
        </w:rPr>
        <w:t>17.–</w:t>
      </w:r>
      <w:proofErr w:type="gramEnd"/>
      <w:r w:rsidRPr="755AAF30">
        <w:rPr>
          <w:rFonts w:ascii="Times New Roman" w:hAnsi="Times New Roman"/>
          <w:b/>
          <w:bCs/>
          <w:i/>
          <w:iCs/>
          <w:sz w:val="24"/>
          <w:szCs w:val="24"/>
        </w:rPr>
        <w:t xml:space="preserve"> Plan estratégico.</w:t>
      </w:r>
    </w:p>
    <w:p w14:paraId="14EF2C80" w14:textId="5AEF7E0A" w:rsidR="00FD4A29" w:rsidRPr="00E03B56" w:rsidRDefault="0065000C" w:rsidP="00790B71">
      <w:pPr>
        <w:pStyle w:val="BOPVDetalle"/>
        <w:ind w:firstLine="0"/>
        <w:jc w:val="both"/>
        <w:rPr>
          <w:rFonts w:ascii="Times New Roman" w:hAnsi="Times New Roman"/>
          <w:b/>
          <w:i/>
          <w:sz w:val="24"/>
          <w:szCs w:val="24"/>
        </w:rPr>
      </w:pPr>
      <w:r w:rsidRPr="00E03B56">
        <w:rPr>
          <w:rFonts w:ascii="Times New Roman" w:hAnsi="Times New Roman"/>
          <w:sz w:val="24"/>
          <w:szCs w:val="24"/>
        </w:rPr>
        <w:t xml:space="preserve">1.- Cada entidad diseñará y aprobará su plan estratégico en el primer año de cada período de planificación. El plan estratégico recogerá la situación inicial de la entidad en los diversos aspectos de la normalización, </w:t>
      </w:r>
      <w:r w:rsidR="00E773EF" w:rsidRPr="00E03B56">
        <w:rPr>
          <w:rFonts w:ascii="Times New Roman" w:hAnsi="Times New Roman"/>
          <w:sz w:val="24"/>
          <w:szCs w:val="24"/>
        </w:rPr>
        <w:t>mediante el uso de los indicadores más adecuados</w:t>
      </w:r>
      <w:r w:rsidR="00C15889" w:rsidRPr="00E03B56">
        <w:rPr>
          <w:rFonts w:ascii="Times New Roman" w:hAnsi="Times New Roman"/>
          <w:sz w:val="24"/>
          <w:szCs w:val="24"/>
        </w:rPr>
        <w:t xml:space="preserve">. Siendo ese el punto de partida, cada entidad determinará </w:t>
      </w:r>
      <w:r w:rsidR="00B534C0" w:rsidRPr="00E03B56">
        <w:rPr>
          <w:rFonts w:ascii="Times New Roman" w:hAnsi="Times New Roman"/>
          <w:sz w:val="24"/>
          <w:szCs w:val="24"/>
        </w:rPr>
        <w:t>los</w:t>
      </w:r>
      <w:r w:rsidR="00C15889" w:rsidRPr="00E03B56">
        <w:rPr>
          <w:rFonts w:ascii="Times New Roman" w:hAnsi="Times New Roman"/>
          <w:sz w:val="24"/>
          <w:szCs w:val="24"/>
        </w:rPr>
        <w:t xml:space="preserve"> objetivos </w:t>
      </w:r>
      <w:r w:rsidR="00B534C0" w:rsidRPr="00E03B56">
        <w:rPr>
          <w:rFonts w:ascii="Times New Roman" w:hAnsi="Times New Roman"/>
          <w:sz w:val="24"/>
          <w:szCs w:val="24"/>
        </w:rPr>
        <w:t>a alcanzar para el final del período de planificación en cada uno de esos indicadores</w:t>
      </w:r>
      <w:r w:rsidR="0063296A" w:rsidRPr="00E03B56">
        <w:rPr>
          <w:rFonts w:ascii="Times New Roman" w:hAnsi="Times New Roman"/>
          <w:sz w:val="24"/>
          <w:szCs w:val="24"/>
        </w:rPr>
        <w:t>, así como las medidas a adoptar y los medios a emplear para llegar a ellos.</w:t>
      </w:r>
      <w:r w:rsidR="00B534C0" w:rsidRPr="00E03B56">
        <w:rPr>
          <w:rFonts w:ascii="Times New Roman" w:hAnsi="Times New Roman"/>
          <w:sz w:val="24"/>
          <w:szCs w:val="24"/>
        </w:rPr>
        <w:t xml:space="preserve">  </w:t>
      </w:r>
    </w:p>
    <w:p w14:paraId="7CD7DC0D" w14:textId="6FC71A0F" w:rsidR="0065000C" w:rsidRPr="00E03B56" w:rsidRDefault="0065000C" w:rsidP="00790B71">
      <w:pPr>
        <w:pStyle w:val="BOPVDetalle"/>
        <w:ind w:firstLine="0"/>
        <w:jc w:val="both"/>
        <w:rPr>
          <w:rFonts w:ascii="Times New Roman" w:hAnsi="Times New Roman"/>
          <w:sz w:val="24"/>
          <w:szCs w:val="24"/>
        </w:rPr>
      </w:pPr>
      <w:r w:rsidRPr="00E03B56">
        <w:rPr>
          <w:rFonts w:ascii="Times New Roman" w:hAnsi="Times New Roman"/>
          <w:sz w:val="24"/>
          <w:szCs w:val="24"/>
        </w:rPr>
        <w:lastRenderedPageBreak/>
        <w:t>2.- En una misma entidad podrán existir varios planes estratégicos atendiendo a las peculiaridades de cada área funcional.</w:t>
      </w:r>
    </w:p>
    <w:p w14:paraId="443FB792" w14:textId="08706F42" w:rsidR="00291179" w:rsidRPr="00E03B56" w:rsidRDefault="00291179"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3.- En los términos previstos en la legislación, </w:t>
      </w:r>
      <w:r w:rsidR="00403EEC" w:rsidRPr="00E03B56">
        <w:rPr>
          <w:rFonts w:ascii="Times New Roman" w:hAnsi="Times New Roman"/>
          <w:sz w:val="24"/>
          <w:szCs w:val="24"/>
        </w:rPr>
        <w:t>la entidad deberá consultar a lo</w:t>
      </w:r>
      <w:r w:rsidRPr="00E03B56">
        <w:rPr>
          <w:rFonts w:ascii="Times New Roman" w:hAnsi="Times New Roman"/>
          <w:sz w:val="24"/>
          <w:szCs w:val="24"/>
        </w:rPr>
        <w:t xml:space="preserve">s </w:t>
      </w:r>
      <w:r w:rsidR="00403EEC" w:rsidRPr="00E03B56">
        <w:rPr>
          <w:rFonts w:ascii="Times New Roman" w:hAnsi="Times New Roman"/>
          <w:sz w:val="24"/>
          <w:szCs w:val="24"/>
        </w:rPr>
        <w:t>sindicatos y al resto de representantes</w:t>
      </w:r>
      <w:r w:rsidRPr="00E03B56">
        <w:rPr>
          <w:rFonts w:ascii="Times New Roman" w:hAnsi="Times New Roman"/>
          <w:sz w:val="24"/>
          <w:szCs w:val="24"/>
        </w:rPr>
        <w:t xml:space="preserve"> </w:t>
      </w:r>
      <w:r w:rsidR="00032765" w:rsidRPr="00E03B56">
        <w:rPr>
          <w:rFonts w:ascii="Times New Roman" w:hAnsi="Times New Roman"/>
          <w:sz w:val="24"/>
          <w:szCs w:val="24"/>
        </w:rPr>
        <w:t>del personal</w:t>
      </w:r>
      <w:r w:rsidRPr="00E03B56">
        <w:rPr>
          <w:rFonts w:ascii="Times New Roman" w:hAnsi="Times New Roman"/>
          <w:sz w:val="24"/>
          <w:szCs w:val="24"/>
        </w:rPr>
        <w:t xml:space="preserve"> sobre el diseño del plan estratégico de normalización del uso del euskera.</w:t>
      </w:r>
    </w:p>
    <w:p w14:paraId="6CD8749E" w14:textId="69608DEE" w:rsidR="00FD4A29" w:rsidRPr="00E03B56" w:rsidRDefault="00FD4A29" w:rsidP="00790B71">
      <w:pPr>
        <w:pStyle w:val="BOPVDetalle"/>
        <w:ind w:firstLine="0"/>
        <w:jc w:val="both"/>
        <w:rPr>
          <w:rFonts w:ascii="Times New Roman" w:hAnsi="Times New Roman"/>
          <w:b/>
          <w:i/>
          <w:sz w:val="24"/>
          <w:szCs w:val="24"/>
        </w:rPr>
      </w:pPr>
    </w:p>
    <w:p w14:paraId="52E872DC" w14:textId="6BB15249" w:rsidR="009A1392" w:rsidRPr="00E03B56" w:rsidRDefault="009A1392"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Pr="755AAF30">
        <w:rPr>
          <w:rFonts w:ascii="Times New Roman" w:hAnsi="Times New Roman"/>
          <w:b/>
          <w:bCs/>
          <w:i/>
          <w:iCs/>
          <w:sz w:val="24"/>
          <w:szCs w:val="24"/>
        </w:rPr>
        <w:t>18.–</w:t>
      </w:r>
      <w:proofErr w:type="gramEnd"/>
      <w:r w:rsidRPr="755AAF30">
        <w:rPr>
          <w:rFonts w:ascii="Times New Roman" w:hAnsi="Times New Roman"/>
          <w:b/>
          <w:bCs/>
          <w:i/>
          <w:iCs/>
          <w:sz w:val="24"/>
          <w:szCs w:val="24"/>
        </w:rPr>
        <w:t xml:space="preserve"> Modelos de plan estratégico.</w:t>
      </w:r>
    </w:p>
    <w:p w14:paraId="3A8B3E3C" w14:textId="54AF2268" w:rsidR="009A1392" w:rsidRPr="00E03B56" w:rsidRDefault="009A1392"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Con el fin de garantizar la necesaria coordinación, el órgano del Gobierno Vasco competente en materia de política lingüística elaborará modelos de </w:t>
      </w:r>
      <w:r w:rsidR="00BF61BA" w:rsidRPr="00E03B56">
        <w:rPr>
          <w:rFonts w:ascii="Times New Roman" w:hAnsi="Times New Roman"/>
          <w:sz w:val="24"/>
          <w:szCs w:val="24"/>
        </w:rPr>
        <w:t>plan estratégico</w:t>
      </w:r>
      <w:r w:rsidRPr="00E03B56">
        <w:rPr>
          <w:rFonts w:ascii="Times New Roman" w:hAnsi="Times New Roman"/>
          <w:sz w:val="24"/>
          <w:szCs w:val="24"/>
        </w:rPr>
        <w:t xml:space="preserve"> para la norm</w:t>
      </w:r>
      <w:r w:rsidR="00132FD7" w:rsidRPr="00E03B56">
        <w:rPr>
          <w:rFonts w:ascii="Times New Roman" w:hAnsi="Times New Roman"/>
          <w:sz w:val="24"/>
          <w:szCs w:val="24"/>
        </w:rPr>
        <w:t>alización del uso del euskera</w:t>
      </w:r>
      <w:r w:rsidRPr="00E03B56">
        <w:rPr>
          <w:rFonts w:ascii="Times New Roman" w:hAnsi="Times New Roman"/>
          <w:sz w:val="24"/>
          <w:szCs w:val="24"/>
        </w:rPr>
        <w:t xml:space="preserve"> y</w:t>
      </w:r>
      <w:r w:rsidR="00132FD7" w:rsidRPr="00E03B56">
        <w:rPr>
          <w:rFonts w:ascii="Times New Roman" w:hAnsi="Times New Roman"/>
          <w:sz w:val="24"/>
          <w:szCs w:val="24"/>
        </w:rPr>
        <w:t>, a través de herramientas telemáticas</w:t>
      </w:r>
      <w:r w:rsidRPr="00E03B56">
        <w:rPr>
          <w:rFonts w:ascii="Times New Roman" w:hAnsi="Times New Roman"/>
          <w:sz w:val="24"/>
          <w:szCs w:val="24"/>
        </w:rPr>
        <w:t xml:space="preserve"> los pondrá a disposición de todas las entidades al inicio de cada período de planificación</w:t>
      </w:r>
      <w:r w:rsidR="00B50C52" w:rsidRPr="00E03B56">
        <w:rPr>
          <w:rFonts w:ascii="Times New Roman" w:hAnsi="Times New Roman"/>
          <w:sz w:val="24"/>
          <w:szCs w:val="24"/>
        </w:rPr>
        <w:t xml:space="preserve">, de forma que éstas los puedan utilizar si lo consideran conveniente. </w:t>
      </w:r>
      <w:r w:rsidR="00296DA5" w:rsidRPr="00E03B56">
        <w:rPr>
          <w:rFonts w:ascii="Times New Roman" w:hAnsi="Times New Roman"/>
          <w:sz w:val="24"/>
          <w:szCs w:val="24"/>
        </w:rPr>
        <w:t>Tomando como punto de partida los indicadores propuestos en esos modelos de plan estratégico, las entidades podrán desarrollar sus propios planes.</w:t>
      </w:r>
    </w:p>
    <w:p w14:paraId="3831CA0A" w14:textId="77777777" w:rsidR="009A1392" w:rsidRPr="00E03B56" w:rsidRDefault="009A1392" w:rsidP="00790B71">
      <w:pPr>
        <w:pStyle w:val="BOPVDetalle"/>
        <w:ind w:firstLine="0"/>
        <w:jc w:val="both"/>
        <w:rPr>
          <w:rFonts w:ascii="Times New Roman" w:hAnsi="Times New Roman"/>
          <w:b/>
          <w:i/>
          <w:sz w:val="24"/>
          <w:szCs w:val="24"/>
        </w:rPr>
      </w:pPr>
    </w:p>
    <w:p w14:paraId="35F4ED95" w14:textId="2D063B0A" w:rsidR="007C071E" w:rsidRPr="00E03B56" w:rsidRDefault="007C071E"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Pr="755AAF30">
        <w:rPr>
          <w:rFonts w:ascii="Times New Roman" w:hAnsi="Times New Roman"/>
          <w:b/>
          <w:bCs/>
          <w:i/>
          <w:iCs/>
          <w:sz w:val="24"/>
          <w:szCs w:val="24"/>
        </w:rPr>
        <w:t>19.–</w:t>
      </w:r>
      <w:proofErr w:type="gramEnd"/>
      <w:r w:rsidRPr="755AAF30">
        <w:rPr>
          <w:rFonts w:ascii="Times New Roman" w:hAnsi="Times New Roman"/>
          <w:b/>
          <w:bCs/>
          <w:i/>
          <w:iCs/>
          <w:sz w:val="24"/>
          <w:szCs w:val="24"/>
        </w:rPr>
        <w:t xml:space="preserve"> Indicadores del plan estratégico.</w:t>
      </w:r>
    </w:p>
    <w:p w14:paraId="30EC3B5E" w14:textId="72EE3256" w:rsidR="00915B47" w:rsidRPr="00E03B56" w:rsidRDefault="007C071E"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w:t>
      </w:r>
      <w:r w:rsidR="00915B47" w:rsidRPr="00E03B56">
        <w:rPr>
          <w:rFonts w:ascii="Times New Roman" w:hAnsi="Times New Roman"/>
          <w:sz w:val="24"/>
          <w:szCs w:val="24"/>
        </w:rPr>
        <w:t>Cada entidad deberá realizar un diagnóstico inicial para conocer su situación de partida en los diversos aspectos de la normalización. Gracias a este diagnóstico</w:t>
      </w:r>
      <w:r w:rsidR="00E773EF" w:rsidRPr="00E03B56">
        <w:rPr>
          <w:rFonts w:ascii="Times New Roman" w:hAnsi="Times New Roman"/>
          <w:sz w:val="24"/>
          <w:szCs w:val="24"/>
        </w:rPr>
        <w:t xml:space="preserve"> obtendrá información del</w:t>
      </w:r>
      <w:r w:rsidR="00915B47" w:rsidRPr="00E03B56">
        <w:rPr>
          <w:rFonts w:ascii="Times New Roman" w:hAnsi="Times New Roman"/>
          <w:sz w:val="24"/>
          <w:szCs w:val="24"/>
        </w:rPr>
        <w:t xml:space="preserve"> estado</w:t>
      </w:r>
      <w:r w:rsidR="00A520C4" w:rsidRPr="00E03B56">
        <w:rPr>
          <w:rFonts w:ascii="Times New Roman" w:hAnsi="Times New Roman"/>
          <w:sz w:val="24"/>
          <w:szCs w:val="24"/>
        </w:rPr>
        <w:t xml:space="preserve"> de todos los indicadores medidos y podrá realizar una previsión detallada para el período de planificación.</w:t>
      </w:r>
    </w:p>
    <w:p w14:paraId="56225130" w14:textId="2ED16DC3" w:rsidR="00417A12" w:rsidRPr="00E03B56" w:rsidRDefault="00417A12"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Con independencia del modelo </w:t>
      </w:r>
      <w:r w:rsidR="00E773EF" w:rsidRPr="00E03B56">
        <w:rPr>
          <w:rFonts w:ascii="Times New Roman" w:hAnsi="Times New Roman"/>
          <w:sz w:val="24"/>
          <w:szCs w:val="24"/>
        </w:rPr>
        <w:t xml:space="preserve">utilizado </w:t>
      </w:r>
      <w:r w:rsidRPr="00E03B56">
        <w:rPr>
          <w:rFonts w:ascii="Times New Roman" w:hAnsi="Times New Roman"/>
          <w:sz w:val="24"/>
          <w:szCs w:val="24"/>
        </w:rPr>
        <w:t xml:space="preserve">por la entidad para </w:t>
      </w:r>
      <w:r w:rsidR="00E773EF" w:rsidRPr="00E03B56">
        <w:rPr>
          <w:rFonts w:ascii="Times New Roman" w:hAnsi="Times New Roman"/>
          <w:sz w:val="24"/>
          <w:szCs w:val="24"/>
        </w:rPr>
        <w:t xml:space="preserve">la elaboración de </w:t>
      </w:r>
      <w:r w:rsidRPr="00E03B56">
        <w:rPr>
          <w:rFonts w:ascii="Times New Roman" w:hAnsi="Times New Roman"/>
          <w:sz w:val="24"/>
          <w:szCs w:val="24"/>
        </w:rPr>
        <w:t>su plan estratégico</w:t>
      </w:r>
      <w:r w:rsidR="003C53A3" w:rsidRPr="00E03B56">
        <w:rPr>
          <w:rFonts w:ascii="Times New Roman" w:hAnsi="Times New Roman"/>
          <w:sz w:val="24"/>
          <w:szCs w:val="24"/>
        </w:rPr>
        <w:t xml:space="preserve">, en el diagnóstico inicial del período de planificación deberá emplear, al menos, </w:t>
      </w:r>
      <w:r w:rsidR="00294D61" w:rsidRPr="00E03B56">
        <w:rPr>
          <w:rFonts w:ascii="Times New Roman" w:hAnsi="Times New Roman"/>
          <w:sz w:val="24"/>
          <w:szCs w:val="24"/>
        </w:rPr>
        <w:t>los indicadores de</w:t>
      </w:r>
      <w:r w:rsidR="00E773EF" w:rsidRPr="00E03B56">
        <w:rPr>
          <w:rFonts w:ascii="Times New Roman" w:hAnsi="Times New Roman"/>
          <w:sz w:val="24"/>
          <w:szCs w:val="24"/>
        </w:rPr>
        <w:t>signados</w:t>
      </w:r>
      <w:r w:rsidR="00294D61" w:rsidRPr="00E03B56">
        <w:rPr>
          <w:rFonts w:ascii="Times New Roman" w:hAnsi="Times New Roman"/>
          <w:sz w:val="24"/>
          <w:szCs w:val="24"/>
        </w:rPr>
        <w:t xml:space="preserve"> como imprescindibles </w:t>
      </w:r>
      <w:r w:rsidR="009A5F13" w:rsidRPr="00E03B56">
        <w:rPr>
          <w:rFonts w:ascii="Times New Roman" w:hAnsi="Times New Roman"/>
          <w:sz w:val="24"/>
          <w:szCs w:val="24"/>
        </w:rPr>
        <w:t xml:space="preserve">por el órgano del Gobierno Vasco competente en materia de política lingüística </w:t>
      </w:r>
      <w:r w:rsidR="00294D61" w:rsidRPr="00E03B56">
        <w:rPr>
          <w:rFonts w:ascii="Times New Roman" w:hAnsi="Times New Roman"/>
          <w:sz w:val="24"/>
          <w:szCs w:val="24"/>
        </w:rPr>
        <w:t>para la normalización del euskera en las entidades del Sector Público.</w:t>
      </w:r>
    </w:p>
    <w:p w14:paraId="2CFC71AB" w14:textId="0CB621F3" w:rsidR="0069177B" w:rsidRPr="00E03B56" w:rsidRDefault="00294D61"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3.- En la realización de su plan estratégico cada entidad podrá emplear, además de esos indicadores </w:t>
      </w:r>
      <w:r w:rsidR="00E773EF" w:rsidRPr="00E03B56">
        <w:rPr>
          <w:rFonts w:ascii="Times New Roman" w:hAnsi="Times New Roman"/>
          <w:sz w:val="24"/>
          <w:szCs w:val="24"/>
        </w:rPr>
        <w:t>obligatorios</w:t>
      </w:r>
      <w:r w:rsidRPr="00E03B56">
        <w:rPr>
          <w:rFonts w:ascii="Times New Roman" w:hAnsi="Times New Roman"/>
          <w:sz w:val="24"/>
          <w:szCs w:val="24"/>
        </w:rPr>
        <w:t xml:space="preserve">, </w:t>
      </w:r>
      <w:r w:rsidR="00A71752" w:rsidRPr="00E03B56">
        <w:rPr>
          <w:rFonts w:ascii="Times New Roman" w:hAnsi="Times New Roman"/>
          <w:sz w:val="24"/>
          <w:szCs w:val="24"/>
        </w:rPr>
        <w:t xml:space="preserve">el resto de indicadores contenidos en los modelos del Gobierno Vasco, así como aquellos otros que la entidad considere </w:t>
      </w:r>
      <w:r w:rsidR="00E773EF" w:rsidRPr="00E03B56">
        <w:rPr>
          <w:rFonts w:ascii="Times New Roman" w:hAnsi="Times New Roman"/>
          <w:sz w:val="24"/>
          <w:szCs w:val="24"/>
        </w:rPr>
        <w:t>oportunos</w:t>
      </w:r>
      <w:r w:rsidR="00A71752" w:rsidRPr="00E03B56">
        <w:rPr>
          <w:rFonts w:ascii="Times New Roman" w:hAnsi="Times New Roman"/>
          <w:sz w:val="24"/>
          <w:szCs w:val="24"/>
        </w:rPr>
        <w:t>.</w:t>
      </w:r>
    </w:p>
    <w:p w14:paraId="424122FF" w14:textId="77777777" w:rsidR="00603123" w:rsidRPr="00E03B56" w:rsidRDefault="00603123" w:rsidP="00790B71">
      <w:pPr>
        <w:pStyle w:val="BOPVDetalle"/>
        <w:ind w:firstLine="0"/>
        <w:jc w:val="both"/>
        <w:rPr>
          <w:rFonts w:ascii="Times New Roman" w:hAnsi="Times New Roman"/>
          <w:sz w:val="24"/>
          <w:szCs w:val="24"/>
        </w:rPr>
      </w:pPr>
    </w:p>
    <w:p w14:paraId="310D6006" w14:textId="7468146D" w:rsidR="00ED3B98" w:rsidRPr="00E03B56" w:rsidRDefault="00ED3B98"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Artículo</w:t>
      </w:r>
      <w:r w:rsidR="00AF4590" w:rsidRPr="755AAF30">
        <w:rPr>
          <w:rFonts w:ascii="Times New Roman" w:hAnsi="Times New Roman"/>
          <w:b/>
          <w:bCs/>
          <w:i/>
          <w:iCs/>
          <w:sz w:val="24"/>
          <w:szCs w:val="24"/>
        </w:rPr>
        <w:t xml:space="preserve"> </w:t>
      </w:r>
      <w:proofErr w:type="gramStart"/>
      <w:r w:rsidR="00AF4590" w:rsidRPr="755AAF30">
        <w:rPr>
          <w:rFonts w:ascii="Times New Roman" w:hAnsi="Times New Roman"/>
          <w:b/>
          <w:bCs/>
          <w:i/>
          <w:iCs/>
          <w:sz w:val="24"/>
          <w:szCs w:val="24"/>
        </w:rPr>
        <w:t>20</w:t>
      </w:r>
      <w:r w:rsidR="00AF4590" w:rsidRPr="755AAF30">
        <w:rPr>
          <w:rFonts w:ascii="Times New Roman" w:hAnsi="Times New Roman"/>
          <w:b/>
          <w:bCs/>
          <w:i/>
          <w:iCs/>
          <w:strike/>
          <w:sz w:val="24"/>
          <w:szCs w:val="24"/>
        </w:rPr>
        <w:t>.</w:t>
      </w:r>
      <w:r w:rsidRPr="755AAF30">
        <w:rPr>
          <w:rFonts w:ascii="Times New Roman" w:hAnsi="Times New Roman"/>
          <w:b/>
          <w:bCs/>
          <w:i/>
          <w:iCs/>
          <w:sz w:val="24"/>
          <w:szCs w:val="24"/>
        </w:rPr>
        <w:t>–</w:t>
      </w:r>
      <w:proofErr w:type="gramEnd"/>
      <w:r w:rsidRPr="755AAF30">
        <w:rPr>
          <w:rFonts w:ascii="Times New Roman" w:hAnsi="Times New Roman"/>
          <w:b/>
          <w:bCs/>
          <w:i/>
          <w:iCs/>
          <w:sz w:val="24"/>
          <w:szCs w:val="24"/>
        </w:rPr>
        <w:t xml:space="preserve"> Informe sobre el plan estratégico.</w:t>
      </w:r>
    </w:p>
    <w:p w14:paraId="5B255A45" w14:textId="2ACD0F8C" w:rsidR="005F0BA5" w:rsidRPr="00E03B56" w:rsidRDefault="00ED3B98"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Cada entidad, </w:t>
      </w:r>
      <w:r w:rsidR="005F0BA5" w:rsidRPr="00E03B56">
        <w:rPr>
          <w:rFonts w:ascii="Times New Roman" w:hAnsi="Times New Roman"/>
          <w:sz w:val="24"/>
          <w:szCs w:val="24"/>
        </w:rPr>
        <w:t xml:space="preserve">tras elaborar su plan </w:t>
      </w:r>
      <w:r w:rsidR="005C0A48" w:rsidRPr="00E03B56">
        <w:rPr>
          <w:rFonts w:ascii="Times New Roman" w:hAnsi="Times New Roman"/>
          <w:sz w:val="24"/>
          <w:szCs w:val="24"/>
        </w:rPr>
        <w:t xml:space="preserve">a partir de los modelos ofrecidos por el órgano del Gobierno Vasco competente en materia de política lingüística, o empleando algún otro que considere adecuado, </w:t>
      </w:r>
      <w:r w:rsidR="005F0BA5" w:rsidRPr="00E03B56">
        <w:rPr>
          <w:rFonts w:ascii="Times New Roman" w:hAnsi="Times New Roman"/>
          <w:sz w:val="24"/>
          <w:szCs w:val="24"/>
        </w:rPr>
        <w:t>lo subirá a las herramientas telemáticas habilitadas al efecto, de acuerdo con las instrucciones de las mismas.</w:t>
      </w:r>
    </w:p>
    <w:p w14:paraId="69298AAA" w14:textId="68BC71EF" w:rsidR="00ED3B98" w:rsidRPr="00E03B56" w:rsidRDefault="005F0BA5"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La entidad, </w:t>
      </w:r>
      <w:r w:rsidR="00ED3B98" w:rsidRPr="00E03B56">
        <w:rPr>
          <w:rFonts w:ascii="Times New Roman" w:hAnsi="Times New Roman"/>
          <w:sz w:val="24"/>
          <w:szCs w:val="24"/>
        </w:rPr>
        <w:t>con carácter previo a la aprobación de su plan estratégico,</w:t>
      </w:r>
      <w:r w:rsidR="00681CD0" w:rsidRPr="00E03B56">
        <w:rPr>
          <w:rFonts w:ascii="Times New Roman" w:hAnsi="Times New Roman"/>
          <w:sz w:val="24"/>
          <w:szCs w:val="24"/>
        </w:rPr>
        <w:t xml:space="preserve"> solicitará al órgano del Gobierno Vasco competente en materia de política lingüística informe sobre</w:t>
      </w:r>
      <w:r w:rsidR="00ED3B98" w:rsidRPr="00E03B56">
        <w:rPr>
          <w:rFonts w:ascii="Times New Roman" w:hAnsi="Times New Roman"/>
          <w:sz w:val="24"/>
          <w:szCs w:val="24"/>
        </w:rPr>
        <w:t xml:space="preserve"> la propuesta de plan, a través de la</w:t>
      </w:r>
      <w:r w:rsidR="00681CD0" w:rsidRPr="00E03B56">
        <w:rPr>
          <w:rFonts w:ascii="Times New Roman" w:hAnsi="Times New Roman"/>
          <w:sz w:val="24"/>
          <w:szCs w:val="24"/>
        </w:rPr>
        <w:t xml:space="preserve"> herramienta telemática.</w:t>
      </w:r>
      <w:r w:rsidR="00ED3B98" w:rsidRPr="00E03B56">
        <w:rPr>
          <w:rFonts w:ascii="Times New Roman" w:hAnsi="Times New Roman"/>
          <w:sz w:val="24"/>
          <w:szCs w:val="24"/>
        </w:rPr>
        <w:t xml:space="preserve"> </w:t>
      </w:r>
    </w:p>
    <w:p w14:paraId="113B4047" w14:textId="3CE9B459" w:rsidR="00681CD0" w:rsidRPr="00E03B56" w:rsidRDefault="00681CD0" w:rsidP="00790B71">
      <w:pPr>
        <w:pStyle w:val="BOPVDetalle"/>
        <w:ind w:firstLine="0"/>
        <w:jc w:val="both"/>
        <w:rPr>
          <w:rFonts w:ascii="Times New Roman" w:hAnsi="Times New Roman"/>
          <w:sz w:val="24"/>
          <w:szCs w:val="24"/>
        </w:rPr>
      </w:pPr>
      <w:r w:rsidRPr="00E03B56">
        <w:rPr>
          <w:rFonts w:ascii="Times New Roman" w:hAnsi="Times New Roman"/>
          <w:sz w:val="24"/>
          <w:szCs w:val="24"/>
        </w:rPr>
        <w:t>3.- El órgano del Gobierno Vasco realizará en su informe un análisis técnico del plan</w:t>
      </w:r>
      <w:r w:rsidR="005069FB" w:rsidRPr="00E03B56">
        <w:rPr>
          <w:rFonts w:ascii="Times New Roman" w:hAnsi="Times New Roman"/>
          <w:sz w:val="24"/>
          <w:szCs w:val="24"/>
        </w:rPr>
        <w:t xml:space="preserve"> y expresará su opinión al respecto, señalando sus fortalezas, así como sus aspectos </w:t>
      </w:r>
      <w:r w:rsidR="005069FB" w:rsidRPr="00E03B56">
        <w:rPr>
          <w:rFonts w:ascii="Times New Roman" w:hAnsi="Times New Roman"/>
          <w:sz w:val="24"/>
          <w:szCs w:val="24"/>
        </w:rPr>
        <w:lastRenderedPageBreak/>
        <w:t xml:space="preserve">mejorables. El Gobierno Vasco </w:t>
      </w:r>
      <w:r w:rsidRPr="00E03B56">
        <w:rPr>
          <w:rFonts w:ascii="Times New Roman" w:hAnsi="Times New Roman"/>
          <w:sz w:val="24"/>
          <w:szCs w:val="24"/>
        </w:rPr>
        <w:t>dispondrá de dos meses para emitir su informe, que en ningún caso tendrá carácter vinculante.</w:t>
      </w:r>
    </w:p>
    <w:p w14:paraId="5365B313" w14:textId="77777777" w:rsidR="004C1D29" w:rsidRPr="00E03B56" w:rsidRDefault="003E7228" w:rsidP="00790B71">
      <w:pPr>
        <w:pStyle w:val="BOPVDetalle"/>
        <w:ind w:firstLine="0"/>
        <w:jc w:val="both"/>
        <w:rPr>
          <w:rFonts w:ascii="Times New Roman" w:hAnsi="Times New Roman"/>
          <w:sz w:val="24"/>
          <w:szCs w:val="24"/>
        </w:rPr>
      </w:pPr>
      <w:r w:rsidRPr="00E03B56">
        <w:rPr>
          <w:rFonts w:ascii="Times New Roman" w:hAnsi="Times New Roman"/>
          <w:sz w:val="24"/>
          <w:szCs w:val="24"/>
        </w:rPr>
        <w:t>4</w:t>
      </w:r>
      <w:r w:rsidR="00ED3B98" w:rsidRPr="00E03B56">
        <w:rPr>
          <w:rFonts w:ascii="Times New Roman" w:hAnsi="Times New Roman"/>
          <w:sz w:val="24"/>
          <w:szCs w:val="24"/>
        </w:rPr>
        <w:t xml:space="preserve">.- </w:t>
      </w:r>
      <w:r w:rsidR="004C1D29" w:rsidRPr="00E03B56">
        <w:rPr>
          <w:rFonts w:ascii="Times New Roman" w:hAnsi="Times New Roman"/>
          <w:sz w:val="24"/>
          <w:szCs w:val="24"/>
        </w:rPr>
        <w:t>Si la solicitud se hubiera realizado cumpliendo los requisitos establecidos en esta Sección, y si transcurrido el plazo de dos meses la entidad no hubiera recibido el informe, podrá continuar los trámites para la aprobación del plan estratégico.</w:t>
      </w:r>
    </w:p>
    <w:p w14:paraId="79B98D59" w14:textId="6E29BE0A" w:rsidR="00ED3B98" w:rsidRPr="00E03B56" w:rsidRDefault="004C1D29" w:rsidP="00790B71">
      <w:pPr>
        <w:pStyle w:val="BOPVDetalle"/>
        <w:ind w:firstLine="0"/>
        <w:jc w:val="both"/>
        <w:rPr>
          <w:rFonts w:ascii="Times New Roman" w:hAnsi="Times New Roman"/>
          <w:sz w:val="24"/>
          <w:szCs w:val="24"/>
        </w:rPr>
      </w:pPr>
      <w:r w:rsidRPr="6F4E03C0">
        <w:rPr>
          <w:rFonts w:ascii="Times New Roman" w:hAnsi="Times New Roman"/>
          <w:sz w:val="24"/>
          <w:szCs w:val="24"/>
        </w:rPr>
        <w:t xml:space="preserve">5.- </w:t>
      </w:r>
      <w:r w:rsidR="00ED3B98" w:rsidRPr="6F4E03C0">
        <w:rPr>
          <w:rFonts w:ascii="Times New Roman" w:hAnsi="Times New Roman"/>
          <w:sz w:val="24"/>
          <w:szCs w:val="24"/>
        </w:rPr>
        <w:t xml:space="preserve">Para que la entidad pueda solicitar el informe, es necesario que </w:t>
      </w:r>
      <w:r w:rsidR="003E7228" w:rsidRPr="6F4E03C0">
        <w:rPr>
          <w:rFonts w:ascii="Times New Roman" w:hAnsi="Times New Roman"/>
          <w:sz w:val="24"/>
          <w:szCs w:val="24"/>
        </w:rPr>
        <w:t xml:space="preserve">tenga actualizados </w:t>
      </w:r>
      <w:r w:rsidR="00ED3B98" w:rsidRPr="6F4E03C0">
        <w:rPr>
          <w:rFonts w:ascii="Times New Roman" w:hAnsi="Times New Roman"/>
          <w:sz w:val="24"/>
          <w:szCs w:val="24"/>
        </w:rPr>
        <w:t xml:space="preserve">todos </w:t>
      </w:r>
      <w:r w:rsidR="003E7228" w:rsidRPr="6F4E03C0">
        <w:rPr>
          <w:rFonts w:ascii="Times New Roman" w:hAnsi="Times New Roman"/>
          <w:sz w:val="24"/>
          <w:szCs w:val="24"/>
        </w:rPr>
        <w:t>sus</w:t>
      </w:r>
      <w:r w:rsidR="00ED3B98" w:rsidRPr="6F4E03C0">
        <w:rPr>
          <w:rFonts w:ascii="Times New Roman" w:hAnsi="Times New Roman"/>
          <w:sz w:val="24"/>
          <w:szCs w:val="24"/>
        </w:rPr>
        <w:t xml:space="preserve"> datos en las herramientas telemáticas </w:t>
      </w:r>
      <w:r w:rsidR="003E7228" w:rsidRPr="6F4E03C0">
        <w:rPr>
          <w:rFonts w:ascii="Times New Roman" w:hAnsi="Times New Roman"/>
          <w:sz w:val="24"/>
          <w:szCs w:val="24"/>
        </w:rPr>
        <w:t>recogidas en el presente artí</w:t>
      </w:r>
      <w:r w:rsidR="00681476" w:rsidRPr="6F4E03C0">
        <w:rPr>
          <w:rFonts w:ascii="Times New Roman" w:hAnsi="Times New Roman"/>
          <w:sz w:val="24"/>
          <w:szCs w:val="24"/>
        </w:rPr>
        <w:t>culo y en el artículo 28</w:t>
      </w:r>
      <w:r w:rsidR="003E7228" w:rsidRPr="6F4E03C0">
        <w:rPr>
          <w:rFonts w:ascii="Times New Roman" w:hAnsi="Times New Roman"/>
          <w:sz w:val="24"/>
          <w:szCs w:val="24"/>
        </w:rPr>
        <w:t xml:space="preserve">.3. </w:t>
      </w:r>
    </w:p>
    <w:p w14:paraId="135603A0" w14:textId="77777777" w:rsidR="004C1D29" w:rsidRPr="00E03B56" w:rsidRDefault="004C1D29" w:rsidP="00790B71">
      <w:pPr>
        <w:pStyle w:val="BOPVDetalle"/>
        <w:ind w:firstLine="0"/>
        <w:jc w:val="both"/>
        <w:rPr>
          <w:rFonts w:ascii="Times New Roman" w:hAnsi="Times New Roman"/>
          <w:sz w:val="24"/>
          <w:szCs w:val="24"/>
        </w:rPr>
      </w:pPr>
    </w:p>
    <w:p w14:paraId="452AE0F7" w14:textId="25A96C59"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Artículo</w:t>
      </w:r>
      <w:r w:rsidR="00AF4590" w:rsidRPr="755AAF30">
        <w:rPr>
          <w:rFonts w:ascii="Times New Roman" w:hAnsi="Times New Roman"/>
          <w:b/>
          <w:bCs/>
          <w:i/>
          <w:iCs/>
          <w:sz w:val="24"/>
          <w:szCs w:val="24"/>
        </w:rPr>
        <w:t xml:space="preserve"> </w:t>
      </w:r>
      <w:proofErr w:type="gramStart"/>
      <w:r w:rsidR="00823B98" w:rsidRPr="755AAF30">
        <w:rPr>
          <w:rFonts w:ascii="Times New Roman" w:hAnsi="Times New Roman"/>
          <w:b/>
          <w:bCs/>
          <w:i/>
          <w:iCs/>
          <w:sz w:val="24"/>
          <w:szCs w:val="24"/>
        </w:rPr>
        <w:t>21</w:t>
      </w:r>
      <w:r w:rsidRPr="755AAF30">
        <w:rPr>
          <w:rFonts w:ascii="Times New Roman" w:hAnsi="Times New Roman"/>
          <w:b/>
          <w:bCs/>
          <w:i/>
          <w:iCs/>
          <w:sz w:val="24"/>
          <w:szCs w:val="24"/>
        </w:rPr>
        <w:t>.–</w:t>
      </w:r>
      <w:proofErr w:type="gramEnd"/>
      <w:r w:rsidRPr="755AAF30">
        <w:rPr>
          <w:rFonts w:ascii="Times New Roman" w:hAnsi="Times New Roman"/>
          <w:b/>
          <w:bCs/>
          <w:i/>
          <w:iCs/>
          <w:sz w:val="24"/>
          <w:szCs w:val="24"/>
        </w:rPr>
        <w:t xml:space="preserve"> Aprobación y vigencia del plan estratégico</w:t>
      </w:r>
      <w:r w:rsidR="00B07544" w:rsidRPr="755AAF30">
        <w:rPr>
          <w:rFonts w:ascii="Times New Roman" w:hAnsi="Times New Roman"/>
          <w:b/>
          <w:bCs/>
          <w:i/>
          <w:iCs/>
          <w:sz w:val="24"/>
          <w:szCs w:val="24"/>
        </w:rPr>
        <w:t>.</w:t>
      </w:r>
    </w:p>
    <w:p w14:paraId="19052ED0" w14:textId="1A3AD724"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1.- Cada entidad aprobará su plan estratégico dur</w:t>
      </w:r>
      <w:r w:rsidR="00DD2197" w:rsidRPr="00E03B56">
        <w:rPr>
          <w:rFonts w:ascii="Times New Roman" w:hAnsi="Times New Roman"/>
          <w:sz w:val="24"/>
          <w:szCs w:val="24"/>
        </w:rPr>
        <w:t>ante el primer año del perí</w:t>
      </w:r>
      <w:r w:rsidRPr="00E03B56">
        <w:rPr>
          <w:rFonts w:ascii="Times New Roman" w:hAnsi="Times New Roman"/>
          <w:sz w:val="24"/>
          <w:szCs w:val="24"/>
        </w:rPr>
        <w:t>odo de planificación.</w:t>
      </w:r>
      <w:r w:rsidR="004B74FE" w:rsidRPr="00E03B56">
        <w:rPr>
          <w:rFonts w:ascii="Times New Roman" w:hAnsi="Times New Roman"/>
          <w:sz w:val="24"/>
          <w:szCs w:val="24"/>
        </w:rPr>
        <w:t xml:space="preserve"> De igual modo, dará traslado de su aprobación al órgano del Gobierno Vasco competente en materia de política lingüística, mediante las herramientas telemáticas señaladas en el artículo anterior.</w:t>
      </w:r>
    </w:p>
    <w:p w14:paraId="76E1952F" w14:textId="17DE84F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El plan estratégico </w:t>
      </w:r>
      <w:r w:rsidR="00E773EF" w:rsidRPr="00E03B56">
        <w:rPr>
          <w:rFonts w:ascii="Times New Roman" w:hAnsi="Times New Roman"/>
          <w:sz w:val="24"/>
          <w:szCs w:val="24"/>
        </w:rPr>
        <w:t xml:space="preserve">lo </w:t>
      </w:r>
      <w:r w:rsidR="004B74FE" w:rsidRPr="00E03B56">
        <w:rPr>
          <w:rFonts w:ascii="Times New Roman" w:hAnsi="Times New Roman"/>
          <w:sz w:val="24"/>
          <w:szCs w:val="24"/>
        </w:rPr>
        <w:t>será para el plazo equivalente a todo</w:t>
      </w:r>
      <w:r w:rsidR="00DD2197" w:rsidRPr="00E03B56">
        <w:rPr>
          <w:rFonts w:ascii="Times New Roman" w:hAnsi="Times New Roman"/>
          <w:sz w:val="24"/>
          <w:szCs w:val="24"/>
        </w:rPr>
        <w:t xml:space="preserve"> el perí</w:t>
      </w:r>
      <w:r w:rsidRPr="00E03B56">
        <w:rPr>
          <w:rFonts w:ascii="Times New Roman" w:hAnsi="Times New Roman"/>
          <w:sz w:val="24"/>
          <w:szCs w:val="24"/>
        </w:rPr>
        <w:t xml:space="preserve">odo de planificación, si bien su vigencia no se suspenderá </w:t>
      </w:r>
      <w:r w:rsidR="004B74FE" w:rsidRPr="00E03B56">
        <w:rPr>
          <w:rFonts w:ascii="Times New Roman" w:hAnsi="Times New Roman"/>
          <w:sz w:val="24"/>
          <w:szCs w:val="24"/>
        </w:rPr>
        <w:t xml:space="preserve">por la finalización del período de planificación, </w:t>
      </w:r>
      <w:r w:rsidRPr="00E03B56">
        <w:rPr>
          <w:rFonts w:ascii="Times New Roman" w:hAnsi="Times New Roman"/>
          <w:sz w:val="24"/>
          <w:szCs w:val="24"/>
        </w:rPr>
        <w:t>hasta que un nuevo plan sustituya al anterior.</w:t>
      </w:r>
    </w:p>
    <w:p w14:paraId="4725320C" w14:textId="42B16213"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3.- Cada entidad aprobará su plan estratégico de acuerdo con sus propias normas de organización interna. Si las normas reguladoras del régimen interno y funcionamiento de la entidad no establecieran el órgano competente para la aprobación del plan estratégico, la aprobación definitiva corresponder</w:t>
      </w:r>
      <w:r w:rsidR="00E773EF" w:rsidRPr="00E03B56">
        <w:rPr>
          <w:rFonts w:ascii="Times New Roman" w:hAnsi="Times New Roman"/>
          <w:sz w:val="24"/>
          <w:szCs w:val="24"/>
        </w:rPr>
        <w:t>ía</w:t>
      </w:r>
      <w:r w:rsidRPr="00E03B56">
        <w:rPr>
          <w:rFonts w:ascii="Times New Roman" w:hAnsi="Times New Roman"/>
          <w:sz w:val="24"/>
          <w:szCs w:val="24"/>
        </w:rPr>
        <w:t xml:space="preserve"> al máximo órgano colegiado de la entidad.</w:t>
      </w:r>
    </w:p>
    <w:p w14:paraId="78FDC781" w14:textId="0BCA945B" w:rsidR="005372C0" w:rsidRPr="00E03B56" w:rsidRDefault="005372C0" w:rsidP="00790B71">
      <w:pPr>
        <w:pStyle w:val="BOPVDetalle"/>
        <w:ind w:firstLine="0"/>
        <w:jc w:val="both"/>
        <w:rPr>
          <w:rFonts w:ascii="Times New Roman" w:hAnsi="Times New Roman"/>
          <w:sz w:val="24"/>
          <w:szCs w:val="24"/>
        </w:rPr>
      </w:pPr>
    </w:p>
    <w:p w14:paraId="03742536" w14:textId="38BDA78A" w:rsidR="00C43032" w:rsidRPr="00E03B56" w:rsidRDefault="00C43032"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00823B98" w:rsidRPr="755AAF30">
        <w:rPr>
          <w:rFonts w:ascii="Times New Roman" w:hAnsi="Times New Roman"/>
          <w:b/>
          <w:bCs/>
          <w:i/>
          <w:iCs/>
          <w:sz w:val="24"/>
          <w:szCs w:val="24"/>
        </w:rPr>
        <w:t>22</w:t>
      </w:r>
      <w:r w:rsidR="00AF4590" w:rsidRPr="755AAF30">
        <w:rPr>
          <w:rFonts w:ascii="Times New Roman" w:hAnsi="Times New Roman"/>
          <w:b/>
          <w:bCs/>
          <w:i/>
          <w:iCs/>
          <w:sz w:val="24"/>
          <w:szCs w:val="24"/>
        </w:rPr>
        <w:t>.</w:t>
      </w:r>
      <w:r w:rsidRPr="755AAF30">
        <w:rPr>
          <w:rFonts w:ascii="Times New Roman" w:hAnsi="Times New Roman"/>
          <w:b/>
          <w:bCs/>
          <w:i/>
          <w:iCs/>
          <w:sz w:val="24"/>
          <w:szCs w:val="24"/>
        </w:rPr>
        <w:t>–</w:t>
      </w:r>
      <w:proofErr w:type="gramEnd"/>
      <w:r w:rsidRPr="755AAF30">
        <w:rPr>
          <w:rFonts w:ascii="Times New Roman" w:hAnsi="Times New Roman"/>
          <w:b/>
          <w:bCs/>
          <w:i/>
          <w:iCs/>
          <w:sz w:val="24"/>
          <w:szCs w:val="24"/>
        </w:rPr>
        <w:t xml:space="preserve"> Seguimiento y evaluación de los planes estratégicos.</w:t>
      </w:r>
    </w:p>
    <w:p w14:paraId="19C448D5" w14:textId="77777777" w:rsidR="00C43032" w:rsidRPr="00E03B56" w:rsidRDefault="00C43032" w:rsidP="00790B71">
      <w:pPr>
        <w:pStyle w:val="BOPVDetalle"/>
        <w:ind w:firstLine="0"/>
        <w:jc w:val="both"/>
        <w:rPr>
          <w:rFonts w:ascii="Times New Roman" w:hAnsi="Times New Roman"/>
          <w:sz w:val="24"/>
          <w:szCs w:val="24"/>
        </w:rPr>
      </w:pPr>
      <w:r w:rsidRPr="00E03B56">
        <w:rPr>
          <w:rFonts w:ascii="Times New Roman" w:hAnsi="Times New Roman"/>
          <w:sz w:val="24"/>
          <w:szCs w:val="24"/>
        </w:rPr>
        <w:t>1.- Cada entidad realizará un seguimiento sistemático de los indicadores utilizados en su plan estratégico, a través de los medios que establezca para ello en su planificación.</w:t>
      </w:r>
    </w:p>
    <w:p w14:paraId="1A2AE068" w14:textId="7FE630AF" w:rsidR="00C43032" w:rsidRPr="00E03B56" w:rsidRDefault="00C43032"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Al menos </w:t>
      </w:r>
      <w:r w:rsidR="00E773EF" w:rsidRPr="00E03B56">
        <w:rPr>
          <w:rFonts w:ascii="Times New Roman" w:hAnsi="Times New Roman"/>
          <w:sz w:val="24"/>
          <w:szCs w:val="24"/>
        </w:rPr>
        <w:t xml:space="preserve">en dos momentos del </w:t>
      </w:r>
      <w:r w:rsidRPr="00E03B56">
        <w:rPr>
          <w:rFonts w:ascii="Times New Roman" w:hAnsi="Times New Roman"/>
          <w:sz w:val="24"/>
          <w:szCs w:val="24"/>
        </w:rPr>
        <w:t xml:space="preserve">período de planificación, </w:t>
      </w:r>
      <w:r w:rsidR="00E773EF" w:rsidRPr="00E03B56">
        <w:rPr>
          <w:rFonts w:ascii="Times New Roman" w:hAnsi="Times New Roman"/>
          <w:sz w:val="24"/>
          <w:szCs w:val="24"/>
        </w:rPr>
        <w:t xml:space="preserve">a mediados y a finales del mismo, </w:t>
      </w:r>
      <w:r w:rsidRPr="00E03B56">
        <w:rPr>
          <w:rFonts w:ascii="Times New Roman" w:hAnsi="Times New Roman"/>
          <w:sz w:val="24"/>
          <w:szCs w:val="24"/>
        </w:rPr>
        <w:t>las entidades llevarán a cabo una evaluación interna, cuantitativa y cualitativa. Los datos de la evaluación final del período de planificación servirán de base para el diseño del plan estratégico del nuevo período de planificación posterior.</w:t>
      </w:r>
    </w:p>
    <w:p w14:paraId="79EFC521" w14:textId="77777777" w:rsidR="00C43032" w:rsidRPr="00E03B56" w:rsidRDefault="00C43032" w:rsidP="00790B71">
      <w:pPr>
        <w:pStyle w:val="BOPVDetalle"/>
        <w:ind w:firstLine="0"/>
        <w:jc w:val="both"/>
        <w:rPr>
          <w:rFonts w:ascii="Times New Roman" w:hAnsi="Times New Roman"/>
          <w:sz w:val="24"/>
          <w:szCs w:val="24"/>
        </w:rPr>
      </w:pPr>
      <w:r w:rsidRPr="00E03B56">
        <w:rPr>
          <w:rFonts w:ascii="Times New Roman" w:hAnsi="Times New Roman"/>
          <w:sz w:val="24"/>
          <w:szCs w:val="24"/>
        </w:rPr>
        <w:t>3.- Para que las entidades lleven a cabo dichos seguimientos y evaluaciones, podrán hacer uso de la metodología estadística que el órgano del Gobierno Vasco competente en materia de política lingüística facilite al Sector Público.</w:t>
      </w:r>
    </w:p>
    <w:p w14:paraId="4040B677" w14:textId="7E6A6A89" w:rsidR="00B07544" w:rsidRPr="00E03B56" w:rsidRDefault="00C43032"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4.- Además de las evaluaciones internas, se fomentará que las entidades lleven a cabo evaluaciones externas durante el período de planificación, a fin de obtener el certificado </w:t>
      </w:r>
      <w:proofErr w:type="spellStart"/>
      <w:r w:rsidRPr="00E03B56">
        <w:rPr>
          <w:rFonts w:ascii="Times New Roman" w:hAnsi="Times New Roman"/>
          <w:sz w:val="24"/>
          <w:szCs w:val="24"/>
        </w:rPr>
        <w:t>Bikain</w:t>
      </w:r>
      <w:proofErr w:type="spellEnd"/>
      <w:r w:rsidRPr="00E03B56">
        <w:rPr>
          <w:rFonts w:ascii="Times New Roman" w:hAnsi="Times New Roman"/>
          <w:sz w:val="24"/>
          <w:szCs w:val="24"/>
        </w:rPr>
        <w:t>.</w:t>
      </w:r>
    </w:p>
    <w:p w14:paraId="045B15E7" w14:textId="7682480C" w:rsidR="00B07544" w:rsidRPr="00E03B56" w:rsidRDefault="00B07544" w:rsidP="00790B71">
      <w:pPr>
        <w:pStyle w:val="BOPVDetalle"/>
        <w:ind w:firstLine="0"/>
        <w:jc w:val="both"/>
        <w:rPr>
          <w:rFonts w:ascii="Times New Roman" w:hAnsi="Times New Roman"/>
          <w:sz w:val="24"/>
          <w:szCs w:val="24"/>
        </w:rPr>
      </w:pPr>
    </w:p>
    <w:p w14:paraId="77087651" w14:textId="430D6933" w:rsidR="00E855B4" w:rsidRPr="00E03B56" w:rsidRDefault="00E855B4"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00823B98" w:rsidRPr="755AAF30">
        <w:rPr>
          <w:rFonts w:ascii="Times New Roman" w:hAnsi="Times New Roman"/>
          <w:b/>
          <w:bCs/>
          <w:i/>
          <w:iCs/>
          <w:sz w:val="24"/>
          <w:szCs w:val="24"/>
        </w:rPr>
        <w:t>23</w:t>
      </w:r>
      <w:r w:rsidR="00AF4590" w:rsidRPr="755AAF30">
        <w:rPr>
          <w:rFonts w:ascii="Times New Roman" w:hAnsi="Times New Roman"/>
          <w:b/>
          <w:bCs/>
          <w:i/>
          <w:iCs/>
          <w:sz w:val="24"/>
          <w:szCs w:val="24"/>
        </w:rPr>
        <w:t>.</w:t>
      </w:r>
      <w:r w:rsidRPr="755AAF30">
        <w:rPr>
          <w:rFonts w:ascii="Times New Roman" w:hAnsi="Times New Roman"/>
          <w:b/>
          <w:bCs/>
          <w:i/>
          <w:iCs/>
          <w:sz w:val="24"/>
          <w:szCs w:val="24"/>
        </w:rPr>
        <w:t>–</w:t>
      </w:r>
      <w:proofErr w:type="gramEnd"/>
      <w:r w:rsidRPr="755AAF30">
        <w:rPr>
          <w:rFonts w:ascii="Times New Roman" w:hAnsi="Times New Roman"/>
          <w:b/>
          <w:bCs/>
          <w:i/>
          <w:iCs/>
          <w:sz w:val="24"/>
          <w:szCs w:val="24"/>
        </w:rPr>
        <w:t xml:space="preserve"> Evaluación de los indicadores imprescindibles.</w:t>
      </w:r>
    </w:p>
    <w:p w14:paraId="1AAFF711" w14:textId="59A0DE08" w:rsidR="00E855B4" w:rsidRPr="00E03B56" w:rsidRDefault="0069413D" w:rsidP="00790B71">
      <w:pPr>
        <w:pStyle w:val="BOPVDetalle"/>
        <w:ind w:firstLine="0"/>
        <w:jc w:val="both"/>
        <w:rPr>
          <w:rFonts w:ascii="Times New Roman" w:hAnsi="Times New Roman"/>
          <w:sz w:val="24"/>
          <w:szCs w:val="24"/>
        </w:rPr>
      </w:pPr>
      <w:r w:rsidRPr="00E03B56">
        <w:rPr>
          <w:rFonts w:ascii="Times New Roman" w:hAnsi="Times New Roman"/>
          <w:sz w:val="24"/>
          <w:szCs w:val="24"/>
        </w:rPr>
        <w:lastRenderedPageBreak/>
        <w:t>1.- Cada entidad</w:t>
      </w:r>
      <w:r w:rsidR="00E855B4" w:rsidRPr="00E03B56">
        <w:rPr>
          <w:rFonts w:ascii="Times New Roman" w:hAnsi="Times New Roman"/>
          <w:sz w:val="24"/>
          <w:szCs w:val="24"/>
        </w:rPr>
        <w:t xml:space="preserve"> llevar</w:t>
      </w:r>
      <w:r w:rsidRPr="00E03B56">
        <w:rPr>
          <w:rFonts w:ascii="Times New Roman" w:hAnsi="Times New Roman"/>
          <w:sz w:val="24"/>
          <w:szCs w:val="24"/>
        </w:rPr>
        <w:t>á</w:t>
      </w:r>
      <w:r w:rsidR="00E855B4" w:rsidRPr="00E03B56">
        <w:rPr>
          <w:rFonts w:ascii="Times New Roman" w:hAnsi="Times New Roman"/>
          <w:sz w:val="24"/>
          <w:szCs w:val="24"/>
        </w:rPr>
        <w:t xml:space="preserve"> a cabo el seguimiento y la evaluación de su plan estratégico,</w:t>
      </w:r>
      <w:r w:rsidRPr="00E03B56">
        <w:rPr>
          <w:rFonts w:ascii="Times New Roman" w:hAnsi="Times New Roman"/>
          <w:sz w:val="24"/>
          <w:szCs w:val="24"/>
        </w:rPr>
        <w:t xml:space="preserve"> de acuerdo con lo establecido en su planificación. Además de ello, </w:t>
      </w:r>
      <w:r w:rsidR="00E855B4" w:rsidRPr="00E03B56">
        <w:rPr>
          <w:rFonts w:ascii="Times New Roman" w:hAnsi="Times New Roman"/>
          <w:sz w:val="24"/>
          <w:szCs w:val="24"/>
        </w:rPr>
        <w:t xml:space="preserve">deberá realizar una evaluación </w:t>
      </w:r>
      <w:r w:rsidRPr="00E03B56">
        <w:rPr>
          <w:rFonts w:ascii="Times New Roman" w:hAnsi="Times New Roman"/>
          <w:sz w:val="24"/>
          <w:szCs w:val="24"/>
        </w:rPr>
        <w:t xml:space="preserve">periódica </w:t>
      </w:r>
      <w:r w:rsidR="00E855B4" w:rsidRPr="00E03B56">
        <w:rPr>
          <w:rFonts w:ascii="Times New Roman" w:hAnsi="Times New Roman"/>
          <w:sz w:val="24"/>
          <w:szCs w:val="24"/>
        </w:rPr>
        <w:t>de los indicadores imprescindibles fijados por el Gobierno Vasco</w:t>
      </w:r>
      <w:r w:rsidRPr="00E03B56">
        <w:rPr>
          <w:rFonts w:ascii="Times New Roman" w:hAnsi="Times New Roman"/>
          <w:sz w:val="24"/>
          <w:szCs w:val="24"/>
        </w:rPr>
        <w:t xml:space="preserve"> para las entidades del Sector Público</w:t>
      </w:r>
      <w:r w:rsidR="00E855B4" w:rsidRPr="00E03B56">
        <w:rPr>
          <w:rFonts w:ascii="Times New Roman" w:hAnsi="Times New Roman"/>
          <w:sz w:val="24"/>
          <w:szCs w:val="24"/>
        </w:rPr>
        <w:t xml:space="preserve">. En las instrucciones de las herramientas telemáticas correspondientes se determinará la periodicidad con la que deberá realizarse la evaluación de cada uno de los indicadores </w:t>
      </w:r>
      <w:r w:rsidRPr="00E03B56">
        <w:rPr>
          <w:rFonts w:ascii="Times New Roman" w:hAnsi="Times New Roman"/>
          <w:sz w:val="24"/>
          <w:szCs w:val="24"/>
        </w:rPr>
        <w:t>imprescindibles</w:t>
      </w:r>
      <w:r w:rsidR="00E855B4" w:rsidRPr="00E03B56">
        <w:rPr>
          <w:rFonts w:ascii="Times New Roman" w:hAnsi="Times New Roman"/>
          <w:sz w:val="24"/>
          <w:szCs w:val="24"/>
        </w:rPr>
        <w:t>.</w:t>
      </w:r>
    </w:p>
    <w:p w14:paraId="6BA6018B" w14:textId="65F4D422" w:rsidR="00E855B4" w:rsidRPr="00E03B56" w:rsidRDefault="00E855B4"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Cada entidad subirá </w:t>
      </w:r>
      <w:r w:rsidR="0069413D" w:rsidRPr="00E03B56">
        <w:rPr>
          <w:rFonts w:ascii="Times New Roman" w:hAnsi="Times New Roman"/>
          <w:sz w:val="24"/>
          <w:szCs w:val="24"/>
        </w:rPr>
        <w:t xml:space="preserve">a las herramientas telemáticas </w:t>
      </w:r>
      <w:r w:rsidRPr="00E03B56">
        <w:rPr>
          <w:rFonts w:ascii="Times New Roman" w:hAnsi="Times New Roman"/>
          <w:sz w:val="24"/>
          <w:szCs w:val="24"/>
        </w:rPr>
        <w:t>los resultados de dichas evaluaciones periódicas, a fin de posibilitar las funciones de coordinación del Gobierno Vasco.</w:t>
      </w:r>
      <w:r w:rsidR="0069413D" w:rsidRPr="00E03B56">
        <w:rPr>
          <w:rFonts w:ascii="Times New Roman" w:hAnsi="Times New Roman"/>
          <w:sz w:val="24"/>
          <w:szCs w:val="24"/>
        </w:rPr>
        <w:t xml:space="preserve"> De igual modo, pondrá esta información a disposición de l</w:t>
      </w:r>
      <w:r w:rsidR="005C61D2" w:rsidRPr="00E03B56">
        <w:rPr>
          <w:rFonts w:ascii="Times New Roman" w:hAnsi="Times New Roman"/>
          <w:sz w:val="24"/>
          <w:szCs w:val="24"/>
        </w:rPr>
        <w:t xml:space="preserve">os sindicatos y del resto de </w:t>
      </w:r>
      <w:r w:rsidR="0069413D" w:rsidRPr="00E03B56">
        <w:rPr>
          <w:rFonts w:ascii="Times New Roman" w:hAnsi="Times New Roman"/>
          <w:sz w:val="24"/>
          <w:szCs w:val="24"/>
        </w:rPr>
        <w:t>representa</w:t>
      </w:r>
      <w:r w:rsidR="005C61D2" w:rsidRPr="00E03B56">
        <w:rPr>
          <w:rFonts w:ascii="Times New Roman" w:hAnsi="Times New Roman"/>
          <w:sz w:val="24"/>
          <w:szCs w:val="24"/>
        </w:rPr>
        <w:t>ntes</w:t>
      </w:r>
      <w:r w:rsidR="0069413D" w:rsidRPr="00E03B56">
        <w:rPr>
          <w:rFonts w:ascii="Times New Roman" w:hAnsi="Times New Roman"/>
          <w:sz w:val="24"/>
          <w:szCs w:val="24"/>
        </w:rPr>
        <w:t xml:space="preserve"> de su personal.</w:t>
      </w:r>
    </w:p>
    <w:p w14:paraId="0FCD1C55" w14:textId="75C787A0" w:rsidR="0069413D" w:rsidRPr="00E03B56" w:rsidRDefault="0069413D"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3.- Además de la evaluación de los indicadores imprescindibles, el órgano del Gobierno Vasco competente en materia de política lingüística podrá efectuar evaluaciones periódicas relativas a </w:t>
      </w:r>
      <w:r w:rsidR="009B10F3" w:rsidRPr="00E03B56">
        <w:rPr>
          <w:rFonts w:ascii="Times New Roman" w:hAnsi="Times New Roman"/>
          <w:sz w:val="24"/>
          <w:szCs w:val="24"/>
        </w:rPr>
        <w:t xml:space="preserve">áreas </w:t>
      </w:r>
      <w:r w:rsidRPr="00E03B56">
        <w:rPr>
          <w:rFonts w:ascii="Times New Roman" w:hAnsi="Times New Roman"/>
          <w:sz w:val="24"/>
          <w:szCs w:val="24"/>
        </w:rPr>
        <w:t xml:space="preserve">o </w:t>
      </w:r>
      <w:r w:rsidR="009B10F3" w:rsidRPr="00E03B56">
        <w:rPr>
          <w:rFonts w:ascii="Times New Roman" w:hAnsi="Times New Roman"/>
          <w:sz w:val="24"/>
          <w:szCs w:val="24"/>
        </w:rPr>
        <w:t xml:space="preserve">temas </w:t>
      </w:r>
      <w:r w:rsidRPr="00E03B56">
        <w:rPr>
          <w:rFonts w:ascii="Times New Roman" w:hAnsi="Times New Roman"/>
          <w:sz w:val="24"/>
          <w:szCs w:val="24"/>
        </w:rPr>
        <w:t>espec</w:t>
      </w:r>
      <w:r w:rsidR="009B10F3" w:rsidRPr="00E03B56">
        <w:rPr>
          <w:rFonts w:ascii="Times New Roman" w:hAnsi="Times New Roman"/>
          <w:sz w:val="24"/>
          <w:szCs w:val="24"/>
        </w:rPr>
        <w:t>ífico</w:t>
      </w:r>
      <w:r w:rsidRPr="00E03B56">
        <w:rPr>
          <w:rFonts w:ascii="Times New Roman" w:hAnsi="Times New Roman"/>
          <w:sz w:val="24"/>
          <w:szCs w:val="24"/>
        </w:rPr>
        <w:t>s</w:t>
      </w:r>
      <w:r w:rsidR="009B10F3" w:rsidRPr="00E03B56">
        <w:rPr>
          <w:rFonts w:ascii="Times New Roman" w:hAnsi="Times New Roman"/>
          <w:sz w:val="24"/>
          <w:szCs w:val="24"/>
        </w:rPr>
        <w:t xml:space="preserve">, </w:t>
      </w:r>
      <w:r w:rsidR="00E3660F" w:rsidRPr="00E03B56">
        <w:rPr>
          <w:rFonts w:ascii="Times New Roman" w:hAnsi="Times New Roman"/>
          <w:sz w:val="24"/>
          <w:szCs w:val="24"/>
        </w:rPr>
        <w:t xml:space="preserve">con el objetivo de </w:t>
      </w:r>
      <w:r w:rsidR="009B10F3" w:rsidRPr="00E03B56">
        <w:rPr>
          <w:rFonts w:ascii="Times New Roman" w:hAnsi="Times New Roman"/>
          <w:sz w:val="24"/>
          <w:szCs w:val="24"/>
        </w:rPr>
        <w:t>llevar a término las funciones de coordinación que en materia de normalización lingüística le han sido encomendadas.</w:t>
      </w:r>
    </w:p>
    <w:p w14:paraId="3A2EFCC4" w14:textId="2B49295B" w:rsidR="009B10F3" w:rsidRPr="00E03B56" w:rsidRDefault="009B10F3" w:rsidP="00790B71">
      <w:pPr>
        <w:pStyle w:val="BOPVDetalle"/>
        <w:ind w:firstLine="0"/>
        <w:jc w:val="both"/>
        <w:rPr>
          <w:rFonts w:ascii="Times New Roman" w:hAnsi="Times New Roman"/>
          <w:sz w:val="24"/>
          <w:szCs w:val="24"/>
        </w:rPr>
      </w:pPr>
      <w:r w:rsidRPr="00E03B56">
        <w:rPr>
          <w:rFonts w:ascii="Times New Roman" w:hAnsi="Times New Roman"/>
          <w:sz w:val="24"/>
          <w:szCs w:val="24"/>
        </w:rPr>
        <w:t>4.- Las entidades del Sector Público proporcionarán al órgano del Gobierno Vasco competente en materia de política lingüística todas las facilidades necesarias para llevar a cabo tales evaluaciones.</w:t>
      </w:r>
    </w:p>
    <w:p w14:paraId="7F12EF03" w14:textId="77777777" w:rsidR="00E855B4" w:rsidRPr="00E03B56" w:rsidRDefault="00E855B4" w:rsidP="00790B71">
      <w:pPr>
        <w:pStyle w:val="BOPVDetalle"/>
        <w:ind w:firstLine="0"/>
        <w:jc w:val="both"/>
        <w:rPr>
          <w:rFonts w:ascii="Times New Roman" w:hAnsi="Times New Roman"/>
          <w:sz w:val="24"/>
          <w:szCs w:val="24"/>
        </w:rPr>
      </w:pPr>
    </w:p>
    <w:p w14:paraId="2B6E6C77" w14:textId="44560FCD"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00823B98" w:rsidRPr="755AAF30">
        <w:rPr>
          <w:rFonts w:ascii="Times New Roman" w:hAnsi="Times New Roman"/>
          <w:b/>
          <w:bCs/>
          <w:i/>
          <w:iCs/>
          <w:sz w:val="24"/>
          <w:szCs w:val="24"/>
        </w:rPr>
        <w:t>24</w:t>
      </w:r>
      <w:r w:rsidRPr="755AAF30">
        <w:rPr>
          <w:rFonts w:ascii="Times New Roman" w:hAnsi="Times New Roman"/>
          <w:b/>
          <w:bCs/>
          <w:i/>
          <w:iCs/>
          <w:sz w:val="24"/>
          <w:szCs w:val="24"/>
        </w:rPr>
        <w:t>.–</w:t>
      </w:r>
      <w:proofErr w:type="gramEnd"/>
      <w:r w:rsidRPr="755AAF30">
        <w:rPr>
          <w:rFonts w:ascii="Times New Roman" w:hAnsi="Times New Roman"/>
          <w:b/>
          <w:bCs/>
          <w:i/>
          <w:iCs/>
          <w:sz w:val="24"/>
          <w:szCs w:val="24"/>
        </w:rPr>
        <w:t xml:space="preserve"> Planes de gestión</w:t>
      </w:r>
      <w:r w:rsidR="00B07544" w:rsidRPr="755AAF30">
        <w:rPr>
          <w:rFonts w:ascii="Times New Roman" w:hAnsi="Times New Roman"/>
          <w:b/>
          <w:bCs/>
          <w:i/>
          <w:iCs/>
          <w:sz w:val="24"/>
          <w:szCs w:val="24"/>
        </w:rPr>
        <w:t>.</w:t>
      </w:r>
    </w:p>
    <w:p w14:paraId="4643CFA5" w14:textId="7D88044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w:t>
      </w:r>
      <w:r w:rsidR="009B10F3" w:rsidRPr="00E03B56">
        <w:rPr>
          <w:rFonts w:ascii="Times New Roman" w:hAnsi="Times New Roman"/>
          <w:sz w:val="24"/>
          <w:szCs w:val="24"/>
        </w:rPr>
        <w:t>En cada período de planificación cada entidad aprobará, al menos en dos ocasiones, un plan o planes de gestión para el desarrollo del plan estratégico</w:t>
      </w:r>
      <w:r w:rsidRPr="00E03B56">
        <w:rPr>
          <w:rFonts w:ascii="Times New Roman" w:hAnsi="Times New Roman"/>
          <w:sz w:val="24"/>
          <w:szCs w:val="24"/>
        </w:rPr>
        <w:t xml:space="preserve">. El plan de gestión es un plan de acción </w:t>
      </w:r>
      <w:r w:rsidR="009D3C62" w:rsidRPr="00E03B56">
        <w:rPr>
          <w:rFonts w:ascii="Times New Roman" w:hAnsi="Times New Roman"/>
          <w:sz w:val="24"/>
          <w:szCs w:val="24"/>
        </w:rPr>
        <w:t>y</w:t>
      </w:r>
      <w:r w:rsidR="009B10F3" w:rsidRPr="00E03B56">
        <w:rPr>
          <w:rFonts w:ascii="Times New Roman" w:hAnsi="Times New Roman"/>
          <w:sz w:val="24"/>
          <w:szCs w:val="24"/>
        </w:rPr>
        <w:t xml:space="preserve"> s</w:t>
      </w:r>
      <w:r w:rsidR="009D3C62" w:rsidRPr="00E03B56">
        <w:rPr>
          <w:rFonts w:ascii="Times New Roman" w:hAnsi="Times New Roman"/>
          <w:sz w:val="24"/>
          <w:szCs w:val="24"/>
        </w:rPr>
        <w:t>e</w:t>
      </w:r>
      <w:r w:rsidR="009B10F3" w:rsidRPr="00E03B56">
        <w:rPr>
          <w:rFonts w:ascii="Times New Roman" w:hAnsi="Times New Roman"/>
          <w:sz w:val="24"/>
          <w:szCs w:val="24"/>
        </w:rPr>
        <w:t>rv</w:t>
      </w:r>
      <w:r w:rsidR="009D3C62" w:rsidRPr="00E03B56">
        <w:rPr>
          <w:rFonts w:ascii="Times New Roman" w:hAnsi="Times New Roman"/>
          <w:sz w:val="24"/>
          <w:szCs w:val="24"/>
        </w:rPr>
        <w:t>irá</w:t>
      </w:r>
      <w:r w:rsidR="009B10F3" w:rsidRPr="00E03B56">
        <w:rPr>
          <w:rFonts w:ascii="Times New Roman" w:hAnsi="Times New Roman"/>
          <w:sz w:val="24"/>
          <w:szCs w:val="24"/>
        </w:rPr>
        <w:t xml:space="preserve"> como medio </w:t>
      </w:r>
      <w:r w:rsidR="009D3C62" w:rsidRPr="00E03B56">
        <w:rPr>
          <w:rFonts w:ascii="Times New Roman" w:hAnsi="Times New Roman"/>
          <w:sz w:val="24"/>
          <w:szCs w:val="24"/>
        </w:rPr>
        <w:t>para</w:t>
      </w:r>
      <w:r w:rsidRPr="00E03B56">
        <w:rPr>
          <w:rFonts w:ascii="Times New Roman" w:hAnsi="Times New Roman"/>
          <w:sz w:val="24"/>
          <w:szCs w:val="24"/>
        </w:rPr>
        <w:t xml:space="preserve"> la consecución de los objetivos establecidos en el plan estratégico.</w:t>
      </w:r>
    </w:p>
    <w:p w14:paraId="3281D28C" w14:textId="4EA7378F"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Se elaborarán planes de gestión unitarios </w:t>
      </w:r>
      <w:r w:rsidR="00D00743" w:rsidRPr="00E03B56">
        <w:rPr>
          <w:rFonts w:ascii="Times New Roman" w:hAnsi="Times New Roman"/>
          <w:sz w:val="24"/>
          <w:szCs w:val="24"/>
        </w:rPr>
        <w:t xml:space="preserve">para toda la entidad </w:t>
      </w:r>
      <w:r w:rsidRPr="00E03B56">
        <w:rPr>
          <w:rFonts w:ascii="Times New Roman" w:hAnsi="Times New Roman"/>
          <w:sz w:val="24"/>
          <w:szCs w:val="24"/>
        </w:rPr>
        <w:t>o parciales, cuando su tamaño, forma organizativa, especificidad del sector de actividad o circunstancias así lo aconsejen.</w:t>
      </w:r>
    </w:p>
    <w:p w14:paraId="39770406" w14:textId="26CEFFC0"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3.- La estructura de los planes de gestión se corresponderá con la del plan estratégico. En ell</w:t>
      </w:r>
      <w:r w:rsidR="00C43D65" w:rsidRPr="00E03B56">
        <w:rPr>
          <w:rFonts w:ascii="Times New Roman" w:hAnsi="Times New Roman"/>
          <w:sz w:val="24"/>
          <w:szCs w:val="24"/>
        </w:rPr>
        <w:t>os</w:t>
      </w:r>
      <w:r w:rsidRPr="00E03B56">
        <w:rPr>
          <w:rFonts w:ascii="Times New Roman" w:hAnsi="Times New Roman"/>
          <w:sz w:val="24"/>
          <w:szCs w:val="24"/>
        </w:rPr>
        <w:t xml:space="preserve"> se </w:t>
      </w:r>
      <w:r w:rsidR="00C43D65" w:rsidRPr="00E03B56">
        <w:rPr>
          <w:rFonts w:ascii="Times New Roman" w:hAnsi="Times New Roman"/>
          <w:sz w:val="24"/>
          <w:szCs w:val="24"/>
        </w:rPr>
        <w:t>determinarán las acciones concretas dirigidas</w:t>
      </w:r>
      <w:r w:rsidRPr="00E03B56">
        <w:rPr>
          <w:rFonts w:ascii="Times New Roman" w:hAnsi="Times New Roman"/>
          <w:sz w:val="24"/>
          <w:szCs w:val="24"/>
        </w:rPr>
        <w:t xml:space="preserve"> a </w:t>
      </w:r>
      <w:r w:rsidR="00C43D65" w:rsidRPr="00E03B56">
        <w:rPr>
          <w:rFonts w:ascii="Times New Roman" w:hAnsi="Times New Roman"/>
          <w:sz w:val="24"/>
          <w:szCs w:val="24"/>
        </w:rPr>
        <w:t>alcanzar</w:t>
      </w:r>
      <w:r w:rsidRPr="00E03B56">
        <w:rPr>
          <w:rFonts w:ascii="Times New Roman" w:hAnsi="Times New Roman"/>
          <w:sz w:val="24"/>
          <w:szCs w:val="24"/>
        </w:rPr>
        <w:t xml:space="preserve"> </w:t>
      </w:r>
      <w:r w:rsidR="00C43D65" w:rsidRPr="00E03B56">
        <w:rPr>
          <w:rFonts w:ascii="Times New Roman" w:hAnsi="Times New Roman"/>
          <w:sz w:val="24"/>
          <w:szCs w:val="24"/>
        </w:rPr>
        <w:t xml:space="preserve">en el período establecido </w:t>
      </w:r>
      <w:r w:rsidRPr="00E03B56">
        <w:rPr>
          <w:rFonts w:ascii="Times New Roman" w:hAnsi="Times New Roman"/>
          <w:sz w:val="24"/>
          <w:szCs w:val="24"/>
        </w:rPr>
        <w:t>los objetivos recogidos en el plan estratégico, así como l</w:t>
      </w:r>
      <w:r w:rsidR="00C43D65" w:rsidRPr="00E03B56">
        <w:rPr>
          <w:rFonts w:ascii="Times New Roman" w:hAnsi="Times New Roman"/>
          <w:sz w:val="24"/>
          <w:szCs w:val="24"/>
        </w:rPr>
        <w:t>as</w:t>
      </w:r>
      <w:r w:rsidRPr="00E03B56">
        <w:rPr>
          <w:rFonts w:ascii="Times New Roman" w:hAnsi="Times New Roman"/>
          <w:sz w:val="24"/>
          <w:szCs w:val="24"/>
        </w:rPr>
        <w:t xml:space="preserve"> responsab</w:t>
      </w:r>
      <w:r w:rsidR="00C43D65" w:rsidRPr="00E03B56">
        <w:rPr>
          <w:rFonts w:ascii="Times New Roman" w:hAnsi="Times New Roman"/>
          <w:sz w:val="24"/>
          <w:szCs w:val="24"/>
        </w:rPr>
        <w:t>i</w:t>
      </w:r>
      <w:r w:rsidRPr="00E03B56">
        <w:rPr>
          <w:rFonts w:ascii="Times New Roman" w:hAnsi="Times New Roman"/>
          <w:sz w:val="24"/>
          <w:szCs w:val="24"/>
        </w:rPr>
        <w:t>l</w:t>
      </w:r>
      <w:r w:rsidR="00C43D65" w:rsidRPr="00E03B56">
        <w:rPr>
          <w:rFonts w:ascii="Times New Roman" w:hAnsi="Times New Roman"/>
          <w:sz w:val="24"/>
          <w:szCs w:val="24"/>
        </w:rPr>
        <w:t>idad</w:t>
      </w:r>
      <w:r w:rsidRPr="00E03B56">
        <w:rPr>
          <w:rFonts w:ascii="Times New Roman" w:hAnsi="Times New Roman"/>
          <w:sz w:val="24"/>
          <w:szCs w:val="24"/>
        </w:rPr>
        <w:t>es, plazos y fechas límite de seguimiento de las mismas.</w:t>
      </w:r>
    </w:p>
    <w:p w14:paraId="25E238BE" w14:textId="23AA949D"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4.- Los planes de gestión se elaborarán con la participación </w:t>
      </w:r>
      <w:r w:rsidR="00B15349" w:rsidRPr="00E03B56">
        <w:rPr>
          <w:rFonts w:ascii="Times New Roman" w:hAnsi="Times New Roman"/>
          <w:sz w:val="24"/>
          <w:szCs w:val="24"/>
        </w:rPr>
        <w:t xml:space="preserve">más amplia </w:t>
      </w:r>
      <w:r w:rsidRPr="00E03B56">
        <w:rPr>
          <w:rFonts w:ascii="Times New Roman" w:hAnsi="Times New Roman"/>
          <w:sz w:val="24"/>
          <w:szCs w:val="24"/>
        </w:rPr>
        <w:t>posible.</w:t>
      </w:r>
    </w:p>
    <w:p w14:paraId="72A78D57" w14:textId="76E9EA8F"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5.- </w:t>
      </w:r>
      <w:r w:rsidR="001F3F6A" w:rsidRPr="00E03B56">
        <w:rPr>
          <w:rFonts w:ascii="Times New Roman" w:hAnsi="Times New Roman"/>
          <w:sz w:val="24"/>
          <w:szCs w:val="24"/>
        </w:rPr>
        <w:t>A la hora de aprobar un nuevo plan de gestión, e</w:t>
      </w:r>
      <w:r w:rsidRPr="00E03B56">
        <w:rPr>
          <w:rFonts w:ascii="Times New Roman" w:hAnsi="Times New Roman"/>
          <w:sz w:val="24"/>
          <w:szCs w:val="24"/>
        </w:rPr>
        <w:t>l órgano competente evaluará el grado de cumplimiento del plan de gestión</w:t>
      </w:r>
      <w:r w:rsidR="00B9208A" w:rsidRPr="00E03B56">
        <w:rPr>
          <w:rFonts w:ascii="Times New Roman" w:hAnsi="Times New Roman"/>
          <w:sz w:val="24"/>
          <w:szCs w:val="24"/>
        </w:rPr>
        <w:t xml:space="preserve"> anterior</w:t>
      </w:r>
      <w:r w:rsidRPr="00E03B56">
        <w:rPr>
          <w:rFonts w:ascii="Times New Roman" w:hAnsi="Times New Roman"/>
          <w:sz w:val="24"/>
          <w:szCs w:val="24"/>
        </w:rPr>
        <w:t>.</w:t>
      </w:r>
    </w:p>
    <w:p w14:paraId="68C7B6ED" w14:textId="77777777" w:rsidR="00B07544" w:rsidRPr="00E03B56" w:rsidRDefault="00B07544" w:rsidP="00790B71">
      <w:pPr>
        <w:pStyle w:val="BOPVDetalle"/>
        <w:ind w:firstLine="0"/>
        <w:jc w:val="both"/>
        <w:rPr>
          <w:rFonts w:ascii="Times New Roman" w:hAnsi="Times New Roman"/>
          <w:sz w:val="24"/>
          <w:szCs w:val="24"/>
        </w:rPr>
      </w:pPr>
    </w:p>
    <w:p w14:paraId="27ACB12B" w14:textId="0753AC35" w:rsidR="005372C0" w:rsidRPr="00E03B56" w:rsidRDefault="00AF459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Artículo</w:t>
      </w:r>
      <w:r w:rsidR="00823B98" w:rsidRPr="755AAF30">
        <w:rPr>
          <w:rFonts w:ascii="Times New Roman" w:hAnsi="Times New Roman"/>
          <w:b/>
          <w:bCs/>
          <w:i/>
          <w:iCs/>
          <w:color w:val="FF0000"/>
          <w:sz w:val="24"/>
          <w:szCs w:val="24"/>
        </w:rPr>
        <w:t xml:space="preserve"> </w:t>
      </w:r>
      <w:proofErr w:type="gramStart"/>
      <w:r w:rsidR="00823B98" w:rsidRPr="755AAF30">
        <w:rPr>
          <w:rFonts w:ascii="Times New Roman" w:hAnsi="Times New Roman"/>
          <w:b/>
          <w:bCs/>
          <w:i/>
          <w:iCs/>
          <w:sz w:val="24"/>
          <w:szCs w:val="24"/>
        </w:rPr>
        <w:t>25</w:t>
      </w:r>
      <w:r w:rsidR="00DD2197" w:rsidRPr="755AAF30">
        <w:rPr>
          <w:rFonts w:ascii="Times New Roman" w:hAnsi="Times New Roman"/>
          <w:b/>
          <w:bCs/>
          <w:i/>
          <w:iCs/>
          <w:sz w:val="24"/>
          <w:szCs w:val="24"/>
        </w:rPr>
        <w:t>.–</w:t>
      </w:r>
      <w:proofErr w:type="gramEnd"/>
      <w:r w:rsidR="00DD2197" w:rsidRPr="755AAF30">
        <w:rPr>
          <w:rFonts w:ascii="Times New Roman" w:hAnsi="Times New Roman"/>
          <w:b/>
          <w:bCs/>
          <w:i/>
          <w:iCs/>
          <w:sz w:val="24"/>
          <w:szCs w:val="24"/>
        </w:rPr>
        <w:t xml:space="preserve"> Evaluación general del perí</w:t>
      </w:r>
      <w:r w:rsidR="005372C0" w:rsidRPr="755AAF30">
        <w:rPr>
          <w:rFonts w:ascii="Times New Roman" w:hAnsi="Times New Roman"/>
          <w:b/>
          <w:bCs/>
          <w:i/>
          <w:iCs/>
          <w:sz w:val="24"/>
          <w:szCs w:val="24"/>
        </w:rPr>
        <w:t>odo de planificación</w:t>
      </w:r>
      <w:r w:rsidR="00B07544" w:rsidRPr="755AAF30">
        <w:rPr>
          <w:rFonts w:ascii="Times New Roman" w:hAnsi="Times New Roman"/>
          <w:b/>
          <w:bCs/>
          <w:i/>
          <w:iCs/>
          <w:sz w:val="24"/>
          <w:szCs w:val="24"/>
        </w:rPr>
        <w:t>.</w:t>
      </w:r>
    </w:p>
    <w:p w14:paraId="27157A44" w14:textId="4E1B0C5E"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1.- El órgano del Gobierno Vasco competente en materia de política lingüística realizará la evaluación de la situación del uso del euskera en las entidades del Sector Públ</w:t>
      </w:r>
      <w:r w:rsidR="00DD2197" w:rsidRPr="00E03B56">
        <w:rPr>
          <w:rFonts w:ascii="Times New Roman" w:hAnsi="Times New Roman"/>
          <w:sz w:val="24"/>
          <w:szCs w:val="24"/>
        </w:rPr>
        <w:t>ico Vasco al finalizar cada perí</w:t>
      </w:r>
      <w:r w:rsidRPr="00E03B56">
        <w:rPr>
          <w:rFonts w:ascii="Times New Roman" w:hAnsi="Times New Roman"/>
          <w:sz w:val="24"/>
          <w:szCs w:val="24"/>
        </w:rPr>
        <w:t>odo de planificación, y remitirá el informe de evaluación al Consejo de Gobierno del Gobierno Vasco, al Parlamento y a la Comi</w:t>
      </w:r>
      <w:r w:rsidR="002F35E5" w:rsidRPr="00E03B56">
        <w:rPr>
          <w:rFonts w:ascii="Times New Roman" w:hAnsi="Times New Roman"/>
          <w:sz w:val="24"/>
          <w:szCs w:val="24"/>
        </w:rPr>
        <w:t xml:space="preserve">sión de Coordinación </w:t>
      </w:r>
      <w:r w:rsidR="0075104F" w:rsidRPr="00E03B56">
        <w:rPr>
          <w:rFonts w:ascii="Times New Roman" w:hAnsi="Times New Roman"/>
          <w:sz w:val="24"/>
          <w:szCs w:val="24"/>
        </w:rPr>
        <w:t>d</w:t>
      </w:r>
      <w:r w:rsidR="002F35E5" w:rsidRPr="00E03B56">
        <w:rPr>
          <w:rFonts w:ascii="Times New Roman" w:hAnsi="Times New Roman"/>
          <w:sz w:val="24"/>
          <w:szCs w:val="24"/>
        </w:rPr>
        <w:t>e la</w:t>
      </w:r>
      <w:r w:rsidR="00477109" w:rsidRPr="00E03B56">
        <w:rPr>
          <w:rFonts w:ascii="Times New Roman" w:hAnsi="Times New Roman"/>
          <w:sz w:val="24"/>
          <w:szCs w:val="24"/>
        </w:rPr>
        <w:t xml:space="preserve">s </w:t>
      </w:r>
      <w:r w:rsidR="002F35E5" w:rsidRPr="00E03B56">
        <w:rPr>
          <w:rFonts w:ascii="Times New Roman" w:hAnsi="Times New Roman"/>
          <w:sz w:val="24"/>
          <w:szCs w:val="24"/>
        </w:rPr>
        <w:lastRenderedPageBreak/>
        <w:t xml:space="preserve">Administraciones Públicas </w:t>
      </w:r>
      <w:r w:rsidR="00477109" w:rsidRPr="00E03B56">
        <w:rPr>
          <w:rFonts w:ascii="Times New Roman" w:hAnsi="Times New Roman"/>
          <w:sz w:val="24"/>
          <w:szCs w:val="24"/>
        </w:rPr>
        <w:t>(HAKOBA) creada por</w:t>
      </w:r>
      <w:r w:rsidRPr="00E03B56">
        <w:rPr>
          <w:rFonts w:ascii="Times New Roman" w:hAnsi="Times New Roman"/>
          <w:sz w:val="24"/>
          <w:szCs w:val="24"/>
        </w:rPr>
        <w:t xml:space="preserve"> la Disposición Adicional Primera del presente Decreto</w:t>
      </w:r>
      <w:r w:rsidR="000A7FD5" w:rsidRPr="00E03B56">
        <w:rPr>
          <w:rFonts w:ascii="Times New Roman" w:hAnsi="Times New Roman"/>
          <w:sz w:val="24"/>
          <w:szCs w:val="24"/>
        </w:rPr>
        <w:t>;</w:t>
      </w:r>
      <w:r w:rsidRPr="00E03B56">
        <w:rPr>
          <w:rFonts w:ascii="Times New Roman" w:hAnsi="Times New Roman"/>
          <w:sz w:val="24"/>
          <w:szCs w:val="24"/>
        </w:rPr>
        <w:t xml:space="preserve"> poniéndolo</w:t>
      </w:r>
      <w:r w:rsidR="000A7FD5" w:rsidRPr="00E03B56">
        <w:rPr>
          <w:rFonts w:ascii="Times New Roman" w:hAnsi="Times New Roman"/>
          <w:sz w:val="24"/>
          <w:szCs w:val="24"/>
        </w:rPr>
        <w:t xml:space="preserve"> a continuación</w:t>
      </w:r>
      <w:r w:rsidRPr="00E03B56">
        <w:rPr>
          <w:rFonts w:ascii="Times New Roman" w:hAnsi="Times New Roman"/>
          <w:sz w:val="24"/>
          <w:szCs w:val="24"/>
        </w:rPr>
        <w:t xml:space="preserve"> a disposición de la ciudadanía y del resto de entidades.</w:t>
      </w:r>
    </w:p>
    <w:p w14:paraId="78D52456" w14:textId="3E12A179" w:rsidR="005372C0" w:rsidRPr="00E03B56" w:rsidRDefault="001E51B0" w:rsidP="00790B71">
      <w:pPr>
        <w:pStyle w:val="BOPVDetalle"/>
        <w:ind w:firstLine="0"/>
        <w:jc w:val="both"/>
        <w:rPr>
          <w:rFonts w:ascii="Times New Roman" w:hAnsi="Times New Roman"/>
          <w:sz w:val="24"/>
          <w:szCs w:val="24"/>
        </w:rPr>
      </w:pPr>
      <w:r w:rsidRPr="00E03B56">
        <w:rPr>
          <w:rFonts w:ascii="Times New Roman" w:hAnsi="Times New Roman"/>
          <w:sz w:val="24"/>
          <w:szCs w:val="24"/>
        </w:rPr>
        <w:t>2</w:t>
      </w:r>
      <w:r w:rsidR="005372C0" w:rsidRPr="00E03B56">
        <w:rPr>
          <w:rFonts w:ascii="Times New Roman" w:hAnsi="Times New Roman"/>
          <w:sz w:val="24"/>
          <w:szCs w:val="24"/>
        </w:rPr>
        <w:t xml:space="preserve">.- En todos los informes de evaluación que se emitan en virtud del presente Decreto, se aportarán datos desagregados </w:t>
      </w:r>
      <w:r w:rsidR="000C14B6" w:rsidRPr="00E03B56">
        <w:rPr>
          <w:rFonts w:ascii="Times New Roman" w:hAnsi="Times New Roman"/>
          <w:sz w:val="24"/>
          <w:szCs w:val="24"/>
        </w:rPr>
        <w:t>en función de la variable sexo</w:t>
      </w:r>
      <w:r w:rsidR="005372C0" w:rsidRPr="00E03B56">
        <w:rPr>
          <w:rFonts w:ascii="Times New Roman" w:hAnsi="Times New Roman"/>
          <w:sz w:val="24"/>
          <w:szCs w:val="24"/>
        </w:rPr>
        <w:t>.</w:t>
      </w:r>
    </w:p>
    <w:p w14:paraId="3D53E116" w14:textId="77777777" w:rsidR="00603123" w:rsidRPr="00E03B56" w:rsidRDefault="00603123" w:rsidP="00790B71">
      <w:pPr>
        <w:pStyle w:val="BOPVClave"/>
        <w:rPr>
          <w:rFonts w:ascii="Times New Roman" w:hAnsi="Times New Roman"/>
          <w:b/>
          <w:strike/>
          <w:color w:val="00B050"/>
          <w:sz w:val="24"/>
          <w:szCs w:val="24"/>
        </w:rPr>
      </w:pPr>
    </w:p>
    <w:p w14:paraId="13F26D29" w14:textId="1A836204"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 xml:space="preserve">CAPITULO </w:t>
      </w:r>
      <w:r w:rsidR="00797EFD" w:rsidRPr="00E03B56">
        <w:rPr>
          <w:rFonts w:ascii="Times New Roman" w:hAnsi="Times New Roman"/>
          <w:b/>
          <w:sz w:val="24"/>
          <w:szCs w:val="24"/>
        </w:rPr>
        <w:t>III</w:t>
      </w:r>
    </w:p>
    <w:p w14:paraId="56527E8E" w14:textId="77777777"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Sistema de perfiles lingüísticos</w:t>
      </w:r>
    </w:p>
    <w:p w14:paraId="276ED811" w14:textId="77777777" w:rsidR="00B07544" w:rsidRPr="00E03B56" w:rsidRDefault="00B07544" w:rsidP="00790B71">
      <w:pPr>
        <w:pStyle w:val="BOPVClave"/>
        <w:rPr>
          <w:rFonts w:ascii="Times New Roman" w:hAnsi="Times New Roman"/>
          <w:b/>
          <w:sz w:val="24"/>
          <w:szCs w:val="24"/>
        </w:rPr>
      </w:pPr>
      <w:bookmarkStart w:id="8" w:name="_Hlk69418185"/>
    </w:p>
    <w:p w14:paraId="35CE046C" w14:textId="39B5A37B"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 xml:space="preserve">Sección </w:t>
      </w:r>
      <w:r w:rsidR="00797EFD" w:rsidRPr="00E03B56">
        <w:rPr>
          <w:rFonts w:ascii="Times New Roman" w:hAnsi="Times New Roman"/>
          <w:b/>
          <w:sz w:val="24"/>
          <w:szCs w:val="24"/>
        </w:rPr>
        <w:t>PRIMERA</w:t>
      </w:r>
    </w:p>
    <w:p w14:paraId="3B8C8039" w14:textId="77777777"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Perfiles lingüísticos</w:t>
      </w:r>
    </w:p>
    <w:bookmarkEnd w:id="8"/>
    <w:p w14:paraId="261939E1" w14:textId="77777777" w:rsidR="00B07544" w:rsidRPr="00E03B56" w:rsidRDefault="00B07544" w:rsidP="00790B71">
      <w:pPr>
        <w:pStyle w:val="BOPVDetalle"/>
        <w:ind w:firstLine="0"/>
        <w:jc w:val="both"/>
        <w:rPr>
          <w:rFonts w:ascii="Times New Roman" w:hAnsi="Times New Roman"/>
          <w:sz w:val="24"/>
          <w:szCs w:val="24"/>
        </w:rPr>
      </w:pPr>
    </w:p>
    <w:p w14:paraId="181FCE25" w14:textId="3B401E1B" w:rsidR="005372C0" w:rsidRPr="00E03B56" w:rsidRDefault="00AF459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Artículo</w:t>
      </w:r>
      <w:r w:rsidR="00823B98" w:rsidRPr="755AAF30">
        <w:rPr>
          <w:rFonts w:ascii="Times New Roman" w:hAnsi="Times New Roman"/>
          <w:b/>
          <w:bCs/>
          <w:i/>
          <w:iCs/>
          <w:color w:val="FF0000"/>
          <w:sz w:val="24"/>
          <w:szCs w:val="24"/>
        </w:rPr>
        <w:t xml:space="preserve"> </w:t>
      </w:r>
      <w:proofErr w:type="gramStart"/>
      <w:r w:rsidR="00823B98" w:rsidRPr="755AAF30">
        <w:rPr>
          <w:rFonts w:ascii="Times New Roman" w:hAnsi="Times New Roman"/>
          <w:b/>
          <w:bCs/>
          <w:i/>
          <w:iCs/>
          <w:sz w:val="24"/>
          <w:szCs w:val="24"/>
        </w:rPr>
        <w:t>26</w:t>
      </w:r>
      <w:r w:rsidR="005372C0" w:rsidRPr="755AAF30">
        <w:rPr>
          <w:rFonts w:ascii="Times New Roman" w:hAnsi="Times New Roman"/>
          <w:b/>
          <w:bCs/>
          <w:i/>
          <w:iCs/>
          <w:sz w:val="24"/>
          <w:szCs w:val="24"/>
        </w:rPr>
        <w:t>.–</w:t>
      </w:r>
      <w:proofErr w:type="gramEnd"/>
      <w:r w:rsidR="005372C0" w:rsidRPr="755AAF30">
        <w:rPr>
          <w:rFonts w:ascii="Times New Roman" w:hAnsi="Times New Roman"/>
          <w:b/>
          <w:bCs/>
          <w:i/>
          <w:iCs/>
          <w:sz w:val="24"/>
          <w:szCs w:val="24"/>
        </w:rPr>
        <w:t xml:space="preserve"> Perfiles lingüísticos</w:t>
      </w:r>
      <w:r w:rsidR="00B07544" w:rsidRPr="755AAF30">
        <w:rPr>
          <w:rFonts w:ascii="Times New Roman" w:hAnsi="Times New Roman"/>
          <w:b/>
          <w:bCs/>
          <w:i/>
          <w:iCs/>
          <w:sz w:val="24"/>
          <w:szCs w:val="24"/>
        </w:rPr>
        <w:t>.</w:t>
      </w:r>
    </w:p>
    <w:p w14:paraId="17342734" w14:textId="582C0A6A"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1.- El perfil lingüístico es el nivel de competencia necesario en euskera para el desempeño de cada puesto de trabajo.</w:t>
      </w:r>
      <w:r w:rsidR="26E6FB91" w:rsidRPr="00E03B56">
        <w:rPr>
          <w:rFonts w:ascii="Times New Roman" w:hAnsi="Times New Roman"/>
          <w:sz w:val="24"/>
          <w:szCs w:val="24"/>
        </w:rPr>
        <w:t xml:space="preserve"> </w:t>
      </w:r>
      <w:r w:rsidRPr="00E03B56">
        <w:rPr>
          <w:rFonts w:ascii="Times New Roman" w:hAnsi="Times New Roman"/>
          <w:sz w:val="24"/>
          <w:szCs w:val="24"/>
        </w:rPr>
        <w:t xml:space="preserve">Cada puesto de trabajo de las entidades sujetas al presente Decreto tendrá asignado su correspondiente perfil lingüístico. </w:t>
      </w:r>
    </w:p>
    <w:p w14:paraId="75A19112" w14:textId="104EC579" w:rsidR="26E6FB91" w:rsidRPr="00E03B56" w:rsidRDefault="039EDD58" w:rsidP="00790B71">
      <w:pPr>
        <w:pStyle w:val="BOPVDetalle"/>
        <w:ind w:firstLine="0"/>
        <w:jc w:val="both"/>
        <w:rPr>
          <w:rFonts w:ascii="Times New Roman" w:hAnsi="Times New Roman"/>
          <w:sz w:val="24"/>
          <w:szCs w:val="24"/>
        </w:rPr>
      </w:pPr>
      <w:r w:rsidRPr="00E03B56">
        <w:rPr>
          <w:rFonts w:ascii="Times New Roman" w:hAnsi="Times New Roman"/>
          <w:sz w:val="24"/>
          <w:szCs w:val="24"/>
        </w:rPr>
        <w:t>2.- El perfil lingüístico está constituido por una combinación de dos niveles, el nivel de expresión oral y el nivel de expresión escrita. A su vez, cada nivel está compuesto por dos competencias, una activa y otra pasiva.</w:t>
      </w:r>
    </w:p>
    <w:p w14:paraId="641A809B" w14:textId="5A15CA44" w:rsidR="26E6FB91" w:rsidRPr="00E03B56" w:rsidRDefault="26E6FB91" w:rsidP="00790B71">
      <w:pPr>
        <w:pStyle w:val="BOPVDetalle"/>
        <w:ind w:firstLine="0"/>
        <w:jc w:val="both"/>
        <w:rPr>
          <w:rFonts w:ascii="Times New Roman" w:hAnsi="Times New Roman"/>
          <w:sz w:val="24"/>
          <w:szCs w:val="24"/>
        </w:rPr>
      </w:pPr>
      <w:r w:rsidRPr="00E03B56">
        <w:rPr>
          <w:rFonts w:ascii="Times New Roman" w:hAnsi="Times New Roman"/>
          <w:sz w:val="24"/>
          <w:szCs w:val="24"/>
        </w:rPr>
        <w:t>El nivel de expresión oral está compuesto por la competencia de expresión oral (activa) y la competencia de comprensión auditiva (pasiva).</w:t>
      </w:r>
    </w:p>
    <w:p w14:paraId="2549E41E" w14:textId="74DE6653" w:rsidR="26E6FB91" w:rsidRPr="00E03B56" w:rsidRDefault="26E6FB91" w:rsidP="00790B71">
      <w:pPr>
        <w:pStyle w:val="BOPVDetalle"/>
        <w:ind w:firstLine="0"/>
        <w:jc w:val="both"/>
        <w:rPr>
          <w:rFonts w:ascii="Times New Roman" w:hAnsi="Times New Roman"/>
          <w:sz w:val="24"/>
          <w:szCs w:val="24"/>
        </w:rPr>
      </w:pPr>
      <w:r w:rsidRPr="00E03B56">
        <w:rPr>
          <w:rFonts w:ascii="Times New Roman" w:hAnsi="Times New Roman"/>
          <w:sz w:val="24"/>
          <w:szCs w:val="24"/>
        </w:rPr>
        <w:t>El nivel de expresión escrita está compuesto por la competencia de expresión escrita (activa) y la competencia de comprensión lectora (pasiva).</w:t>
      </w:r>
    </w:p>
    <w:p w14:paraId="46D0AD7D" w14:textId="68A18A32"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3.- Los perfiles lingüísticos se asignarán</w:t>
      </w:r>
      <w:r w:rsidR="003B075A" w:rsidRPr="00E03B56">
        <w:rPr>
          <w:rFonts w:ascii="Times New Roman" w:hAnsi="Times New Roman"/>
          <w:sz w:val="24"/>
          <w:szCs w:val="24"/>
        </w:rPr>
        <w:t>,</w:t>
      </w:r>
      <w:r w:rsidRPr="00E03B56">
        <w:rPr>
          <w:rFonts w:ascii="Times New Roman" w:hAnsi="Times New Roman"/>
          <w:sz w:val="24"/>
          <w:szCs w:val="24"/>
        </w:rPr>
        <w:t xml:space="preserve"> tras analizar </w:t>
      </w:r>
      <w:r w:rsidR="000345F7" w:rsidRPr="00E03B56">
        <w:rPr>
          <w:rFonts w:ascii="Times New Roman" w:hAnsi="Times New Roman"/>
          <w:sz w:val="24"/>
          <w:szCs w:val="24"/>
        </w:rPr>
        <w:t>las</w:t>
      </w:r>
      <w:r w:rsidRPr="00E03B56">
        <w:rPr>
          <w:rFonts w:ascii="Times New Roman" w:hAnsi="Times New Roman"/>
          <w:sz w:val="24"/>
          <w:szCs w:val="24"/>
        </w:rPr>
        <w:t xml:space="preserve"> funciones</w:t>
      </w:r>
      <w:r w:rsidR="000345F7" w:rsidRPr="00E03B56">
        <w:rPr>
          <w:rFonts w:ascii="Times New Roman" w:hAnsi="Times New Roman"/>
          <w:sz w:val="24"/>
          <w:szCs w:val="24"/>
        </w:rPr>
        <w:t xml:space="preserve"> de los p</w:t>
      </w:r>
      <w:r w:rsidR="007C026D" w:rsidRPr="00E03B56">
        <w:rPr>
          <w:rFonts w:ascii="Times New Roman" w:hAnsi="Times New Roman"/>
          <w:sz w:val="24"/>
          <w:szCs w:val="24"/>
        </w:rPr>
        <w:t>u</w:t>
      </w:r>
      <w:r w:rsidR="000345F7" w:rsidRPr="00E03B56">
        <w:rPr>
          <w:rFonts w:ascii="Times New Roman" w:hAnsi="Times New Roman"/>
          <w:sz w:val="24"/>
          <w:szCs w:val="24"/>
        </w:rPr>
        <w:t>estos de trabajo</w:t>
      </w:r>
      <w:r w:rsidRPr="00E03B56">
        <w:rPr>
          <w:rFonts w:ascii="Times New Roman" w:hAnsi="Times New Roman"/>
          <w:sz w:val="24"/>
          <w:szCs w:val="24"/>
        </w:rPr>
        <w:t xml:space="preserve">, </w:t>
      </w:r>
      <w:r w:rsidR="003B075A" w:rsidRPr="00E03B56">
        <w:rPr>
          <w:rFonts w:ascii="Times New Roman" w:hAnsi="Times New Roman"/>
          <w:sz w:val="24"/>
          <w:szCs w:val="24"/>
        </w:rPr>
        <w:t>atendiendo a</w:t>
      </w:r>
      <w:r w:rsidRPr="00E03B56">
        <w:rPr>
          <w:rFonts w:ascii="Times New Roman" w:hAnsi="Times New Roman"/>
          <w:sz w:val="24"/>
          <w:szCs w:val="24"/>
        </w:rPr>
        <w:t xml:space="preserve"> las </w:t>
      </w:r>
      <w:r w:rsidR="00642DB2" w:rsidRPr="00E03B56">
        <w:rPr>
          <w:rFonts w:ascii="Times New Roman" w:hAnsi="Times New Roman"/>
          <w:sz w:val="24"/>
          <w:szCs w:val="24"/>
        </w:rPr>
        <w:t xml:space="preserve">labores y </w:t>
      </w:r>
      <w:r w:rsidRPr="00E03B56">
        <w:rPr>
          <w:rFonts w:ascii="Times New Roman" w:hAnsi="Times New Roman"/>
          <w:sz w:val="24"/>
          <w:szCs w:val="24"/>
        </w:rPr>
        <w:t xml:space="preserve">relaciones comunicativas, tanto orales como escritas, que los trabajadores y trabajadoras mantengan dentro de la entidad, con otras entidades y con la ciudadanía. Para ello, cada entidad llevará a cabo </w:t>
      </w:r>
      <w:r w:rsidR="00BB093D" w:rsidRPr="00E03B56">
        <w:rPr>
          <w:rFonts w:ascii="Times New Roman" w:hAnsi="Times New Roman"/>
          <w:sz w:val="24"/>
          <w:szCs w:val="24"/>
        </w:rPr>
        <w:t>el</w:t>
      </w:r>
      <w:r w:rsidRPr="00E03B56">
        <w:rPr>
          <w:rFonts w:ascii="Times New Roman" w:hAnsi="Times New Roman"/>
          <w:sz w:val="24"/>
          <w:szCs w:val="24"/>
        </w:rPr>
        <w:t xml:space="preserve"> </w:t>
      </w:r>
      <w:r w:rsidR="00642DB2" w:rsidRPr="00E03B56">
        <w:rPr>
          <w:rFonts w:ascii="Times New Roman" w:hAnsi="Times New Roman"/>
          <w:sz w:val="24"/>
          <w:szCs w:val="24"/>
        </w:rPr>
        <w:t xml:space="preserve">necesario </w:t>
      </w:r>
      <w:r w:rsidRPr="00E03B56">
        <w:rPr>
          <w:rFonts w:ascii="Times New Roman" w:hAnsi="Times New Roman"/>
          <w:sz w:val="24"/>
          <w:szCs w:val="24"/>
        </w:rPr>
        <w:t>análisis comunicativo</w:t>
      </w:r>
      <w:r w:rsidR="00BB093D" w:rsidRPr="00E03B56">
        <w:rPr>
          <w:rFonts w:ascii="Times New Roman" w:hAnsi="Times New Roman"/>
          <w:sz w:val="24"/>
          <w:szCs w:val="24"/>
        </w:rPr>
        <w:t xml:space="preserve"> </w:t>
      </w:r>
      <w:r w:rsidR="00642DB2" w:rsidRPr="00E03B56">
        <w:rPr>
          <w:rFonts w:ascii="Times New Roman" w:hAnsi="Times New Roman"/>
          <w:sz w:val="24"/>
          <w:szCs w:val="24"/>
        </w:rPr>
        <w:t>y de tareas</w:t>
      </w:r>
      <w:r w:rsidRPr="00E03B56">
        <w:rPr>
          <w:rFonts w:ascii="Times New Roman" w:hAnsi="Times New Roman"/>
          <w:sz w:val="24"/>
          <w:szCs w:val="24"/>
        </w:rPr>
        <w:t>.</w:t>
      </w:r>
    </w:p>
    <w:p w14:paraId="72713596" w14:textId="70252806"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00823B98" w:rsidRPr="755AAF30">
        <w:rPr>
          <w:rFonts w:ascii="Times New Roman" w:hAnsi="Times New Roman"/>
          <w:b/>
          <w:bCs/>
          <w:i/>
          <w:iCs/>
          <w:sz w:val="24"/>
          <w:szCs w:val="24"/>
        </w:rPr>
        <w:t>27</w:t>
      </w:r>
      <w:r w:rsidRPr="755AAF30">
        <w:rPr>
          <w:rFonts w:ascii="Times New Roman" w:hAnsi="Times New Roman"/>
          <w:b/>
          <w:bCs/>
          <w:i/>
          <w:iCs/>
          <w:sz w:val="24"/>
          <w:szCs w:val="24"/>
        </w:rPr>
        <w:t>.–</w:t>
      </w:r>
      <w:proofErr w:type="gramEnd"/>
      <w:r w:rsidRPr="755AAF30">
        <w:rPr>
          <w:rFonts w:ascii="Times New Roman" w:hAnsi="Times New Roman"/>
          <w:b/>
          <w:bCs/>
          <w:i/>
          <w:iCs/>
          <w:sz w:val="24"/>
          <w:szCs w:val="24"/>
        </w:rPr>
        <w:t xml:space="preserve"> Competencia lingüística en euskera</w:t>
      </w:r>
      <w:r w:rsidR="00B07544" w:rsidRPr="755AAF30">
        <w:rPr>
          <w:rFonts w:ascii="Times New Roman" w:hAnsi="Times New Roman"/>
          <w:b/>
          <w:bCs/>
          <w:i/>
          <w:iCs/>
          <w:sz w:val="24"/>
          <w:szCs w:val="24"/>
        </w:rPr>
        <w:t>.</w:t>
      </w:r>
    </w:p>
    <w:p w14:paraId="7C21ABBB" w14:textId="74392023"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Se reconoce al personal al servicio de las entidades del Sector Público Vasco la capacitación necesaria para el desempeño </w:t>
      </w:r>
      <w:r w:rsidR="00CD17C3" w:rsidRPr="00E03B56">
        <w:rPr>
          <w:rFonts w:ascii="Times New Roman" w:hAnsi="Times New Roman"/>
          <w:sz w:val="24"/>
          <w:szCs w:val="24"/>
        </w:rPr>
        <w:t xml:space="preserve">en euskera </w:t>
      </w:r>
      <w:r w:rsidRPr="00E03B56">
        <w:rPr>
          <w:rFonts w:ascii="Times New Roman" w:hAnsi="Times New Roman"/>
          <w:sz w:val="24"/>
          <w:szCs w:val="24"/>
        </w:rPr>
        <w:t>de las funciones propias del puesto de trabajo, siempre que haya acreditado el perfil lingüístico correspondiente a dicho puesto.</w:t>
      </w:r>
    </w:p>
    <w:p w14:paraId="4B616453" w14:textId="77777777" w:rsidR="00243287"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2.- En cualquier caso, todo el personal que desempeñe puestos de trabajo en los que el conocimiento del euskera sea preceptivo, utilizará el euskera como lengua de trabajo y de servicio, de acuerdo con los criterios de uso establecidos por su entidad.</w:t>
      </w:r>
    </w:p>
    <w:p w14:paraId="259E8589" w14:textId="0E123E7D" w:rsidR="00243287" w:rsidRPr="00E03B56" w:rsidRDefault="00243287" w:rsidP="00790B71">
      <w:pPr>
        <w:pStyle w:val="BOPVDetalle"/>
        <w:ind w:firstLine="0"/>
        <w:jc w:val="both"/>
        <w:rPr>
          <w:rFonts w:ascii="Times New Roman" w:hAnsi="Times New Roman"/>
          <w:sz w:val="24"/>
          <w:szCs w:val="24"/>
        </w:rPr>
      </w:pPr>
      <w:r w:rsidRPr="00E03B56">
        <w:rPr>
          <w:rFonts w:ascii="Times New Roman" w:hAnsi="Times New Roman"/>
          <w:sz w:val="24"/>
          <w:szCs w:val="24"/>
        </w:rPr>
        <w:lastRenderedPageBreak/>
        <w:t>3.– El personal al servicio de las entidades integrantes del Sector Público Vasco que hubiera acreditado el perfil lingüístico con niveles C1 o C2 asignado a su plaza, siendo este preceptivo, trabajará en euskera, tanto oralmente como por escrito, de acuerdo con lo que al respecto establezca el plan de uso aprobado por cada entidad.</w:t>
      </w:r>
    </w:p>
    <w:p w14:paraId="0DA44652" w14:textId="329FC6EA" w:rsidR="00243287" w:rsidRPr="00E03B56" w:rsidRDefault="00243287"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4.– El personal cuyo puesto de trabajo tenga asignado un perfil lingüístico </w:t>
      </w:r>
      <w:r w:rsidR="00341F34" w:rsidRPr="00E03B56">
        <w:rPr>
          <w:rFonts w:ascii="Times New Roman" w:hAnsi="Times New Roman"/>
          <w:sz w:val="24"/>
          <w:szCs w:val="24"/>
        </w:rPr>
        <w:t xml:space="preserve">con niveles C1 o C2 </w:t>
      </w:r>
      <w:r w:rsidRPr="00E03B56">
        <w:rPr>
          <w:rFonts w:ascii="Times New Roman" w:hAnsi="Times New Roman"/>
          <w:sz w:val="24"/>
          <w:szCs w:val="24"/>
        </w:rPr>
        <w:t xml:space="preserve">con fecha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vencida recibirá en euskera los cursos del plan de formación de la entidad, de acuerdo con la planificación lingüística. Asimismo, se reconoce a todo el personal al servicio de las entidades </w:t>
      </w:r>
      <w:r w:rsidR="00341F34" w:rsidRPr="00E03B56">
        <w:rPr>
          <w:rFonts w:ascii="Times New Roman" w:hAnsi="Times New Roman"/>
          <w:sz w:val="24"/>
          <w:szCs w:val="24"/>
        </w:rPr>
        <w:t xml:space="preserve">integrantes del Sector Público Vasco </w:t>
      </w:r>
      <w:r w:rsidRPr="00E03B56">
        <w:rPr>
          <w:rFonts w:ascii="Times New Roman" w:hAnsi="Times New Roman"/>
          <w:sz w:val="24"/>
          <w:szCs w:val="24"/>
        </w:rPr>
        <w:t xml:space="preserve">el derecho a recibir </w:t>
      </w:r>
      <w:r w:rsidR="00E777FF" w:rsidRPr="00E03B56">
        <w:rPr>
          <w:rFonts w:ascii="Times New Roman" w:hAnsi="Times New Roman"/>
          <w:sz w:val="24"/>
          <w:szCs w:val="24"/>
        </w:rPr>
        <w:t xml:space="preserve">la </w:t>
      </w:r>
      <w:r w:rsidRPr="00E03B56">
        <w:rPr>
          <w:rFonts w:ascii="Times New Roman" w:hAnsi="Times New Roman"/>
          <w:sz w:val="24"/>
          <w:szCs w:val="24"/>
        </w:rPr>
        <w:t>formación en euskera. El área responsable de la formación de personal adoptará las medidas oportunas al respecto.</w:t>
      </w:r>
    </w:p>
    <w:p w14:paraId="34EB4FBE" w14:textId="77777777" w:rsidR="00B07544" w:rsidRPr="00E03B56" w:rsidRDefault="00B07544" w:rsidP="00790B71">
      <w:pPr>
        <w:pStyle w:val="BOPVDetalle"/>
        <w:ind w:firstLine="0"/>
        <w:jc w:val="both"/>
        <w:rPr>
          <w:rFonts w:ascii="Times New Roman" w:hAnsi="Times New Roman"/>
          <w:sz w:val="24"/>
          <w:szCs w:val="24"/>
        </w:rPr>
      </w:pPr>
    </w:p>
    <w:p w14:paraId="7720FABC" w14:textId="3DA82B8F"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00823B98" w:rsidRPr="755AAF30">
        <w:rPr>
          <w:rFonts w:ascii="Times New Roman" w:hAnsi="Times New Roman"/>
          <w:b/>
          <w:bCs/>
          <w:i/>
          <w:iCs/>
          <w:sz w:val="24"/>
          <w:szCs w:val="24"/>
        </w:rPr>
        <w:t>28</w:t>
      </w:r>
      <w:r w:rsidRPr="755AAF30">
        <w:rPr>
          <w:rFonts w:ascii="Times New Roman" w:hAnsi="Times New Roman"/>
          <w:b/>
          <w:bCs/>
          <w:i/>
          <w:iCs/>
          <w:sz w:val="24"/>
          <w:szCs w:val="24"/>
        </w:rPr>
        <w:t>.–</w:t>
      </w:r>
      <w:proofErr w:type="gramEnd"/>
      <w:r w:rsidRPr="755AAF30">
        <w:rPr>
          <w:rFonts w:ascii="Times New Roman" w:hAnsi="Times New Roman"/>
          <w:b/>
          <w:bCs/>
          <w:i/>
          <w:iCs/>
          <w:sz w:val="24"/>
          <w:szCs w:val="24"/>
        </w:rPr>
        <w:t xml:space="preserve"> Relaciones de puestos de trabajo</w:t>
      </w:r>
      <w:r w:rsidR="00B07544" w:rsidRPr="755AAF30">
        <w:rPr>
          <w:rFonts w:ascii="Times New Roman" w:hAnsi="Times New Roman"/>
          <w:b/>
          <w:bCs/>
          <w:i/>
          <w:iCs/>
          <w:sz w:val="24"/>
          <w:szCs w:val="24"/>
        </w:rPr>
        <w:t>.</w:t>
      </w:r>
    </w:p>
    <w:p w14:paraId="79DDE4C3" w14:textId="459026F8"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El perfil lingüístico y, en su caso, la fecha de </w:t>
      </w:r>
      <w:proofErr w:type="spellStart"/>
      <w:r w:rsidRPr="00E03B56">
        <w:rPr>
          <w:rFonts w:ascii="Times New Roman" w:hAnsi="Times New Roman"/>
          <w:sz w:val="24"/>
          <w:szCs w:val="24"/>
        </w:rPr>
        <w:t>preceptividad</w:t>
      </w:r>
      <w:proofErr w:type="spellEnd"/>
      <w:r w:rsidR="00C15289" w:rsidRPr="00E03B56">
        <w:rPr>
          <w:rFonts w:ascii="Times New Roman" w:hAnsi="Times New Roman"/>
          <w:sz w:val="24"/>
          <w:szCs w:val="24"/>
        </w:rPr>
        <w:t>,</w:t>
      </w:r>
      <w:r w:rsidRPr="00E03B56">
        <w:rPr>
          <w:rFonts w:ascii="Times New Roman" w:hAnsi="Times New Roman"/>
          <w:sz w:val="24"/>
          <w:szCs w:val="24"/>
        </w:rPr>
        <w:t xml:space="preserve"> regulada</w:t>
      </w:r>
      <w:r w:rsidR="00C15289" w:rsidRPr="00E03B56">
        <w:rPr>
          <w:rFonts w:ascii="Times New Roman" w:hAnsi="Times New Roman"/>
          <w:sz w:val="24"/>
          <w:szCs w:val="24"/>
        </w:rPr>
        <w:t xml:space="preserve"> en la sección cuarta</w:t>
      </w:r>
      <w:r w:rsidRPr="00E03B56">
        <w:rPr>
          <w:rFonts w:ascii="Times New Roman" w:hAnsi="Times New Roman"/>
          <w:sz w:val="24"/>
          <w:szCs w:val="24"/>
        </w:rPr>
        <w:t xml:space="preserve"> </w:t>
      </w:r>
      <w:r w:rsidR="00C15289" w:rsidRPr="00E03B56">
        <w:rPr>
          <w:rFonts w:ascii="Times New Roman" w:hAnsi="Times New Roman"/>
          <w:sz w:val="24"/>
          <w:szCs w:val="24"/>
        </w:rPr>
        <w:t>de</w:t>
      </w:r>
      <w:r w:rsidRPr="00E03B56">
        <w:rPr>
          <w:rFonts w:ascii="Times New Roman" w:hAnsi="Times New Roman"/>
          <w:sz w:val="24"/>
          <w:szCs w:val="24"/>
        </w:rPr>
        <w:t xml:space="preserve"> este capítulo, </w:t>
      </w:r>
      <w:r w:rsidR="0098640A" w:rsidRPr="00E03B56">
        <w:rPr>
          <w:rFonts w:ascii="Times New Roman" w:hAnsi="Times New Roman"/>
          <w:sz w:val="24"/>
          <w:szCs w:val="24"/>
        </w:rPr>
        <w:t>figurarán entre</w:t>
      </w:r>
      <w:r w:rsidRPr="00E03B56">
        <w:rPr>
          <w:rFonts w:ascii="Times New Roman" w:hAnsi="Times New Roman"/>
          <w:sz w:val="24"/>
          <w:szCs w:val="24"/>
        </w:rPr>
        <w:t xml:space="preserve"> las especificaciones preceptiv</w:t>
      </w:r>
      <w:r w:rsidR="0098640A" w:rsidRPr="00E03B56">
        <w:rPr>
          <w:rFonts w:ascii="Times New Roman" w:hAnsi="Times New Roman"/>
          <w:sz w:val="24"/>
          <w:szCs w:val="24"/>
        </w:rPr>
        <w:t xml:space="preserve">as </w:t>
      </w:r>
      <w:r w:rsidR="00FB0A9D" w:rsidRPr="00E03B56">
        <w:rPr>
          <w:rFonts w:ascii="Times New Roman" w:hAnsi="Times New Roman"/>
          <w:sz w:val="24"/>
          <w:szCs w:val="24"/>
        </w:rPr>
        <w:t>a reflejar</w:t>
      </w:r>
      <w:r w:rsidRPr="00E03B56">
        <w:rPr>
          <w:rFonts w:ascii="Times New Roman" w:hAnsi="Times New Roman"/>
          <w:sz w:val="24"/>
          <w:szCs w:val="24"/>
        </w:rPr>
        <w:t xml:space="preserve"> en las relaciones de puestos de trabajo de cada entidad. En el caso de que existan puestos de trabajo que</w:t>
      </w:r>
      <w:r w:rsidR="008F4BF5" w:rsidRPr="00E03B56">
        <w:rPr>
          <w:rFonts w:ascii="Times New Roman" w:hAnsi="Times New Roman"/>
          <w:sz w:val="24"/>
          <w:szCs w:val="24"/>
        </w:rPr>
        <w:t>, por no tener carácter estructural</w:t>
      </w:r>
      <w:r w:rsidR="008E31A2" w:rsidRPr="00E03B56">
        <w:rPr>
          <w:rFonts w:ascii="Times New Roman" w:hAnsi="Times New Roman"/>
          <w:sz w:val="24"/>
          <w:szCs w:val="24"/>
        </w:rPr>
        <w:t xml:space="preserve">, </w:t>
      </w:r>
      <w:r w:rsidRPr="00E03B56">
        <w:rPr>
          <w:rFonts w:ascii="Times New Roman" w:hAnsi="Times New Roman"/>
          <w:sz w:val="24"/>
          <w:szCs w:val="24"/>
        </w:rPr>
        <w:t xml:space="preserve">no formen parte de la relación de puestos de trabajo, éstos también se recogerán en una relación específica </w:t>
      </w:r>
      <w:r w:rsidR="008F4BF5" w:rsidRPr="00E03B56">
        <w:rPr>
          <w:rFonts w:ascii="Times New Roman" w:hAnsi="Times New Roman"/>
          <w:sz w:val="24"/>
          <w:szCs w:val="24"/>
        </w:rPr>
        <w:t>y se les aplicará igualmente la presente regulación.</w:t>
      </w:r>
    </w:p>
    <w:p w14:paraId="44A60339" w14:textId="0C92E167" w:rsidR="00580422" w:rsidRPr="00E03B56" w:rsidRDefault="00514FB9" w:rsidP="00790B71">
      <w:pPr>
        <w:pStyle w:val="BOPVDetalle"/>
        <w:ind w:firstLine="0"/>
        <w:jc w:val="both"/>
        <w:rPr>
          <w:rFonts w:ascii="Times New Roman" w:hAnsi="Times New Roman"/>
          <w:sz w:val="24"/>
          <w:szCs w:val="24"/>
        </w:rPr>
      </w:pPr>
      <w:r w:rsidRPr="6F4E03C0">
        <w:rPr>
          <w:rFonts w:ascii="Times New Roman" w:hAnsi="Times New Roman"/>
          <w:sz w:val="24"/>
          <w:szCs w:val="24"/>
        </w:rPr>
        <w:t xml:space="preserve">En el caso de puestos de trabajo cuya fecha de </w:t>
      </w:r>
      <w:proofErr w:type="spellStart"/>
      <w:r w:rsidRPr="6F4E03C0">
        <w:rPr>
          <w:rFonts w:ascii="Times New Roman" w:hAnsi="Times New Roman"/>
          <w:sz w:val="24"/>
          <w:szCs w:val="24"/>
        </w:rPr>
        <w:t>preceptividad</w:t>
      </w:r>
      <w:proofErr w:type="spellEnd"/>
      <w:r w:rsidRPr="6F4E03C0">
        <w:rPr>
          <w:rFonts w:ascii="Times New Roman" w:hAnsi="Times New Roman"/>
          <w:sz w:val="24"/>
          <w:szCs w:val="24"/>
        </w:rPr>
        <w:t xml:space="preserve"> </w:t>
      </w:r>
      <w:r w:rsidR="00150075" w:rsidRPr="6F4E03C0">
        <w:rPr>
          <w:rFonts w:ascii="Times New Roman" w:hAnsi="Times New Roman"/>
          <w:sz w:val="24"/>
          <w:szCs w:val="24"/>
        </w:rPr>
        <w:t>haya sido superada</w:t>
      </w:r>
      <w:r w:rsidRPr="6F4E03C0">
        <w:rPr>
          <w:rFonts w:ascii="Times New Roman" w:hAnsi="Times New Roman"/>
          <w:sz w:val="24"/>
          <w:szCs w:val="24"/>
        </w:rPr>
        <w:t xml:space="preserve">, en la relación de puestos de trabajo se señalará simplemente que la fecha está ya vencida. </w:t>
      </w:r>
    </w:p>
    <w:p w14:paraId="26E78468" w14:textId="36C06556" w:rsidR="005372C0" w:rsidRPr="00E03B56" w:rsidRDefault="005372C0" w:rsidP="00790B71">
      <w:pPr>
        <w:pStyle w:val="BOPVDetalle"/>
        <w:ind w:firstLine="0"/>
        <w:jc w:val="both"/>
        <w:rPr>
          <w:rFonts w:ascii="Times New Roman" w:hAnsi="Times New Roman"/>
          <w:sz w:val="24"/>
          <w:szCs w:val="24"/>
        </w:rPr>
      </w:pPr>
      <w:r w:rsidRPr="6F4E03C0">
        <w:rPr>
          <w:rFonts w:ascii="Times New Roman" w:hAnsi="Times New Roman"/>
          <w:sz w:val="24"/>
          <w:szCs w:val="24"/>
        </w:rPr>
        <w:t xml:space="preserve">2.- Cuando en una entidad existan dos o más dotaciones de un mismo puesto de trabajo, estas se reflejarán de forma individualizada en las relaciones de puestos de trabajo, expresando el perfil lingüístico que se les haya asignado y, en su caso, la fecha de </w:t>
      </w:r>
      <w:proofErr w:type="spellStart"/>
      <w:r w:rsidRPr="6F4E03C0">
        <w:rPr>
          <w:rFonts w:ascii="Times New Roman" w:hAnsi="Times New Roman"/>
          <w:sz w:val="24"/>
          <w:szCs w:val="24"/>
        </w:rPr>
        <w:t>preceptividad</w:t>
      </w:r>
      <w:proofErr w:type="spellEnd"/>
      <w:r w:rsidRPr="6F4E03C0">
        <w:rPr>
          <w:rFonts w:ascii="Times New Roman" w:hAnsi="Times New Roman"/>
          <w:sz w:val="24"/>
          <w:szCs w:val="24"/>
        </w:rPr>
        <w:t>.</w:t>
      </w:r>
    </w:p>
    <w:p w14:paraId="1ACF4CD8" w14:textId="44BF9681" w:rsidR="005372C0" w:rsidRPr="00E03B56" w:rsidRDefault="005372C0" w:rsidP="00790B71">
      <w:pPr>
        <w:pStyle w:val="BOPVDetalle"/>
        <w:ind w:firstLine="0"/>
        <w:jc w:val="both"/>
        <w:rPr>
          <w:rFonts w:ascii="Times New Roman" w:hAnsi="Times New Roman"/>
          <w:sz w:val="24"/>
          <w:szCs w:val="24"/>
        </w:rPr>
      </w:pPr>
      <w:r w:rsidRPr="6F4E03C0">
        <w:rPr>
          <w:rFonts w:ascii="Times New Roman" w:hAnsi="Times New Roman"/>
          <w:sz w:val="24"/>
          <w:szCs w:val="24"/>
        </w:rPr>
        <w:t xml:space="preserve">3.- A fin de garantizar la necesaria coordinación, el órgano </w:t>
      </w:r>
      <w:r w:rsidR="003B1190" w:rsidRPr="6F4E03C0">
        <w:rPr>
          <w:rFonts w:ascii="Times New Roman" w:hAnsi="Times New Roman"/>
          <w:sz w:val="24"/>
          <w:szCs w:val="24"/>
        </w:rPr>
        <w:t xml:space="preserve">del Gobierno Vasco </w:t>
      </w:r>
      <w:r w:rsidRPr="6F4E03C0">
        <w:rPr>
          <w:rFonts w:ascii="Times New Roman" w:hAnsi="Times New Roman"/>
          <w:sz w:val="24"/>
          <w:szCs w:val="24"/>
        </w:rPr>
        <w:t xml:space="preserve">competente en materia de política lingüística desarrollará y pondrá a disposición de las entidades del Sector Público herramientas telemáticas para la recogida de </w:t>
      </w:r>
      <w:r w:rsidR="00EC3F95" w:rsidRPr="6F4E03C0">
        <w:rPr>
          <w:rFonts w:ascii="Times New Roman" w:hAnsi="Times New Roman"/>
          <w:sz w:val="24"/>
          <w:szCs w:val="24"/>
        </w:rPr>
        <w:t xml:space="preserve">los </w:t>
      </w:r>
      <w:r w:rsidRPr="6F4E03C0">
        <w:rPr>
          <w:rFonts w:ascii="Times New Roman" w:hAnsi="Times New Roman"/>
          <w:sz w:val="24"/>
          <w:szCs w:val="24"/>
        </w:rPr>
        <w:t xml:space="preserve">datos de las relaciones de puestos de trabajo. </w:t>
      </w:r>
      <w:r w:rsidR="00A572EB" w:rsidRPr="6F4E03C0">
        <w:rPr>
          <w:rFonts w:ascii="Times New Roman" w:hAnsi="Times New Roman"/>
          <w:sz w:val="24"/>
          <w:szCs w:val="24"/>
        </w:rPr>
        <w:t>Cada entidad,</w:t>
      </w:r>
      <w:r w:rsidRPr="6F4E03C0">
        <w:rPr>
          <w:rFonts w:ascii="Times New Roman" w:hAnsi="Times New Roman"/>
          <w:sz w:val="24"/>
          <w:szCs w:val="24"/>
        </w:rPr>
        <w:t xml:space="preserve"> </w:t>
      </w:r>
      <w:r w:rsidR="00C36C1F" w:rsidRPr="6F4E03C0">
        <w:rPr>
          <w:rFonts w:ascii="Times New Roman" w:hAnsi="Times New Roman"/>
          <w:sz w:val="24"/>
          <w:szCs w:val="24"/>
        </w:rPr>
        <w:t xml:space="preserve">en el uso de estas herramientas telemáticas, </w:t>
      </w:r>
      <w:r w:rsidRPr="6F4E03C0">
        <w:rPr>
          <w:rFonts w:ascii="Times New Roman" w:hAnsi="Times New Roman"/>
          <w:sz w:val="24"/>
          <w:szCs w:val="24"/>
        </w:rPr>
        <w:t>s</w:t>
      </w:r>
      <w:r w:rsidR="00C36C1F" w:rsidRPr="6F4E03C0">
        <w:rPr>
          <w:rFonts w:ascii="Times New Roman" w:hAnsi="Times New Roman"/>
          <w:sz w:val="24"/>
          <w:szCs w:val="24"/>
        </w:rPr>
        <w:t>e</w:t>
      </w:r>
      <w:r w:rsidR="00A572EB" w:rsidRPr="6F4E03C0">
        <w:rPr>
          <w:rFonts w:ascii="Times New Roman" w:hAnsi="Times New Roman"/>
          <w:sz w:val="24"/>
          <w:szCs w:val="24"/>
        </w:rPr>
        <w:t>gui</w:t>
      </w:r>
      <w:r w:rsidR="00C36C1F" w:rsidRPr="6F4E03C0">
        <w:rPr>
          <w:rFonts w:ascii="Times New Roman" w:hAnsi="Times New Roman"/>
          <w:sz w:val="24"/>
          <w:szCs w:val="24"/>
        </w:rPr>
        <w:t>rá</w:t>
      </w:r>
      <w:r w:rsidRPr="6F4E03C0">
        <w:rPr>
          <w:rFonts w:ascii="Times New Roman" w:hAnsi="Times New Roman"/>
          <w:sz w:val="24"/>
          <w:szCs w:val="24"/>
        </w:rPr>
        <w:t xml:space="preserve"> las directrices de</w:t>
      </w:r>
      <w:r w:rsidR="00C36C1F" w:rsidRPr="6F4E03C0">
        <w:rPr>
          <w:rFonts w:ascii="Times New Roman" w:hAnsi="Times New Roman"/>
          <w:sz w:val="24"/>
          <w:szCs w:val="24"/>
        </w:rPr>
        <w:t xml:space="preserve"> las mismas y</w:t>
      </w:r>
      <w:r w:rsidRPr="6F4E03C0">
        <w:rPr>
          <w:rFonts w:ascii="Times New Roman" w:hAnsi="Times New Roman"/>
          <w:sz w:val="24"/>
          <w:szCs w:val="24"/>
        </w:rPr>
        <w:t xml:space="preserve"> mantendrá actualizados los datos relevantes </w:t>
      </w:r>
      <w:r w:rsidR="003157B8" w:rsidRPr="6F4E03C0">
        <w:rPr>
          <w:rFonts w:ascii="Times New Roman" w:hAnsi="Times New Roman"/>
          <w:sz w:val="24"/>
          <w:szCs w:val="24"/>
        </w:rPr>
        <w:t>en materia de</w:t>
      </w:r>
      <w:r w:rsidRPr="6F4E03C0">
        <w:rPr>
          <w:rFonts w:ascii="Times New Roman" w:hAnsi="Times New Roman"/>
          <w:sz w:val="24"/>
          <w:szCs w:val="24"/>
        </w:rPr>
        <w:t xml:space="preserve"> normalización </w:t>
      </w:r>
      <w:r w:rsidR="003157B8" w:rsidRPr="6F4E03C0">
        <w:rPr>
          <w:rFonts w:ascii="Times New Roman" w:hAnsi="Times New Roman"/>
          <w:sz w:val="24"/>
          <w:szCs w:val="24"/>
        </w:rPr>
        <w:t>lingüística</w:t>
      </w:r>
      <w:r w:rsidRPr="6F4E03C0">
        <w:rPr>
          <w:rFonts w:ascii="Times New Roman" w:hAnsi="Times New Roman"/>
          <w:sz w:val="24"/>
          <w:szCs w:val="24"/>
        </w:rPr>
        <w:t>.</w:t>
      </w:r>
    </w:p>
    <w:p w14:paraId="54F359F4" w14:textId="5F5D9332" w:rsidR="00FC57BA" w:rsidRDefault="0076228D" w:rsidP="00790B71">
      <w:pPr>
        <w:pStyle w:val="BOPVDetalle"/>
        <w:ind w:firstLine="0"/>
        <w:jc w:val="both"/>
        <w:rPr>
          <w:rFonts w:ascii="Times New Roman" w:hAnsi="Times New Roman"/>
          <w:sz w:val="24"/>
          <w:szCs w:val="24"/>
        </w:rPr>
      </w:pPr>
      <w:r w:rsidRPr="6F4E03C0">
        <w:rPr>
          <w:rFonts w:ascii="Times New Roman" w:hAnsi="Times New Roman"/>
          <w:sz w:val="24"/>
          <w:szCs w:val="24"/>
        </w:rPr>
        <w:t xml:space="preserve">4.- Las referencias que en este Decreto se hacen a las relaciones de puestos de trabajo serán igualmente aplicables a otros instrumentos equivalentes que </w:t>
      </w:r>
      <w:r w:rsidR="009D3006" w:rsidRPr="6F4E03C0">
        <w:rPr>
          <w:rFonts w:ascii="Times New Roman" w:hAnsi="Times New Roman"/>
          <w:sz w:val="24"/>
          <w:szCs w:val="24"/>
        </w:rPr>
        <w:t>las</w:t>
      </w:r>
      <w:r w:rsidRPr="6F4E03C0">
        <w:rPr>
          <w:rFonts w:ascii="Times New Roman" w:hAnsi="Times New Roman"/>
          <w:sz w:val="24"/>
          <w:szCs w:val="24"/>
        </w:rPr>
        <w:t xml:space="preserve"> entidades puedan utilizar.</w:t>
      </w:r>
    </w:p>
    <w:p w14:paraId="23E4C8BF" w14:textId="77777777" w:rsidR="003E56BF" w:rsidRPr="00E03B56" w:rsidRDefault="003E56BF" w:rsidP="00790B71">
      <w:pPr>
        <w:pStyle w:val="BOPVDetalle"/>
        <w:ind w:firstLine="0"/>
        <w:jc w:val="both"/>
        <w:rPr>
          <w:rFonts w:ascii="Times New Roman" w:hAnsi="Times New Roman"/>
          <w:sz w:val="24"/>
          <w:szCs w:val="24"/>
        </w:rPr>
      </w:pPr>
    </w:p>
    <w:p w14:paraId="1DC3C3C0" w14:textId="5FE6C860"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00823B98" w:rsidRPr="755AAF30">
        <w:rPr>
          <w:rFonts w:ascii="Times New Roman" w:hAnsi="Times New Roman"/>
          <w:b/>
          <w:bCs/>
          <w:i/>
          <w:iCs/>
          <w:sz w:val="24"/>
          <w:szCs w:val="24"/>
        </w:rPr>
        <w:t>29</w:t>
      </w:r>
      <w:r w:rsidRPr="755AAF30">
        <w:rPr>
          <w:rFonts w:ascii="Times New Roman" w:hAnsi="Times New Roman"/>
          <w:b/>
          <w:bCs/>
          <w:i/>
          <w:iCs/>
          <w:sz w:val="24"/>
          <w:szCs w:val="24"/>
        </w:rPr>
        <w:t>.–</w:t>
      </w:r>
      <w:proofErr w:type="gramEnd"/>
      <w:r w:rsidRPr="755AAF30">
        <w:rPr>
          <w:rFonts w:ascii="Times New Roman" w:hAnsi="Times New Roman"/>
          <w:b/>
          <w:bCs/>
          <w:i/>
          <w:iCs/>
          <w:sz w:val="24"/>
          <w:szCs w:val="24"/>
        </w:rPr>
        <w:t xml:space="preserve"> Niveles de euskera de los perfiles lingüísticos</w:t>
      </w:r>
      <w:r w:rsidR="00B07544" w:rsidRPr="755AAF30">
        <w:rPr>
          <w:rFonts w:ascii="Times New Roman" w:hAnsi="Times New Roman"/>
          <w:b/>
          <w:bCs/>
          <w:i/>
          <w:iCs/>
          <w:sz w:val="24"/>
          <w:szCs w:val="24"/>
        </w:rPr>
        <w:t>.</w:t>
      </w:r>
    </w:p>
    <w:p w14:paraId="309411D4" w14:textId="5A639D24" w:rsidR="005372C0" w:rsidRPr="00E03B56" w:rsidRDefault="3AC7C238" w:rsidP="00790B71">
      <w:pPr>
        <w:pStyle w:val="BOPVDetalle"/>
        <w:ind w:firstLine="0"/>
        <w:jc w:val="both"/>
        <w:rPr>
          <w:rFonts w:ascii="Times New Roman" w:hAnsi="Times New Roman"/>
          <w:sz w:val="24"/>
          <w:szCs w:val="24"/>
        </w:rPr>
      </w:pPr>
      <w:bookmarkStart w:id="9" w:name="_Hlk68107549"/>
      <w:bookmarkEnd w:id="9"/>
      <w:r w:rsidRPr="00E03B56">
        <w:rPr>
          <w:rFonts w:ascii="Times New Roman" w:hAnsi="Times New Roman"/>
          <w:sz w:val="24"/>
          <w:szCs w:val="24"/>
        </w:rPr>
        <w:t xml:space="preserve">1.- En las relaciones de puestos de trabajo o, en su caso, en las </w:t>
      </w:r>
      <w:r w:rsidR="406E0B34" w:rsidRPr="00E03B56">
        <w:rPr>
          <w:rFonts w:ascii="Times New Roman" w:hAnsi="Times New Roman"/>
          <w:sz w:val="24"/>
          <w:szCs w:val="24"/>
        </w:rPr>
        <w:t>relaciones</w:t>
      </w:r>
      <w:r w:rsidRPr="00E03B56">
        <w:rPr>
          <w:rFonts w:ascii="Times New Roman" w:hAnsi="Times New Roman"/>
          <w:sz w:val="24"/>
          <w:szCs w:val="24"/>
        </w:rPr>
        <w:t xml:space="preserve"> específicas, se harán constar de forma diferenciada los niveles de expresión oral y de expresión escrita asignados a </w:t>
      </w:r>
      <w:r w:rsidR="4A62E1A6" w:rsidRPr="00E03B56">
        <w:rPr>
          <w:rFonts w:ascii="Times New Roman" w:hAnsi="Times New Roman"/>
          <w:sz w:val="24"/>
          <w:szCs w:val="24"/>
        </w:rPr>
        <w:t>cada</w:t>
      </w:r>
      <w:r w:rsidRPr="00E03B56">
        <w:rPr>
          <w:rFonts w:ascii="Times New Roman" w:hAnsi="Times New Roman"/>
          <w:sz w:val="24"/>
          <w:szCs w:val="24"/>
        </w:rPr>
        <w:t xml:space="preserve"> puesto de trabajo.</w:t>
      </w:r>
    </w:p>
    <w:p w14:paraId="02272F29" w14:textId="6342D2CE" w:rsidR="349CDDAB" w:rsidRPr="00E03B56" w:rsidRDefault="349CDDAB"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w:t>
      </w:r>
      <w:r w:rsidR="3AC7C238" w:rsidRPr="00E03B56">
        <w:rPr>
          <w:rFonts w:ascii="Times New Roman" w:hAnsi="Times New Roman"/>
          <w:sz w:val="24"/>
          <w:szCs w:val="24"/>
        </w:rPr>
        <w:t xml:space="preserve">A partir de la entrada en vigor del presente Decreto, los niveles de euskera correspondientes a los perfiles lingüísticos de los puestos de trabajo se </w:t>
      </w:r>
      <w:r w:rsidR="11DF2139" w:rsidRPr="00E03B56">
        <w:rPr>
          <w:rFonts w:ascii="Times New Roman" w:hAnsi="Times New Roman"/>
          <w:sz w:val="24"/>
          <w:szCs w:val="24"/>
        </w:rPr>
        <w:t xml:space="preserve">definirán y </w:t>
      </w:r>
      <w:r w:rsidR="3AC7C238" w:rsidRPr="00E03B56">
        <w:rPr>
          <w:rFonts w:ascii="Times New Roman" w:hAnsi="Times New Roman"/>
          <w:sz w:val="24"/>
          <w:szCs w:val="24"/>
        </w:rPr>
        <w:t xml:space="preserve">designarán de acuerdo con los niveles del Marco Común Europeo de Referencia para las </w:t>
      </w:r>
      <w:r w:rsidR="3AC7C238" w:rsidRPr="00E03B56">
        <w:rPr>
          <w:rFonts w:ascii="Times New Roman" w:hAnsi="Times New Roman"/>
          <w:sz w:val="24"/>
          <w:szCs w:val="24"/>
        </w:rPr>
        <w:lastRenderedPageBreak/>
        <w:t xml:space="preserve">Lenguas. </w:t>
      </w:r>
    </w:p>
    <w:p w14:paraId="3B7CB0E2" w14:textId="7F0C5CFA"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3.- Cuando las funciones del puesto requieran el mismo nivel </w:t>
      </w:r>
      <w:r w:rsidR="0855C84E" w:rsidRPr="00E03B56">
        <w:rPr>
          <w:rFonts w:ascii="Times New Roman" w:hAnsi="Times New Roman"/>
          <w:sz w:val="24"/>
          <w:szCs w:val="24"/>
        </w:rPr>
        <w:t>en las</w:t>
      </w:r>
      <w:r w:rsidRPr="00E03B56">
        <w:rPr>
          <w:rFonts w:ascii="Times New Roman" w:hAnsi="Times New Roman"/>
          <w:sz w:val="24"/>
          <w:szCs w:val="24"/>
        </w:rPr>
        <w:t xml:space="preserve"> competencias de expresión oral y escrita, los niveles del perfil lingüístico se expresarán de forma simétrica, </w:t>
      </w:r>
      <w:r w:rsidR="631FDFA7" w:rsidRPr="00E03B56">
        <w:rPr>
          <w:rFonts w:ascii="Times New Roman" w:hAnsi="Times New Roman"/>
          <w:sz w:val="24"/>
          <w:szCs w:val="24"/>
        </w:rPr>
        <w:t>de acuerdo al</w:t>
      </w:r>
      <w:r w:rsidRPr="00E03B56">
        <w:rPr>
          <w:rFonts w:ascii="Times New Roman" w:hAnsi="Times New Roman"/>
          <w:sz w:val="24"/>
          <w:szCs w:val="24"/>
        </w:rPr>
        <w:t xml:space="preserve"> siguiente esquema:</w:t>
      </w:r>
    </w:p>
    <w:p w14:paraId="399A90CA" w14:textId="059A730A"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NIVEL DE EXPRESIÓN ORAL </w:t>
      </w:r>
      <w:r w:rsidR="005372C0" w:rsidRPr="00E03B56">
        <w:tab/>
      </w:r>
      <w:r w:rsidR="005372C0" w:rsidRPr="00E03B56">
        <w:tab/>
      </w:r>
      <w:r w:rsidRPr="00E03B56">
        <w:rPr>
          <w:rFonts w:ascii="Times New Roman" w:hAnsi="Times New Roman"/>
          <w:sz w:val="24"/>
          <w:szCs w:val="24"/>
        </w:rPr>
        <w:t>NIVEL DE EXPRESIÓN ESCRITA</w:t>
      </w:r>
    </w:p>
    <w:p w14:paraId="79B1622E" w14:textId="72116271"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ab/>
      </w:r>
      <w:r w:rsidR="009D58B0" w:rsidRPr="00E03B56">
        <w:rPr>
          <w:rFonts w:ascii="Times New Roman" w:hAnsi="Times New Roman"/>
          <w:sz w:val="24"/>
          <w:szCs w:val="24"/>
        </w:rPr>
        <w:tab/>
      </w:r>
      <w:r w:rsidR="009D58B0" w:rsidRPr="00E03B56">
        <w:rPr>
          <w:rFonts w:ascii="Times New Roman" w:hAnsi="Times New Roman"/>
          <w:sz w:val="24"/>
          <w:szCs w:val="24"/>
        </w:rPr>
        <w:tab/>
      </w:r>
      <w:r w:rsidRPr="00E03B56">
        <w:rPr>
          <w:rFonts w:ascii="Times New Roman" w:hAnsi="Times New Roman"/>
          <w:sz w:val="24"/>
          <w:szCs w:val="24"/>
        </w:rPr>
        <w:t>B1</w:t>
      </w:r>
      <w:r w:rsidRPr="00E03B56">
        <w:rPr>
          <w:rFonts w:ascii="Times New Roman" w:hAnsi="Times New Roman"/>
          <w:sz w:val="24"/>
          <w:szCs w:val="24"/>
        </w:rPr>
        <w:tab/>
      </w:r>
      <w:r w:rsidRPr="00E03B56">
        <w:rPr>
          <w:rFonts w:ascii="Times New Roman" w:hAnsi="Times New Roman"/>
          <w:sz w:val="24"/>
          <w:szCs w:val="24"/>
        </w:rPr>
        <w:tab/>
        <w:t xml:space="preserve"> </w:t>
      </w:r>
      <w:r w:rsidRPr="00E03B56">
        <w:rPr>
          <w:rFonts w:ascii="Times New Roman" w:hAnsi="Times New Roman"/>
          <w:sz w:val="24"/>
          <w:szCs w:val="24"/>
        </w:rPr>
        <w:tab/>
      </w:r>
      <w:r w:rsidRPr="00E03B56">
        <w:rPr>
          <w:rFonts w:ascii="Times New Roman" w:hAnsi="Times New Roman"/>
          <w:sz w:val="24"/>
          <w:szCs w:val="24"/>
        </w:rPr>
        <w:tab/>
      </w:r>
      <w:r w:rsidRPr="00E03B56">
        <w:rPr>
          <w:rFonts w:ascii="Times New Roman" w:hAnsi="Times New Roman"/>
          <w:sz w:val="24"/>
          <w:szCs w:val="24"/>
        </w:rPr>
        <w:tab/>
      </w:r>
      <w:r w:rsidR="009D58B0" w:rsidRPr="00E03B56">
        <w:rPr>
          <w:rFonts w:ascii="Times New Roman" w:hAnsi="Times New Roman"/>
          <w:sz w:val="24"/>
          <w:szCs w:val="24"/>
        </w:rPr>
        <w:tab/>
      </w:r>
      <w:r w:rsidR="009D58B0" w:rsidRPr="00E03B56">
        <w:rPr>
          <w:rFonts w:ascii="Times New Roman" w:hAnsi="Times New Roman"/>
          <w:sz w:val="24"/>
          <w:szCs w:val="24"/>
        </w:rPr>
        <w:tab/>
      </w:r>
      <w:r w:rsidR="009D58B0" w:rsidRPr="00E03B56">
        <w:rPr>
          <w:rFonts w:ascii="Times New Roman" w:hAnsi="Times New Roman"/>
          <w:sz w:val="24"/>
          <w:szCs w:val="24"/>
        </w:rPr>
        <w:tab/>
      </w:r>
      <w:r w:rsidR="009D58B0" w:rsidRPr="00E03B56">
        <w:rPr>
          <w:rFonts w:ascii="Times New Roman" w:hAnsi="Times New Roman"/>
          <w:sz w:val="24"/>
          <w:szCs w:val="24"/>
        </w:rPr>
        <w:tab/>
      </w:r>
      <w:proofErr w:type="spellStart"/>
      <w:r w:rsidRPr="00E03B56">
        <w:rPr>
          <w:rFonts w:ascii="Times New Roman" w:hAnsi="Times New Roman"/>
          <w:sz w:val="24"/>
          <w:szCs w:val="24"/>
        </w:rPr>
        <w:t>B1</w:t>
      </w:r>
      <w:proofErr w:type="spellEnd"/>
    </w:p>
    <w:p w14:paraId="251085E2" w14:textId="66EBD1CA"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ab/>
      </w:r>
      <w:r w:rsidR="009D58B0" w:rsidRPr="00E03B56">
        <w:rPr>
          <w:rFonts w:ascii="Times New Roman" w:hAnsi="Times New Roman"/>
          <w:sz w:val="24"/>
          <w:szCs w:val="24"/>
        </w:rPr>
        <w:tab/>
      </w:r>
      <w:r w:rsidR="009D58B0" w:rsidRPr="00E03B56">
        <w:rPr>
          <w:rFonts w:ascii="Times New Roman" w:hAnsi="Times New Roman"/>
          <w:sz w:val="24"/>
          <w:szCs w:val="24"/>
        </w:rPr>
        <w:tab/>
      </w:r>
      <w:r w:rsidRPr="00E03B56">
        <w:rPr>
          <w:rFonts w:ascii="Times New Roman" w:hAnsi="Times New Roman"/>
          <w:sz w:val="24"/>
          <w:szCs w:val="24"/>
        </w:rPr>
        <w:t>B2</w:t>
      </w:r>
      <w:r w:rsidRPr="00E03B56">
        <w:rPr>
          <w:rFonts w:ascii="Times New Roman" w:hAnsi="Times New Roman"/>
          <w:sz w:val="24"/>
          <w:szCs w:val="24"/>
        </w:rPr>
        <w:tab/>
      </w:r>
      <w:r w:rsidRPr="00E03B56">
        <w:rPr>
          <w:rFonts w:ascii="Times New Roman" w:hAnsi="Times New Roman"/>
          <w:sz w:val="24"/>
          <w:szCs w:val="24"/>
        </w:rPr>
        <w:tab/>
        <w:t xml:space="preserve"> </w:t>
      </w:r>
      <w:r w:rsidRPr="00E03B56">
        <w:rPr>
          <w:rFonts w:ascii="Times New Roman" w:hAnsi="Times New Roman"/>
          <w:sz w:val="24"/>
          <w:szCs w:val="24"/>
        </w:rPr>
        <w:tab/>
      </w:r>
      <w:r w:rsidRPr="00E03B56">
        <w:rPr>
          <w:rFonts w:ascii="Times New Roman" w:hAnsi="Times New Roman"/>
          <w:sz w:val="24"/>
          <w:szCs w:val="24"/>
        </w:rPr>
        <w:tab/>
      </w:r>
      <w:r w:rsidRPr="00E03B56">
        <w:rPr>
          <w:rFonts w:ascii="Times New Roman" w:hAnsi="Times New Roman"/>
          <w:sz w:val="24"/>
          <w:szCs w:val="24"/>
        </w:rPr>
        <w:tab/>
      </w:r>
      <w:r w:rsidR="009D58B0" w:rsidRPr="00E03B56">
        <w:rPr>
          <w:rFonts w:ascii="Times New Roman" w:hAnsi="Times New Roman"/>
          <w:sz w:val="24"/>
          <w:szCs w:val="24"/>
        </w:rPr>
        <w:tab/>
      </w:r>
      <w:r w:rsidR="009D58B0" w:rsidRPr="00E03B56">
        <w:rPr>
          <w:rFonts w:ascii="Times New Roman" w:hAnsi="Times New Roman"/>
          <w:sz w:val="24"/>
          <w:szCs w:val="24"/>
        </w:rPr>
        <w:tab/>
      </w:r>
      <w:r w:rsidR="009D58B0" w:rsidRPr="00E03B56">
        <w:rPr>
          <w:rFonts w:ascii="Times New Roman" w:hAnsi="Times New Roman"/>
          <w:sz w:val="24"/>
          <w:szCs w:val="24"/>
        </w:rPr>
        <w:tab/>
      </w:r>
      <w:r w:rsidR="009D58B0" w:rsidRPr="00E03B56">
        <w:rPr>
          <w:rFonts w:ascii="Times New Roman" w:hAnsi="Times New Roman"/>
          <w:sz w:val="24"/>
          <w:szCs w:val="24"/>
        </w:rPr>
        <w:tab/>
      </w:r>
      <w:proofErr w:type="spellStart"/>
      <w:r w:rsidRPr="00E03B56">
        <w:rPr>
          <w:rFonts w:ascii="Times New Roman" w:hAnsi="Times New Roman"/>
          <w:sz w:val="24"/>
          <w:szCs w:val="24"/>
        </w:rPr>
        <w:t>B2</w:t>
      </w:r>
      <w:proofErr w:type="spellEnd"/>
    </w:p>
    <w:p w14:paraId="05ECFCA8" w14:textId="1F15D146"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ab/>
      </w:r>
      <w:r w:rsidR="3AC7C238" w:rsidRPr="00E03B56">
        <w:rPr>
          <w:rFonts w:ascii="Times New Roman" w:hAnsi="Times New Roman"/>
          <w:sz w:val="24"/>
          <w:szCs w:val="24"/>
        </w:rPr>
        <w:t xml:space="preserve">  </w:t>
      </w:r>
      <w:r w:rsidRPr="00E03B56">
        <w:tab/>
      </w:r>
      <w:r w:rsidR="009D58B0" w:rsidRPr="00E03B56">
        <w:rPr>
          <w:rFonts w:ascii="Times New Roman" w:hAnsi="Times New Roman"/>
          <w:sz w:val="24"/>
          <w:szCs w:val="24"/>
        </w:rPr>
        <w:tab/>
      </w:r>
      <w:r w:rsidR="3AC7C238" w:rsidRPr="00E03B56">
        <w:rPr>
          <w:rFonts w:ascii="Times New Roman" w:hAnsi="Times New Roman"/>
          <w:sz w:val="24"/>
          <w:szCs w:val="24"/>
        </w:rPr>
        <w:t>C1</w:t>
      </w:r>
      <w:r w:rsidRPr="00E03B56">
        <w:rPr>
          <w:rFonts w:ascii="Times New Roman" w:hAnsi="Times New Roman"/>
          <w:sz w:val="24"/>
          <w:szCs w:val="24"/>
        </w:rPr>
        <w:tab/>
      </w:r>
      <w:r w:rsidRPr="00E03B56">
        <w:rPr>
          <w:rFonts w:ascii="Times New Roman" w:hAnsi="Times New Roman"/>
          <w:sz w:val="24"/>
          <w:szCs w:val="24"/>
        </w:rPr>
        <w:tab/>
      </w:r>
      <w:r w:rsidR="3AC7C238" w:rsidRPr="00E03B56">
        <w:rPr>
          <w:rFonts w:ascii="Times New Roman" w:hAnsi="Times New Roman"/>
          <w:sz w:val="24"/>
          <w:szCs w:val="24"/>
        </w:rPr>
        <w:t xml:space="preserve"> </w:t>
      </w:r>
      <w:r w:rsidRPr="00E03B56">
        <w:rPr>
          <w:rFonts w:ascii="Times New Roman" w:hAnsi="Times New Roman"/>
          <w:sz w:val="24"/>
          <w:szCs w:val="24"/>
        </w:rPr>
        <w:tab/>
      </w:r>
      <w:r w:rsidRPr="00E03B56">
        <w:rPr>
          <w:rFonts w:ascii="Times New Roman" w:hAnsi="Times New Roman"/>
          <w:sz w:val="24"/>
          <w:szCs w:val="24"/>
        </w:rPr>
        <w:tab/>
      </w:r>
      <w:r w:rsidRPr="00E03B56">
        <w:rPr>
          <w:rFonts w:ascii="Times New Roman" w:hAnsi="Times New Roman"/>
          <w:sz w:val="24"/>
          <w:szCs w:val="24"/>
        </w:rPr>
        <w:tab/>
      </w:r>
      <w:r w:rsidR="009D58B0" w:rsidRPr="00E03B56">
        <w:rPr>
          <w:rFonts w:ascii="Times New Roman" w:hAnsi="Times New Roman"/>
          <w:sz w:val="24"/>
          <w:szCs w:val="24"/>
        </w:rPr>
        <w:tab/>
      </w:r>
      <w:r w:rsidR="009D58B0" w:rsidRPr="00E03B56">
        <w:rPr>
          <w:rFonts w:ascii="Times New Roman" w:hAnsi="Times New Roman"/>
          <w:sz w:val="24"/>
          <w:szCs w:val="24"/>
        </w:rPr>
        <w:tab/>
      </w:r>
      <w:r w:rsidR="009D58B0" w:rsidRPr="00E03B56">
        <w:rPr>
          <w:rFonts w:ascii="Times New Roman" w:hAnsi="Times New Roman"/>
          <w:sz w:val="24"/>
          <w:szCs w:val="24"/>
        </w:rPr>
        <w:tab/>
      </w:r>
      <w:r w:rsidR="009D58B0" w:rsidRPr="00E03B56">
        <w:rPr>
          <w:rFonts w:ascii="Times New Roman" w:hAnsi="Times New Roman"/>
          <w:sz w:val="24"/>
          <w:szCs w:val="24"/>
        </w:rPr>
        <w:tab/>
      </w:r>
      <w:proofErr w:type="spellStart"/>
      <w:r w:rsidR="3AC7C238" w:rsidRPr="00E03B56">
        <w:rPr>
          <w:rFonts w:ascii="Times New Roman" w:hAnsi="Times New Roman"/>
          <w:sz w:val="24"/>
          <w:szCs w:val="24"/>
        </w:rPr>
        <w:t>C1</w:t>
      </w:r>
      <w:proofErr w:type="spellEnd"/>
    </w:p>
    <w:p w14:paraId="50DBF42F" w14:textId="48B07F96"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ab/>
      </w:r>
      <w:r w:rsidR="009D58B0" w:rsidRPr="00E03B56">
        <w:rPr>
          <w:rFonts w:ascii="Times New Roman" w:hAnsi="Times New Roman"/>
          <w:sz w:val="24"/>
          <w:szCs w:val="24"/>
        </w:rPr>
        <w:tab/>
      </w:r>
      <w:r w:rsidR="009D58B0" w:rsidRPr="00E03B56">
        <w:rPr>
          <w:rFonts w:ascii="Times New Roman" w:hAnsi="Times New Roman"/>
          <w:sz w:val="24"/>
          <w:szCs w:val="24"/>
        </w:rPr>
        <w:tab/>
      </w:r>
      <w:r w:rsidRPr="00E03B56">
        <w:rPr>
          <w:rFonts w:ascii="Times New Roman" w:hAnsi="Times New Roman"/>
          <w:sz w:val="24"/>
          <w:szCs w:val="24"/>
        </w:rPr>
        <w:t>C2</w:t>
      </w:r>
      <w:r w:rsidRPr="00E03B56">
        <w:rPr>
          <w:rFonts w:ascii="Times New Roman" w:hAnsi="Times New Roman"/>
          <w:sz w:val="24"/>
          <w:szCs w:val="24"/>
        </w:rPr>
        <w:tab/>
      </w:r>
      <w:r w:rsidRPr="00E03B56">
        <w:rPr>
          <w:rFonts w:ascii="Times New Roman" w:hAnsi="Times New Roman"/>
          <w:sz w:val="24"/>
          <w:szCs w:val="24"/>
        </w:rPr>
        <w:tab/>
        <w:t xml:space="preserve"> </w:t>
      </w:r>
      <w:r w:rsidRPr="00E03B56">
        <w:rPr>
          <w:rFonts w:ascii="Times New Roman" w:hAnsi="Times New Roman"/>
          <w:sz w:val="24"/>
          <w:szCs w:val="24"/>
        </w:rPr>
        <w:tab/>
      </w:r>
      <w:r w:rsidRPr="00E03B56">
        <w:rPr>
          <w:rFonts w:ascii="Times New Roman" w:hAnsi="Times New Roman"/>
          <w:sz w:val="24"/>
          <w:szCs w:val="24"/>
        </w:rPr>
        <w:tab/>
      </w:r>
      <w:r w:rsidRPr="00E03B56">
        <w:rPr>
          <w:rFonts w:ascii="Times New Roman" w:hAnsi="Times New Roman"/>
          <w:sz w:val="24"/>
          <w:szCs w:val="24"/>
        </w:rPr>
        <w:tab/>
      </w:r>
      <w:r w:rsidR="009D58B0" w:rsidRPr="00E03B56">
        <w:rPr>
          <w:rFonts w:ascii="Times New Roman" w:hAnsi="Times New Roman"/>
          <w:sz w:val="24"/>
          <w:szCs w:val="24"/>
        </w:rPr>
        <w:tab/>
      </w:r>
      <w:r w:rsidR="009D58B0" w:rsidRPr="00E03B56">
        <w:rPr>
          <w:rFonts w:ascii="Times New Roman" w:hAnsi="Times New Roman"/>
          <w:sz w:val="24"/>
          <w:szCs w:val="24"/>
        </w:rPr>
        <w:tab/>
      </w:r>
      <w:r w:rsidR="009D58B0" w:rsidRPr="00E03B56">
        <w:rPr>
          <w:rFonts w:ascii="Times New Roman" w:hAnsi="Times New Roman"/>
          <w:sz w:val="24"/>
          <w:szCs w:val="24"/>
        </w:rPr>
        <w:tab/>
      </w:r>
      <w:r w:rsidR="009D58B0" w:rsidRPr="00E03B56">
        <w:rPr>
          <w:rFonts w:ascii="Times New Roman" w:hAnsi="Times New Roman"/>
          <w:sz w:val="24"/>
          <w:szCs w:val="24"/>
        </w:rPr>
        <w:tab/>
      </w:r>
      <w:proofErr w:type="spellStart"/>
      <w:r w:rsidRPr="00E03B56">
        <w:rPr>
          <w:rFonts w:ascii="Times New Roman" w:hAnsi="Times New Roman"/>
          <w:sz w:val="24"/>
          <w:szCs w:val="24"/>
        </w:rPr>
        <w:t>C2</w:t>
      </w:r>
      <w:proofErr w:type="spellEnd"/>
    </w:p>
    <w:p w14:paraId="593A3F80" w14:textId="23CC370E"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4.- Los perfiles lingüísticos establecidos en las relaciones de puestos de trabajo con anterioridad a la entrada en vigor del Decreto se designarán </w:t>
      </w:r>
      <w:r w:rsidR="716D09CA" w:rsidRPr="00E03B56">
        <w:rPr>
          <w:rFonts w:ascii="Times New Roman" w:hAnsi="Times New Roman"/>
          <w:sz w:val="24"/>
          <w:szCs w:val="24"/>
        </w:rPr>
        <w:t xml:space="preserve">en adelante </w:t>
      </w:r>
      <w:r w:rsidRPr="00E03B56">
        <w:rPr>
          <w:rFonts w:ascii="Times New Roman" w:hAnsi="Times New Roman"/>
          <w:sz w:val="24"/>
          <w:szCs w:val="24"/>
        </w:rPr>
        <w:t>de la siguiente manera:</w:t>
      </w:r>
    </w:p>
    <w:p w14:paraId="7F5C7346" w14:textId="642A8D22" w:rsidR="005372C0" w:rsidRPr="00E03B56" w:rsidRDefault="009167A3"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a) Aquellos que estuvieran designados siguiendo los niveles de los certificados expedidos por el Instituto Vasco de Administración Pública: </w:t>
      </w:r>
    </w:p>
    <w:tbl>
      <w:tblPr>
        <w:tblStyle w:val="Saretaduntaula"/>
        <w:tblW w:w="0" w:type="auto"/>
        <w:tblInd w:w="709"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595"/>
        <w:gridCol w:w="2595"/>
        <w:gridCol w:w="2595"/>
      </w:tblGrid>
      <w:tr w:rsidR="26E6FB91" w:rsidRPr="00E03B56" w14:paraId="7C705CCA" w14:textId="77777777" w:rsidTr="26E6FB91">
        <w:tc>
          <w:tcPr>
            <w:tcW w:w="2595" w:type="dxa"/>
            <w:vAlign w:val="center"/>
          </w:tcPr>
          <w:p w14:paraId="299995C7" w14:textId="49BB833B" w:rsidR="26E6FB91" w:rsidRPr="00E03B56" w:rsidRDefault="26E6FB91" w:rsidP="00790B71">
            <w:pPr>
              <w:pStyle w:val="BOPVDetalle"/>
              <w:jc w:val="center"/>
              <w:rPr>
                <w:rFonts w:ascii="Times New Roman" w:hAnsi="Times New Roman"/>
                <w:sz w:val="24"/>
                <w:szCs w:val="24"/>
              </w:rPr>
            </w:pPr>
            <w:r w:rsidRPr="00E03B56">
              <w:rPr>
                <w:rFonts w:ascii="Times New Roman" w:hAnsi="Times New Roman"/>
                <w:sz w:val="24"/>
                <w:szCs w:val="24"/>
              </w:rPr>
              <w:t>PERFIL LINGÜÍSTICO</w:t>
            </w:r>
          </w:p>
        </w:tc>
        <w:tc>
          <w:tcPr>
            <w:tcW w:w="2595" w:type="dxa"/>
            <w:vAlign w:val="center"/>
          </w:tcPr>
          <w:p w14:paraId="15B84555" w14:textId="0B8B3804" w:rsidR="26E6FB91" w:rsidRPr="00E03B56" w:rsidRDefault="26E6FB91" w:rsidP="00790B71">
            <w:pPr>
              <w:pStyle w:val="BOPVDetalle"/>
              <w:jc w:val="center"/>
              <w:rPr>
                <w:rFonts w:ascii="Times New Roman" w:hAnsi="Times New Roman"/>
                <w:sz w:val="24"/>
                <w:szCs w:val="24"/>
              </w:rPr>
            </w:pPr>
            <w:r w:rsidRPr="00E03B56">
              <w:rPr>
                <w:rFonts w:ascii="Times New Roman" w:hAnsi="Times New Roman"/>
                <w:sz w:val="24"/>
                <w:szCs w:val="24"/>
              </w:rPr>
              <w:t>NIVEL DE EXPRESIÓN ORAL</w:t>
            </w:r>
          </w:p>
        </w:tc>
        <w:tc>
          <w:tcPr>
            <w:tcW w:w="2595" w:type="dxa"/>
            <w:vAlign w:val="center"/>
          </w:tcPr>
          <w:p w14:paraId="69AA78CC" w14:textId="35354F8A" w:rsidR="26E6FB91" w:rsidRPr="00E03B56" w:rsidRDefault="26E6FB91" w:rsidP="00790B71">
            <w:pPr>
              <w:pStyle w:val="BOPVDetalle"/>
              <w:jc w:val="center"/>
              <w:rPr>
                <w:rFonts w:ascii="Times New Roman" w:hAnsi="Times New Roman"/>
                <w:sz w:val="24"/>
                <w:szCs w:val="24"/>
              </w:rPr>
            </w:pPr>
            <w:r w:rsidRPr="00E03B56">
              <w:rPr>
                <w:rFonts w:ascii="Times New Roman" w:hAnsi="Times New Roman"/>
                <w:sz w:val="24"/>
                <w:szCs w:val="24"/>
              </w:rPr>
              <w:t>NIVEL DE EXPRESIÓN ESCRITA</w:t>
            </w:r>
          </w:p>
        </w:tc>
      </w:tr>
      <w:tr w:rsidR="26E6FB91" w:rsidRPr="00E03B56" w14:paraId="663CCF9E" w14:textId="77777777" w:rsidTr="26E6FB91">
        <w:tc>
          <w:tcPr>
            <w:tcW w:w="2595" w:type="dxa"/>
            <w:vAlign w:val="center"/>
          </w:tcPr>
          <w:p w14:paraId="1E46C27E" w14:textId="057D2F4E" w:rsidR="26E6FB91" w:rsidRPr="00E03B56" w:rsidRDefault="26E6FB91" w:rsidP="00790B71">
            <w:pPr>
              <w:pStyle w:val="BOPVDetalle"/>
              <w:jc w:val="center"/>
              <w:rPr>
                <w:rFonts w:ascii="Times New Roman" w:hAnsi="Times New Roman"/>
                <w:sz w:val="24"/>
                <w:szCs w:val="24"/>
              </w:rPr>
            </w:pPr>
            <w:r w:rsidRPr="00E03B56">
              <w:rPr>
                <w:rFonts w:ascii="Times New Roman" w:hAnsi="Times New Roman"/>
                <w:sz w:val="24"/>
                <w:szCs w:val="24"/>
              </w:rPr>
              <w:t>1</w:t>
            </w:r>
          </w:p>
        </w:tc>
        <w:tc>
          <w:tcPr>
            <w:tcW w:w="2595" w:type="dxa"/>
            <w:vAlign w:val="center"/>
          </w:tcPr>
          <w:p w14:paraId="72F01DA0" w14:textId="7383053D" w:rsidR="26E6FB91" w:rsidRPr="00E03B56" w:rsidRDefault="26E6FB91" w:rsidP="00790B71">
            <w:pPr>
              <w:pStyle w:val="BOPVDetalle"/>
              <w:jc w:val="center"/>
              <w:rPr>
                <w:rFonts w:ascii="Times New Roman" w:hAnsi="Times New Roman"/>
                <w:sz w:val="24"/>
                <w:szCs w:val="24"/>
              </w:rPr>
            </w:pPr>
            <w:r w:rsidRPr="00E03B56">
              <w:rPr>
                <w:rFonts w:ascii="Times New Roman" w:hAnsi="Times New Roman"/>
                <w:sz w:val="24"/>
                <w:szCs w:val="24"/>
              </w:rPr>
              <w:t>B1</w:t>
            </w:r>
          </w:p>
        </w:tc>
        <w:tc>
          <w:tcPr>
            <w:tcW w:w="2595" w:type="dxa"/>
            <w:vAlign w:val="center"/>
          </w:tcPr>
          <w:p w14:paraId="6A975042" w14:textId="54AFCC79" w:rsidR="26E6FB91" w:rsidRPr="00E03B56" w:rsidRDefault="26E6FB91" w:rsidP="00790B71">
            <w:pPr>
              <w:pStyle w:val="BOPVDetalle"/>
              <w:jc w:val="center"/>
              <w:rPr>
                <w:rFonts w:ascii="Times New Roman" w:hAnsi="Times New Roman"/>
                <w:sz w:val="24"/>
                <w:szCs w:val="24"/>
              </w:rPr>
            </w:pPr>
            <w:r w:rsidRPr="00E03B56">
              <w:rPr>
                <w:rFonts w:ascii="Times New Roman" w:hAnsi="Times New Roman"/>
                <w:sz w:val="24"/>
                <w:szCs w:val="24"/>
              </w:rPr>
              <w:t>B1</w:t>
            </w:r>
          </w:p>
        </w:tc>
      </w:tr>
      <w:tr w:rsidR="26E6FB91" w:rsidRPr="00E03B56" w14:paraId="1E3ECFD6" w14:textId="77777777" w:rsidTr="26E6FB91">
        <w:tc>
          <w:tcPr>
            <w:tcW w:w="2595" w:type="dxa"/>
            <w:vAlign w:val="center"/>
          </w:tcPr>
          <w:p w14:paraId="1405C1D4" w14:textId="03739A0D" w:rsidR="26E6FB91" w:rsidRPr="00E03B56" w:rsidRDefault="26E6FB91" w:rsidP="00790B71">
            <w:pPr>
              <w:pStyle w:val="BOPVDetalle"/>
              <w:jc w:val="center"/>
              <w:rPr>
                <w:rFonts w:ascii="Times New Roman" w:hAnsi="Times New Roman"/>
                <w:sz w:val="24"/>
                <w:szCs w:val="24"/>
              </w:rPr>
            </w:pPr>
            <w:r w:rsidRPr="00E03B56">
              <w:rPr>
                <w:rFonts w:ascii="Times New Roman" w:hAnsi="Times New Roman"/>
                <w:sz w:val="24"/>
                <w:szCs w:val="24"/>
              </w:rPr>
              <w:t>2</w:t>
            </w:r>
          </w:p>
        </w:tc>
        <w:tc>
          <w:tcPr>
            <w:tcW w:w="2595" w:type="dxa"/>
            <w:vAlign w:val="center"/>
          </w:tcPr>
          <w:p w14:paraId="5AA45718" w14:textId="1EB2DAB9" w:rsidR="26E6FB91" w:rsidRPr="00E03B56" w:rsidRDefault="26E6FB91" w:rsidP="00790B71">
            <w:pPr>
              <w:pStyle w:val="BOPVDetalle"/>
              <w:jc w:val="center"/>
              <w:rPr>
                <w:rFonts w:ascii="Times New Roman" w:hAnsi="Times New Roman"/>
                <w:sz w:val="24"/>
                <w:szCs w:val="24"/>
              </w:rPr>
            </w:pPr>
            <w:r w:rsidRPr="00E03B56">
              <w:rPr>
                <w:rFonts w:ascii="Times New Roman" w:hAnsi="Times New Roman"/>
                <w:sz w:val="24"/>
                <w:szCs w:val="24"/>
              </w:rPr>
              <w:t>B2</w:t>
            </w:r>
          </w:p>
        </w:tc>
        <w:tc>
          <w:tcPr>
            <w:tcW w:w="2595" w:type="dxa"/>
            <w:vAlign w:val="center"/>
          </w:tcPr>
          <w:p w14:paraId="580C3E52" w14:textId="5B3F5F3C" w:rsidR="26E6FB91" w:rsidRPr="00E03B56" w:rsidRDefault="26E6FB91" w:rsidP="00790B71">
            <w:pPr>
              <w:pStyle w:val="BOPVDetalle"/>
              <w:jc w:val="center"/>
              <w:rPr>
                <w:rFonts w:ascii="Times New Roman" w:hAnsi="Times New Roman"/>
                <w:sz w:val="24"/>
                <w:szCs w:val="24"/>
              </w:rPr>
            </w:pPr>
            <w:r w:rsidRPr="00E03B56">
              <w:rPr>
                <w:rFonts w:ascii="Times New Roman" w:hAnsi="Times New Roman"/>
                <w:sz w:val="24"/>
                <w:szCs w:val="24"/>
              </w:rPr>
              <w:t>B2</w:t>
            </w:r>
          </w:p>
        </w:tc>
      </w:tr>
      <w:tr w:rsidR="26E6FB91" w:rsidRPr="00E03B56" w14:paraId="4498FF78" w14:textId="77777777" w:rsidTr="26E6FB91">
        <w:tc>
          <w:tcPr>
            <w:tcW w:w="2595" w:type="dxa"/>
            <w:vAlign w:val="center"/>
          </w:tcPr>
          <w:p w14:paraId="0AB2CF2C" w14:textId="76705233" w:rsidR="26E6FB91" w:rsidRPr="00E03B56" w:rsidRDefault="26E6FB91" w:rsidP="00790B71">
            <w:pPr>
              <w:pStyle w:val="BOPVDetalle"/>
              <w:jc w:val="center"/>
              <w:rPr>
                <w:rFonts w:ascii="Times New Roman" w:hAnsi="Times New Roman"/>
                <w:sz w:val="24"/>
                <w:szCs w:val="24"/>
              </w:rPr>
            </w:pPr>
            <w:r w:rsidRPr="00E03B56">
              <w:rPr>
                <w:rFonts w:ascii="Times New Roman" w:hAnsi="Times New Roman"/>
                <w:sz w:val="24"/>
                <w:szCs w:val="24"/>
              </w:rPr>
              <w:t>3</w:t>
            </w:r>
          </w:p>
        </w:tc>
        <w:tc>
          <w:tcPr>
            <w:tcW w:w="2595" w:type="dxa"/>
            <w:vAlign w:val="center"/>
          </w:tcPr>
          <w:p w14:paraId="50DC1D39" w14:textId="7844F39E" w:rsidR="26E6FB91" w:rsidRPr="00E03B56" w:rsidRDefault="26E6FB91" w:rsidP="00790B71">
            <w:pPr>
              <w:pStyle w:val="BOPVDetalle"/>
              <w:jc w:val="center"/>
              <w:rPr>
                <w:rFonts w:ascii="Times New Roman" w:hAnsi="Times New Roman"/>
                <w:sz w:val="24"/>
                <w:szCs w:val="24"/>
              </w:rPr>
            </w:pPr>
            <w:r w:rsidRPr="00E03B56">
              <w:rPr>
                <w:rFonts w:ascii="Times New Roman" w:hAnsi="Times New Roman"/>
                <w:sz w:val="24"/>
                <w:szCs w:val="24"/>
              </w:rPr>
              <w:t>C1</w:t>
            </w:r>
          </w:p>
        </w:tc>
        <w:tc>
          <w:tcPr>
            <w:tcW w:w="2595" w:type="dxa"/>
            <w:vAlign w:val="center"/>
          </w:tcPr>
          <w:p w14:paraId="6A115B3A" w14:textId="28807E44" w:rsidR="26E6FB91" w:rsidRPr="00E03B56" w:rsidRDefault="26E6FB91" w:rsidP="00790B71">
            <w:pPr>
              <w:pStyle w:val="BOPVDetalle"/>
              <w:jc w:val="center"/>
              <w:rPr>
                <w:rFonts w:ascii="Times New Roman" w:hAnsi="Times New Roman"/>
                <w:sz w:val="24"/>
                <w:szCs w:val="24"/>
              </w:rPr>
            </w:pPr>
            <w:r w:rsidRPr="00E03B56">
              <w:rPr>
                <w:rFonts w:ascii="Times New Roman" w:hAnsi="Times New Roman"/>
                <w:sz w:val="24"/>
                <w:szCs w:val="24"/>
              </w:rPr>
              <w:t>C1</w:t>
            </w:r>
          </w:p>
        </w:tc>
      </w:tr>
      <w:tr w:rsidR="26E6FB91" w:rsidRPr="00E03B56" w14:paraId="4A0593ED" w14:textId="77777777" w:rsidTr="26E6FB91">
        <w:tc>
          <w:tcPr>
            <w:tcW w:w="2595" w:type="dxa"/>
            <w:vAlign w:val="center"/>
          </w:tcPr>
          <w:p w14:paraId="4F026052" w14:textId="204F368D" w:rsidR="26E6FB91" w:rsidRPr="00E03B56" w:rsidRDefault="26E6FB91" w:rsidP="00790B71">
            <w:pPr>
              <w:pStyle w:val="BOPVDetalle"/>
              <w:jc w:val="center"/>
              <w:rPr>
                <w:rFonts w:ascii="Times New Roman" w:hAnsi="Times New Roman"/>
                <w:sz w:val="24"/>
                <w:szCs w:val="24"/>
              </w:rPr>
            </w:pPr>
            <w:r w:rsidRPr="00E03B56">
              <w:rPr>
                <w:rFonts w:ascii="Times New Roman" w:hAnsi="Times New Roman"/>
                <w:sz w:val="24"/>
                <w:szCs w:val="24"/>
              </w:rPr>
              <w:t>4</w:t>
            </w:r>
          </w:p>
        </w:tc>
        <w:tc>
          <w:tcPr>
            <w:tcW w:w="2595" w:type="dxa"/>
            <w:vAlign w:val="center"/>
          </w:tcPr>
          <w:p w14:paraId="7EA1C51D" w14:textId="504180D5" w:rsidR="26E6FB91" w:rsidRPr="00E03B56" w:rsidRDefault="26E6FB91" w:rsidP="00790B71">
            <w:pPr>
              <w:pStyle w:val="BOPVDetalle"/>
              <w:jc w:val="center"/>
              <w:rPr>
                <w:rFonts w:ascii="Times New Roman" w:hAnsi="Times New Roman"/>
                <w:sz w:val="24"/>
                <w:szCs w:val="24"/>
              </w:rPr>
            </w:pPr>
            <w:r w:rsidRPr="00E03B56">
              <w:rPr>
                <w:rFonts w:ascii="Times New Roman" w:hAnsi="Times New Roman"/>
                <w:sz w:val="24"/>
                <w:szCs w:val="24"/>
              </w:rPr>
              <w:t>C2</w:t>
            </w:r>
          </w:p>
        </w:tc>
        <w:tc>
          <w:tcPr>
            <w:tcW w:w="2595" w:type="dxa"/>
            <w:vAlign w:val="center"/>
          </w:tcPr>
          <w:p w14:paraId="21EF7048" w14:textId="123DF774" w:rsidR="26E6FB91" w:rsidRPr="00E03B56" w:rsidRDefault="26E6FB91" w:rsidP="00790B71">
            <w:pPr>
              <w:pStyle w:val="BOPVDetalle"/>
              <w:jc w:val="center"/>
              <w:rPr>
                <w:rFonts w:ascii="Times New Roman" w:hAnsi="Times New Roman"/>
                <w:sz w:val="24"/>
                <w:szCs w:val="24"/>
              </w:rPr>
            </w:pPr>
            <w:r w:rsidRPr="00E03B56">
              <w:rPr>
                <w:rFonts w:ascii="Times New Roman" w:hAnsi="Times New Roman"/>
                <w:sz w:val="24"/>
                <w:szCs w:val="24"/>
              </w:rPr>
              <w:t>C2</w:t>
            </w:r>
          </w:p>
        </w:tc>
      </w:tr>
    </w:tbl>
    <w:p w14:paraId="7577170F" w14:textId="310E0544" w:rsidR="005372C0" w:rsidRPr="00E03B56" w:rsidRDefault="005372C0" w:rsidP="00790B71">
      <w:pPr>
        <w:pStyle w:val="BOPVDetalle"/>
        <w:ind w:firstLine="0"/>
        <w:jc w:val="both"/>
        <w:rPr>
          <w:rFonts w:ascii="Times New Roman" w:hAnsi="Times New Roman"/>
          <w:sz w:val="24"/>
          <w:szCs w:val="24"/>
        </w:rPr>
      </w:pPr>
    </w:p>
    <w:p w14:paraId="2B142893" w14:textId="24D8EDFA" w:rsidR="005372C0" w:rsidRPr="00E03B56" w:rsidRDefault="009167A3" w:rsidP="00790B71">
      <w:pPr>
        <w:pStyle w:val="BOPVDetalle"/>
        <w:ind w:firstLine="0"/>
        <w:jc w:val="both"/>
        <w:rPr>
          <w:rFonts w:ascii="Verdana" w:eastAsia="Verdana" w:hAnsi="Verdana" w:cs="Verdana"/>
          <w:color w:val="000000" w:themeColor="text1"/>
        </w:rPr>
      </w:pPr>
      <w:r w:rsidRPr="00E03B56">
        <w:rPr>
          <w:rFonts w:ascii="Times New Roman" w:hAnsi="Times New Roman"/>
          <w:sz w:val="24"/>
          <w:szCs w:val="24"/>
        </w:rPr>
        <w:t xml:space="preserve">b) </w:t>
      </w:r>
      <w:r w:rsidR="26E6FB91" w:rsidRPr="00E03B56">
        <w:rPr>
          <w:rFonts w:ascii="Times New Roman" w:hAnsi="Times New Roman"/>
          <w:sz w:val="24"/>
          <w:szCs w:val="24"/>
          <w:lang w:eastAsia="es-ES"/>
        </w:rPr>
        <w:t>Quienes tengan asignado el perfil lingüístico del personal laboral educativo no docente de Educación Especial: nivel de expresión oral C1 y nivel de expresión escrita B2.</w:t>
      </w:r>
    </w:p>
    <w:p w14:paraId="14B03967" w14:textId="4EC83763" w:rsidR="005372C0" w:rsidRDefault="00216E03"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c) </w:t>
      </w:r>
      <w:r w:rsidR="009167A3" w:rsidRPr="00E03B56">
        <w:rPr>
          <w:rFonts w:ascii="Times New Roman" w:hAnsi="Times New Roman"/>
          <w:sz w:val="24"/>
          <w:szCs w:val="24"/>
        </w:rPr>
        <w:t>En el resto de casos se t</w:t>
      </w:r>
      <w:r w:rsidR="00D06749" w:rsidRPr="00E03B56">
        <w:rPr>
          <w:rFonts w:ascii="Times New Roman" w:hAnsi="Times New Roman"/>
          <w:sz w:val="24"/>
          <w:szCs w:val="24"/>
        </w:rPr>
        <w:t>omarán en consideración</w:t>
      </w:r>
      <w:r w:rsidR="009167A3" w:rsidRPr="00E03B56">
        <w:rPr>
          <w:rFonts w:ascii="Times New Roman" w:hAnsi="Times New Roman"/>
          <w:sz w:val="24"/>
          <w:szCs w:val="24"/>
        </w:rPr>
        <w:t xml:space="preserve"> los nivel</w:t>
      </w:r>
      <w:r w:rsidR="00D06749" w:rsidRPr="00E03B56">
        <w:rPr>
          <w:rFonts w:ascii="Times New Roman" w:hAnsi="Times New Roman"/>
          <w:sz w:val="24"/>
          <w:szCs w:val="24"/>
        </w:rPr>
        <w:t>es</w:t>
      </w:r>
      <w:r w:rsidR="009167A3" w:rsidRPr="00E03B56">
        <w:rPr>
          <w:rFonts w:ascii="Times New Roman" w:hAnsi="Times New Roman"/>
          <w:sz w:val="24"/>
          <w:szCs w:val="24"/>
        </w:rPr>
        <w:t xml:space="preserve"> de</w:t>
      </w:r>
      <w:r w:rsidR="00D06749" w:rsidRPr="00E03B56">
        <w:rPr>
          <w:rFonts w:ascii="Times New Roman" w:hAnsi="Times New Roman"/>
          <w:sz w:val="24"/>
          <w:szCs w:val="24"/>
        </w:rPr>
        <w:t xml:space="preserve"> </w:t>
      </w:r>
      <w:r w:rsidR="009167A3" w:rsidRPr="00E03B56">
        <w:rPr>
          <w:rFonts w:ascii="Times New Roman" w:hAnsi="Times New Roman"/>
          <w:sz w:val="24"/>
          <w:szCs w:val="24"/>
        </w:rPr>
        <w:t>l</w:t>
      </w:r>
      <w:r w:rsidR="00D06749" w:rsidRPr="00E03B56">
        <w:rPr>
          <w:rFonts w:ascii="Times New Roman" w:hAnsi="Times New Roman"/>
          <w:sz w:val="24"/>
          <w:szCs w:val="24"/>
        </w:rPr>
        <w:t>os</w:t>
      </w:r>
      <w:r w:rsidR="009167A3" w:rsidRPr="00E03B56">
        <w:rPr>
          <w:rFonts w:ascii="Times New Roman" w:hAnsi="Times New Roman"/>
          <w:sz w:val="24"/>
          <w:szCs w:val="24"/>
        </w:rPr>
        <w:t xml:space="preserve"> certificado</w:t>
      </w:r>
      <w:r w:rsidR="00D06749" w:rsidRPr="00E03B56">
        <w:rPr>
          <w:rFonts w:ascii="Times New Roman" w:hAnsi="Times New Roman"/>
          <w:sz w:val="24"/>
          <w:szCs w:val="24"/>
        </w:rPr>
        <w:t>s</w:t>
      </w:r>
      <w:r w:rsidR="009167A3" w:rsidRPr="00E03B56">
        <w:rPr>
          <w:rFonts w:ascii="Times New Roman" w:hAnsi="Times New Roman"/>
          <w:sz w:val="24"/>
          <w:szCs w:val="24"/>
        </w:rPr>
        <w:t xml:space="preserve"> expedido</w:t>
      </w:r>
      <w:r w:rsidR="00D06749" w:rsidRPr="00E03B56">
        <w:rPr>
          <w:rFonts w:ascii="Times New Roman" w:hAnsi="Times New Roman"/>
          <w:sz w:val="24"/>
          <w:szCs w:val="24"/>
        </w:rPr>
        <w:t>s</w:t>
      </w:r>
      <w:r w:rsidR="009167A3" w:rsidRPr="00E03B56">
        <w:rPr>
          <w:rFonts w:ascii="Times New Roman" w:hAnsi="Times New Roman"/>
          <w:sz w:val="24"/>
          <w:szCs w:val="24"/>
        </w:rPr>
        <w:t xml:space="preserve"> por el Instituto Vasco de Administración Pública con </w:t>
      </w:r>
      <w:r w:rsidR="00D06749" w:rsidRPr="00E03B56">
        <w:rPr>
          <w:rFonts w:ascii="Times New Roman" w:hAnsi="Times New Roman"/>
          <w:sz w:val="24"/>
          <w:szCs w:val="24"/>
        </w:rPr>
        <w:t>los</w:t>
      </w:r>
      <w:r w:rsidR="009167A3" w:rsidRPr="00E03B56">
        <w:rPr>
          <w:rFonts w:ascii="Times New Roman" w:hAnsi="Times New Roman"/>
          <w:sz w:val="24"/>
          <w:szCs w:val="24"/>
        </w:rPr>
        <w:t xml:space="preserve"> que esté</w:t>
      </w:r>
      <w:r w:rsidR="00D06749" w:rsidRPr="00E03B56">
        <w:rPr>
          <w:rFonts w:ascii="Times New Roman" w:hAnsi="Times New Roman"/>
          <w:sz w:val="24"/>
          <w:szCs w:val="24"/>
        </w:rPr>
        <w:t>n</w:t>
      </w:r>
      <w:r w:rsidR="009167A3" w:rsidRPr="00E03B56">
        <w:rPr>
          <w:rFonts w:ascii="Times New Roman" w:hAnsi="Times New Roman"/>
          <w:sz w:val="24"/>
          <w:szCs w:val="24"/>
        </w:rPr>
        <w:t xml:space="preserve"> convalidado</w:t>
      </w:r>
      <w:r w:rsidR="00D06749" w:rsidRPr="00E03B56">
        <w:rPr>
          <w:rFonts w:ascii="Times New Roman" w:hAnsi="Times New Roman"/>
          <w:sz w:val="24"/>
          <w:szCs w:val="24"/>
        </w:rPr>
        <w:t>s</w:t>
      </w:r>
      <w:r w:rsidR="009167A3" w:rsidRPr="00E03B56">
        <w:rPr>
          <w:rFonts w:ascii="Times New Roman" w:hAnsi="Times New Roman"/>
          <w:sz w:val="24"/>
          <w:szCs w:val="24"/>
        </w:rPr>
        <w:t xml:space="preserve"> y a continuación se adaptarán al criterio anterior.</w:t>
      </w:r>
    </w:p>
    <w:p w14:paraId="7201BA3D" w14:textId="77777777" w:rsidR="003E56BF" w:rsidRPr="00E03B56" w:rsidRDefault="003E56BF" w:rsidP="00790B71">
      <w:pPr>
        <w:pStyle w:val="BOPVDetalle"/>
        <w:ind w:firstLine="0"/>
        <w:jc w:val="both"/>
        <w:rPr>
          <w:rFonts w:ascii="Times New Roman" w:hAnsi="Times New Roman"/>
          <w:sz w:val="24"/>
          <w:szCs w:val="24"/>
        </w:rPr>
      </w:pPr>
    </w:p>
    <w:p w14:paraId="383DA907" w14:textId="47132237"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Pr="755AAF30">
        <w:rPr>
          <w:rFonts w:ascii="Times New Roman" w:hAnsi="Times New Roman"/>
          <w:b/>
          <w:bCs/>
          <w:i/>
          <w:iCs/>
          <w:sz w:val="24"/>
          <w:szCs w:val="24"/>
        </w:rPr>
        <w:t>30.–</w:t>
      </w:r>
      <w:proofErr w:type="gramEnd"/>
      <w:r w:rsidRPr="755AAF30">
        <w:rPr>
          <w:rFonts w:ascii="Times New Roman" w:hAnsi="Times New Roman"/>
          <w:b/>
          <w:bCs/>
          <w:i/>
          <w:iCs/>
          <w:sz w:val="24"/>
          <w:szCs w:val="24"/>
        </w:rPr>
        <w:t xml:space="preserve"> </w:t>
      </w:r>
      <w:r w:rsidR="005F07EB" w:rsidRPr="755AAF30">
        <w:rPr>
          <w:rFonts w:ascii="Times New Roman" w:hAnsi="Times New Roman"/>
          <w:b/>
          <w:bCs/>
          <w:i/>
          <w:iCs/>
          <w:sz w:val="24"/>
          <w:szCs w:val="24"/>
        </w:rPr>
        <w:t>Perfiles lingüísticos</w:t>
      </w:r>
      <w:r w:rsidR="005F07EB" w:rsidRPr="755AAF30">
        <w:rPr>
          <w:rFonts w:ascii="Times New Roman" w:hAnsi="Times New Roman"/>
          <w:b/>
          <w:bCs/>
          <w:i/>
          <w:iCs/>
          <w:color w:val="FF0000"/>
          <w:sz w:val="24"/>
          <w:szCs w:val="24"/>
        </w:rPr>
        <w:t xml:space="preserve"> </w:t>
      </w:r>
      <w:r w:rsidR="00B07544" w:rsidRPr="755AAF30">
        <w:rPr>
          <w:rFonts w:ascii="Times New Roman" w:hAnsi="Times New Roman"/>
          <w:b/>
          <w:bCs/>
          <w:i/>
          <w:iCs/>
          <w:sz w:val="24"/>
          <w:szCs w:val="24"/>
        </w:rPr>
        <w:t>intermedios</w:t>
      </w:r>
    </w:p>
    <w:p w14:paraId="308A4F21" w14:textId="54E34650"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Si del análisis de las funciones y relaciones comunicativas se concluye que las tareas del puesto requieren </w:t>
      </w:r>
      <w:r w:rsidR="602FBB82" w:rsidRPr="00E03B56">
        <w:rPr>
          <w:rFonts w:ascii="Times New Roman" w:hAnsi="Times New Roman"/>
          <w:sz w:val="24"/>
          <w:szCs w:val="24"/>
        </w:rPr>
        <w:t xml:space="preserve">unos </w:t>
      </w:r>
      <w:r w:rsidR="39B9E765" w:rsidRPr="00E03B56">
        <w:rPr>
          <w:rFonts w:ascii="Times New Roman" w:hAnsi="Times New Roman"/>
          <w:sz w:val="24"/>
          <w:szCs w:val="24"/>
        </w:rPr>
        <w:t xml:space="preserve">niveles de expresión oral y escrito </w:t>
      </w:r>
      <w:r w:rsidRPr="00E03B56">
        <w:rPr>
          <w:rFonts w:ascii="Times New Roman" w:hAnsi="Times New Roman"/>
          <w:sz w:val="24"/>
          <w:szCs w:val="24"/>
        </w:rPr>
        <w:t>diferentes, se podrá asignar un perfil lingüístico intermedio, combinando los diferentes niveles.</w:t>
      </w:r>
    </w:p>
    <w:p w14:paraId="0C9F2222" w14:textId="018879E2" w:rsidR="26E6FB91" w:rsidRPr="00E03B56" w:rsidRDefault="039EDD58" w:rsidP="00790B71">
      <w:pPr>
        <w:pStyle w:val="BOPVDetalle"/>
        <w:ind w:firstLine="0"/>
        <w:jc w:val="both"/>
        <w:rPr>
          <w:rFonts w:ascii="Times New Roman" w:hAnsi="Times New Roman"/>
          <w:sz w:val="24"/>
          <w:szCs w:val="24"/>
        </w:rPr>
      </w:pPr>
      <w:r w:rsidRPr="00E03B56">
        <w:rPr>
          <w:rFonts w:ascii="Times New Roman" w:hAnsi="Times New Roman"/>
          <w:sz w:val="24"/>
          <w:szCs w:val="24"/>
          <w:lang w:eastAsia="es-ES"/>
        </w:rPr>
        <w:t xml:space="preserve">A estos efectos, los perfiles lingüísticos intermedios son una combinación de los diferentes niveles de expresión oral y escrita. En ningún caso podrán combinarse las </w:t>
      </w:r>
      <w:r w:rsidRPr="00E03B56">
        <w:rPr>
          <w:rFonts w:ascii="Times New Roman" w:hAnsi="Times New Roman"/>
          <w:sz w:val="24"/>
          <w:szCs w:val="24"/>
          <w:lang w:eastAsia="es-ES"/>
        </w:rPr>
        <w:lastRenderedPageBreak/>
        <w:t>competencias que componen cada nivel.</w:t>
      </w:r>
    </w:p>
    <w:p w14:paraId="450A79CF" w14:textId="63AAD705" w:rsidR="005372C0" w:rsidRPr="00E03B56" w:rsidRDefault="005372C0" w:rsidP="00790B71">
      <w:pPr>
        <w:pStyle w:val="BOPVDetalle"/>
        <w:ind w:firstLine="0"/>
        <w:jc w:val="both"/>
        <w:rPr>
          <w:rFonts w:ascii="Times New Roman" w:hAnsi="Times New Roman"/>
          <w:strike/>
          <w:color w:val="FF0000"/>
          <w:sz w:val="24"/>
          <w:szCs w:val="24"/>
        </w:rPr>
      </w:pPr>
      <w:r w:rsidRPr="00E03B56">
        <w:rPr>
          <w:rFonts w:ascii="Times New Roman" w:hAnsi="Times New Roman"/>
          <w:sz w:val="24"/>
          <w:szCs w:val="24"/>
        </w:rPr>
        <w:t xml:space="preserve">2.- En cuanto al nivel de expresión escrita, también podrán asignarse los niveles A1 y A2 del Marco Común Europeo de Referencia para las Lenguas, cuando del análisis de las características del puesto de trabajo se deduzca que sus funciones escritas son esporádicas y que alguno de </w:t>
      </w:r>
      <w:r w:rsidR="00A44DB5" w:rsidRPr="00E03B56">
        <w:rPr>
          <w:rFonts w:ascii="Times New Roman" w:hAnsi="Times New Roman"/>
          <w:sz w:val="24"/>
          <w:szCs w:val="24"/>
        </w:rPr>
        <w:t>estos</w:t>
      </w:r>
      <w:r w:rsidRPr="00E03B56">
        <w:rPr>
          <w:rFonts w:ascii="Times New Roman" w:hAnsi="Times New Roman"/>
          <w:sz w:val="24"/>
          <w:szCs w:val="24"/>
        </w:rPr>
        <w:t xml:space="preserve"> niveles de expresión escrita puede ser suficiente para desempeñar dichas funciones. </w:t>
      </w:r>
    </w:p>
    <w:p w14:paraId="12FD51C9" w14:textId="77777777" w:rsidR="00B67181" w:rsidRPr="00E03B56" w:rsidRDefault="00B67181" w:rsidP="00790B71">
      <w:pPr>
        <w:pStyle w:val="BOPVDetalle"/>
        <w:ind w:firstLine="0"/>
        <w:jc w:val="both"/>
        <w:rPr>
          <w:rFonts w:ascii="Times New Roman" w:hAnsi="Times New Roman"/>
          <w:b/>
          <w:i/>
          <w:sz w:val="24"/>
          <w:szCs w:val="24"/>
        </w:rPr>
      </w:pPr>
    </w:p>
    <w:p w14:paraId="3DEFC55A" w14:textId="32887379"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00823B98" w:rsidRPr="755AAF30">
        <w:rPr>
          <w:rFonts w:ascii="Times New Roman" w:hAnsi="Times New Roman"/>
          <w:b/>
          <w:bCs/>
          <w:i/>
          <w:iCs/>
          <w:sz w:val="24"/>
          <w:szCs w:val="24"/>
        </w:rPr>
        <w:t>31</w:t>
      </w:r>
      <w:r w:rsidRPr="755AAF30">
        <w:rPr>
          <w:rFonts w:ascii="Times New Roman" w:hAnsi="Times New Roman"/>
          <w:b/>
          <w:bCs/>
          <w:i/>
          <w:iCs/>
          <w:sz w:val="24"/>
          <w:szCs w:val="24"/>
        </w:rPr>
        <w:t>.–</w:t>
      </w:r>
      <w:proofErr w:type="gramEnd"/>
      <w:r w:rsidRPr="755AAF30">
        <w:rPr>
          <w:rFonts w:ascii="Times New Roman" w:hAnsi="Times New Roman"/>
          <w:b/>
          <w:bCs/>
          <w:i/>
          <w:iCs/>
          <w:sz w:val="24"/>
          <w:szCs w:val="24"/>
        </w:rPr>
        <w:t xml:space="preserve"> Relaciones con la ciudadanía</w:t>
      </w:r>
      <w:r w:rsidR="00B07544" w:rsidRPr="755AAF30">
        <w:rPr>
          <w:rFonts w:ascii="Times New Roman" w:hAnsi="Times New Roman"/>
          <w:b/>
          <w:bCs/>
          <w:i/>
          <w:iCs/>
          <w:sz w:val="24"/>
          <w:szCs w:val="24"/>
        </w:rPr>
        <w:t>.</w:t>
      </w:r>
    </w:p>
    <w:p w14:paraId="3272EEA7" w14:textId="5A4D5476" w:rsidR="005372C0" w:rsidRPr="00E03B56" w:rsidRDefault="005372C0" w:rsidP="00790B71">
      <w:pPr>
        <w:pStyle w:val="BOPVDetalle"/>
        <w:ind w:firstLine="0"/>
        <w:jc w:val="both"/>
        <w:rPr>
          <w:rFonts w:ascii="Times New Roman" w:hAnsi="Times New Roman"/>
          <w:color w:val="FF0000"/>
          <w:sz w:val="24"/>
          <w:szCs w:val="24"/>
        </w:rPr>
      </w:pPr>
      <w:r w:rsidRPr="6F4E03C0">
        <w:rPr>
          <w:rFonts w:ascii="Times New Roman" w:hAnsi="Times New Roman"/>
          <w:sz w:val="24"/>
          <w:szCs w:val="24"/>
        </w:rPr>
        <w:t xml:space="preserve">1.- </w:t>
      </w:r>
      <w:r w:rsidR="00641776" w:rsidRPr="6F4E03C0">
        <w:rPr>
          <w:rFonts w:ascii="Times New Roman" w:hAnsi="Times New Roman"/>
          <w:sz w:val="24"/>
          <w:szCs w:val="24"/>
        </w:rPr>
        <w:t>En las herramientas telemát</w:t>
      </w:r>
      <w:r w:rsidR="009011AF" w:rsidRPr="6F4E03C0">
        <w:rPr>
          <w:rFonts w:ascii="Times New Roman" w:hAnsi="Times New Roman"/>
          <w:sz w:val="24"/>
          <w:szCs w:val="24"/>
        </w:rPr>
        <w:t>icas recogidas en el artículo 28</w:t>
      </w:r>
      <w:r w:rsidR="00641776" w:rsidRPr="6F4E03C0">
        <w:rPr>
          <w:rFonts w:ascii="Times New Roman" w:hAnsi="Times New Roman"/>
          <w:sz w:val="24"/>
          <w:szCs w:val="24"/>
        </w:rPr>
        <w:t>.3 se indicará</w:t>
      </w:r>
      <w:r w:rsidRPr="6F4E03C0">
        <w:rPr>
          <w:rFonts w:ascii="Times New Roman" w:hAnsi="Times New Roman"/>
          <w:sz w:val="24"/>
          <w:szCs w:val="24"/>
        </w:rPr>
        <w:t xml:space="preserve"> si el puesto conlleva relaciones con la ciudadanía</w:t>
      </w:r>
      <w:r w:rsidR="00F87ED7" w:rsidRPr="6F4E03C0">
        <w:rPr>
          <w:rFonts w:ascii="Times New Roman" w:hAnsi="Times New Roman"/>
          <w:sz w:val="24"/>
          <w:szCs w:val="24"/>
        </w:rPr>
        <w:t>,</w:t>
      </w:r>
      <w:r w:rsidRPr="6F4E03C0">
        <w:rPr>
          <w:rFonts w:ascii="Times New Roman" w:hAnsi="Times New Roman"/>
          <w:sz w:val="24"/>
          <w:szCs w:val="24"/>
        </w:rPr>
        <w:t xml:space="preserve"> si éstas son orales, escritas o de ambas clases</w:t>
      </w:r>
      <w:r w:rsidR="00F87ED7" w:rsidRPr="6F4E03C0">
        <w:rPr>
          <w:rFonts w:ascii="Times New Roman" w:hAnsi="Times New Roman"/>
          <w:sz w:val="24"/>
          <w:szCs w:val="24"/>
        </w:rPr>
        <w:t xml:space="preserve"> y si son habituales o no</w:t>
      </w:r>
      <w:r w:rsidRPr="6F4E03C0">
        <w:rPr>
          <w:rFonts w:ascii="Times New Roman" w:hAnsi="Times New Roman"/>
          <w:sz w:val="24"/>
          <w:szCs w:val="24"/>
        </w:rPr>
        <w:t>.</w:t>
      </w:r>
    </w:p>
    <w:p w14:paraId="401ADFCF" w14:textId="3F2EBA00" w:rsidR="00305D65" w:rsidRPr="00E03B56" w:rsidRDefault="3AC7C238" w:rsidP="00790B71">
      <w:pPr>
        <w:pStyle w:val="BOPVDetalle"/>
        <w:ind w:firstLine="0"/>
        <w:jc w:val="both"/>
        <w:rPr>
          <w:rFonts w:ascii="Times New Roman" w:hAnsi="Times New Roman"/>
          <w:sz w:val="24"/>
          <w:szCs w:val="24"/>
        </w:rPr>
      </w:pPr>
      <w:r w:rsidRPr="755AAF30">
        <w:rPr>
          <w:rFonts w:ascii="Times New Roman" w:hAnsi="Times New Roman"/>
          <w:sz w:val="24"/>
          <w:szCs w:val="24"/>
        </w:rPr>
        <w:t xml:space="preserve">2.- </w:t>
      </w:r>
      <w:bookmarkStart w:id="10" w:name="_Hlk73101524"/>
      <w:r w:rsidR="0472B7F8" w:rsidRPr="755AAF30">
        <w:rPr>
          <w:rFonts w:ascii="Times New Roman" w:hAnsi="Times New Roman"/>
          <w:sz w:val="24"/>
          <w:szCs w:val="24"/>
        </w:rPr>
        <w:t>El nivel B2 será el mínimo a asignar en el nivel de expresión</w:t>
      </w:r>
      <w:r w:rsidR="0472B7F8" w:rsidRPr="755AAF30">
        <w:rPr>
          <w:rFonts w:ascii="Times New Roman" w:hAnsi="Times New Roman"/>
          <w:color w:val="FF0000"/>
          <w:sz w:val="24"/>
          <w:szCs w:val="24"/>
        </w:rPr>
        <w:t xml:space="preserve"> </w:t>
      </w:r>
      <w:r w:rsidR="0472B7F8" w:rsidRPr="755AAF30">
        <w:rPr>
          <w:rFonts w:ascii="Times New Roman" w:hAnsi="Times New Roman"/>
          <w:sz w:val="24"/>
          <w:szCs w:val="24"/>
        </w:rPr>
        <w:t>oral</w:t>
      </w:r>
      <w:bookmarkEnd w:id="10"/>
      <w:r w:rsidR="0472B7F8" w:rsidRPr="755AAF30">
        <w:rPr>
          <w:rFonts w:ascii="Times New Roman" w:hAnsi="Times New Roman"/>
          <w:sz w:val="24"/>
          <w:szCs w:val="24"/>
        </w:rPr>
        <w:t xml:space="preserve"> </w:t>
      </w:r>
      <w:r w:rsidR="00BCFFD8" w:rsidRPr="755AAF30">
        <w:rPr>
          <w:rFonts w:ascii="Times New Roman" w:hAnsi="Times New Roman"/>
          <w:sz w:val="24"/>
          <w:szCs w:val="24"/>
        </w:rPr>
        <w:t>para</w:t>
      </w:r>
      <w:r w:rsidRPr="755AAF30">
        <w:rPr>
          <w:rFonts w:ascii="Times New Roman" w:hAnsi="Times New Roman"/>
          <w:sz w:val="24"/>
          <w:szCs w:val="24"/>
        </w:rPr>
        <w:t xml:space="preserve"> todos los puestos de trabajo que </w:t>
      </w:r>
      <w:r w:rsidR="3CFA5F35" w:rsidRPr="755AAF30">
        <w:rPr>
          <w:rFonts w:ascii="Times New Roman" w:hAnsi="Times New Roman"/>
          <w:sz w:val="24"/>
          <w:szCs w:val="24"/>
        </w:rPr>
        <w:t xml:space="preserve">en sus funciones principales mantengan relaciones verbales habituales con la ciudadanía, cuando así sea necesario en función de los correspondientes índices sociolingüísticos de obligado cumplimiento. </w:t>
      </w:r>
    </w:p>
    <w:p w14:paraId="22E038F7" w14:textId="3A5205FD" w:rsidR="00575F04" w:rsidRPr="00E03B56" w:rsidRDefault="00575F04" w:rsidP="00790B71">
      <w:pPr>
        <w:pStyle w:val="BOPVDetalle"/>
        <w:ind w:firstLine="0"/>
        <w:jc w:val="both"/>
        <w:rPr>
          <w:rFonts w:ascii="Times New Roman" w:hAnsi="Times New Roman"/>
          <w:sz w:val="24"/>
          <w:szCs w:val="24"/>
        </w:rPr>
      </w:pPr>
    </w:p>
    <w:p w14:paraId="1F54C80E" w14:textId="251781C0"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00823B98" w:rsidRPr="755AAF30">
        <w:rPr>
          <w:rFonts w:ascii="Times New Roman" w:hAnsi="Times New Roman"/>
          <w:b/>
          <w:bCs/>
          <w:i/>
          <w:iCs/>
          <w:sz w:val="24"/>
          <w:szCs w:val="24"/>
        </w:rPr>
        <w:t>32</w:t>
      </w:r>
      <w:r w:rsidRPr="755AAF30">
        <w:rPr>
          <w:rFonts w:ascii="Times New Roman" w:hAnsi="Times New Roman"/>
          <w:b/>
          <w:bCs/>
          <w:i/>
          <w:iCs/>
          <w:sz w:val="24"/>
          <w:szCs w:val="24"/>
        </w:rPr>
        <w:t>.–</w:t>
      </w:r>
      <w:proofErr w:type="gramEnd"/>
      <w:r w:rsidRPr="755AAF30">
        <w:rPr>
          <w:rFonts w:ascii="Times New Roman" w:hAnsi="Times New Roman"/>
          <w:b/>
          <w:bCs/>
          <w:i/>
          <w:iCs/>
          <w:sz w:val="24"/>
          <w:szCs w:val="24"/>
        </w:rPr>
        <w:t xml:space="preserve"> </w:t>
      </w:r>
      <w:r w:rsidR="007B20E9" w:rsidRPr="755AAF30">
        <w:rPr>
          <w:rFonts w:ascii="Times New Roman" w:hAnsi="Times New Roman"/>
          <w:b/>
          <w:bCs/>
          <w:i/>
          <w:iCs/>
          <w:sz w:val="24"/>
          <w:szCs w:val="24"/>
        </w:rPr>
        <w:t>Revisiones y nuevas asignaciones de perfiles lingüísticos</w:t>
      </w:r>
      <w:r w:rsidR="00B07544" w:rsidRPr="755AAF30">
        <w:rPr>
          <w:rFonts w:ascii="Times New Roman" w:hAnsi="Times New Roman"/>
          <w:b/>
          <w:bCs/>
          <w:i/>
          <w:iCs/>
          <w:sz w:val="24"/>
          <w:szCs w:val="24"/>
        </w:rPr>
        <w:t>.</w:t>
      </w:r>
    </w:p>
    <w:p w14:paraId="128B8C8B" w14:textId="4B691F73" w:rsidR="005372C0" w:rsidRPr="00E03B56" w:rsidRDefault="005372C0" w:rsidP="00790B71">
      <w:pPr>
        <w:pStyle w:val="BOPVDetalle"/>
        <w:ind w:firstLine="0"/>
        <w:jc w:val="both"/>
        <w:rPr>
          <w:rFonts w:ascii="Times New Roman" w:hAnsi="Times New Roman"/>
          <w:sz w:val="24"/>
          <w:szCs w:val="24"/>
        </w:rPr>
      </w:pPr>
      <w:bookmarkStart w:id="11" w:name="_Hlk66872476"/>
      <w:r w:rsidRPr="00E03B56">
        <w:rPr>
          <w:rFonts w:ascii="Times New Roman" w:hAnsi="Times New Roman"/>
          <w:sz w:val="24"/>
          <w:szCs w:val="24"/>
        </w:rPr>
        <w:t>1.- En el caso de entidades que se incorporen por primera vez al sistema de perfiles lingüísticos con posterioridad a la entrada en vigor del presente Decreto</w:t>
      </w:r>
      <w:bookmarkEnd w:id="11"/>
      <w:r w:rsidRPr="00E03B56">
        <w:rPr>
          <w:rFonts w:ascii="Times New Roman" w:hAnsi="Times New Roman"/>
          <w:sz w:val="24"/>
          <w:szCs w:val="24"/>
        </w:rPr>
        <w:t>, los perfiles lingüísticos de los puestos de trabajo se a</w:t>
      </w:r>
      <w:r w:rsidR="00074035" w:rsidRPr="00E03B56">
        <w:rPr>
          <w:rFonts w:ascii="Times New Roman" w:hAnsi="Times New Roman"/>
          <w:sz w:val="24"/>
          <w:szCs w:val="24"/>
        </w:rPr>
        <w:t>signarán</w:t>
      </w:r>
      <w:r w:rsidRPr="00E03B56">
        <w:rPr>
          <w:rFonts w:ascii="Times New Roman" w:hAnsi="Times New Roman"/>
          <w:sz w:val="24"/>
          <w:szCs w:val="24"/>
        </w:rPr>
        <w:t xml:space="preserve"> de la siguiente forma:</w:t>
      </w:r>
    </w:p>
    <w:p w14:paraId="0E9B609A" w14:textId="5AF137FB"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a) </w:t>
      </w:r>
      <w:r w:rsidR="00E22358" w:rsidRPr="00E03B56">
        <w:rPr>
          <w:rFonts w:ascii="Times New Roman" w:hAnsi="Times New Roman"/>
          <w:sz w:val="24"/>
          <w:szCs w:val="24"/>
        </w:rPr>
        <w:t>Se tomará en consideración</w:t>
      </w:r>
      <w:r w:rsidRPr="00E03B56">
        <w:rPr>
          <w:rFonts w:ascii="Times New Roman" w:hAnsi="Times New Roman"/>
          <w:sz w:val="24"/>
          <w:szCs w:val="24"/>
        </w:rPr>
        <w:t xml:space="preserve"> el nivel de estudios exigido para el in</w:t>
      </w:r>
      <w:r w:rsidR="00E22358" w:rsidRPr="00E03B56">
        <w:rPr>
          <w:rFonts w:ascii="Times New Roman" w:hAnsi="Times New Roman"/>
          <w:sz w:val="24"/>
          <w:szCs w:val="24"/>
        </w:rPr>
        <w:t>greso en cada puesto de trabajo</w:t>
      </w:r>
      <w:r w:rsidRPr="00E03B56">
        <w:rPr>
          <w:rFonts w:ascii="Times New Roman" w:hAnsi="Times New Roman"/>
          <w:sz w:val="24"/>
          <w:szCs w:val="24"/>
        </w:rPr>
        <w:t xml:space="preserve"> </w:t>
      </w:r>
      <w:r w:rsidR="00E22358" w:rsidRPr="00E03B56">
        <w:rPr>
          <w:rFonts w:ascii="Times New Roman" w:hAnsi="Times New Roman"/>
          <w:sz w:val="24"/>
          <w:szCs w:val="24"/>
        </w:rPr>
        <w:t xml:space="preserve">y, en general, </w:t>
      </w:r>
      <w:r w:rsidRPr="00E03B56">
        <w:rPr>
          <w:rFonts w:ascii="Times New Roman" w:hAnsi="Times New Roman"/>
          <w:sz w:val="24"/>
          <w:szCs w:val="24"/>
        </w:rPr>
        <w:t xml:space="preserve">se </w:t>
      </w:r>
      <w:r w:rsidR="00E22358" w:rsidRPr="00E03B56">
        <w:rPr>
          <w:rFonts w:ascii="Times New Roman" w:hAnsi="Times New Roman"/>
          <w:sz w:val="24"/>
          <w:szCs w:val="24"/>
        </w:rPr>
        <w:t xml:space="preserve">le </w:t>
      </w:r>
      <w:r w:rsidRPr="00E03B56">
        <w:rPr>
          <w:rFonts w:ascii="Times New Roman" w:hAnsi="Times New Roman"/>
          <w:sz w:val="24"/>
          <w:szCs w:val="24"/>
        </w:rPr>
        <w:t xml:space="preserve">asignará </w:t>
      </w:r>
      <w:r w:rsidR="00E22358" w:rsidRPr="00E03B56">
        <w:rPr>
          <w:rFonts w:ascii="Times New Roman" w:hAnsi="Times New Roman"/>
          <w:sz w:val="24"/>
          <w:szCs w:val="24"/>
        </w:rPr>
        <w:t>el</w:t>
      </w:r>
      <w:r w:rsidRPr="00E03B56">
        <w:rPr>
          <w:rFonts w:ascii="Times New Roman" w:hAnsi="Times New Roman"/>
          <w:sz w:val="24"/>
          <w:szCs w:val="24"/>
        </w:rPr>
        <w:t xml:space="preserve"> perfil lingüístico </w:t>
      </w:r>
      <w:r w:rsidR="00E22358" w:rsidRPr="00E03B56">
        <w:rPr>
          <w:rFonts w:ascii="Times New Roman" w:hAnsi="Times New Roman"/>
          <w:sz w:val="24"/>
          <w:szCs w:val="24"/>
        </w:rPr>
        <w:t>equivalente</w:t>
      </w:r>
      <w:r w:rsidRPr="00E03B56">
        <w:rPr>
          <w:rFonts w:ascii="Times New Roman" w:hAnsi="Times New Roman"/>
          <w:sz w:val="24"/>
          <w:szCs w:val="24"/>
        </w:rPr>
        <w:t xml:space="preserve"> al nivel de exención reconocido </w:t>
      </w:r>
      <w:r w:rsidR="00E22358" w:rsidRPr="00E03B56">
        <w:rPr>
          <w:rFonts w:ascii="Times New Roman" w:hAnsi="Times New Roman"/>
          <w:sz w:val="24"/>
          <w:szCs w:val="24"/>
        </w:rPr>
        <w:t>en</w:t>
      </w:r>
      <w:r w:rsidRPr="00E03B56">
        <w:rPr>
          <w:rFonts w:ascii="Times New Roman" w:hAnsi="Times New Roman"/>
          <w:sz w:val="24"/>
          <w:szCs w:val="24"/>
        </w:rPr>
        <w:t xml:space="preserve"> la legislación de la CAV por la realización de dichos estudios en euskera. </w:t>
      </w:r>
    </w:p>
    <w:p w14:paraId="6D66CFDD" w14:textId="22F9B8C5" w:rsidR="00C0628F" w:rsidRPr="00E03B56" w:rsidRDefault="005372C0" w:rsidP="00790B71">
      <w:pPr>
        <w:pStyle w:val="BOPVDetalle"/>
        <w:ind w:firstLine="0"/>
        <w:jc w:val="both"/>
        <w:rPr>
          <w:rFonts w:ascii="Times New Roman" w:hAnsi="Times New Roman"/>
          <w:strike/>
          <w:sz w:val="24"/>
          <w:szCs w:val="24"/>
        </w:rPr>
      </w:pPr>
      <w:r w:rsidRPr="00E03B56">
        <w:rPr>
          <w:rFonts w:ascii="Times New Roman" w:hAnsi="Times New Roman"/>
          <w:sz w:val="24"/>
          <w:szCs w:val="24"/>
        </w:rPr>
        <w:t xml:space="preserve">b) </w:t>
      </w:r>
      <w:r w:rsidR="00C0628F" w:rsidRPr="00E03B56">
        <w:rPr>
          <w:rFonts w:ascii="Times New Roman" w:hAnsi="Times New Roman"/>
          <w:sz w:val="24"/>
          <w:szCs w:val="24"/>
        </w:rPr>
        <w:t xml:space="preserve">En el caso de que no se soliciten estudios para el acceso al puesto de trabajo o de que la legislación de la CAV no reconozca un nivel de exención por realizar en euskera los estudios exigidos, se deberá realizar un examen comunicativo del puesto de trabajo para establecer el perfil lingüístico. </w:t>
      </w:r>
    </w:p>
    <w:p w14:paraId="180B434D" w14:textId="09747CD4" w:rsidR="005372C0" w:rsidRPr="00E03B56" w:rsidRDefault="3AC7C238" w:rsidP="00790B71">
      <w:pPr>
        <w:pStyle w:val="BOPVDetalle"/>
        <w:ind w:firstLine="0"/>
        <w:jc w:val="both"/>
        <w:rPr>
          <w:rFonts w:ascii="Times New Roman" w:hAnsi="Times New Roman"/>
          <w:sz w:val="24"/>
          <w:szCs w:val="24"/>
        </w:rPr>
      </w:pPr>
      <w:bookmarkStart w:id="12" w:name="_Hlk68116983"/>
      <w:r w:rsidRPr="00E03B56">
        <w:rPr>
          <w:rFonts w:ascii="Times New Roman" w:hAnsi="Times New Roman"/>
          <w:sz w:val="24"/>
          <w:szCs w:val="24"/>
        </w:rPr>
        <w:t xml:space="preserve">c) Asimismo, de conformidad con lo establecido en el artículo anterior, en los puestos de trabajo </w:t>
      </w:r>
      <w:r w:rsidR="3196D3A2" w:rsidRPr="00E03B56">
        <w:rPr>
          <w:rFonts w:ascii="Times New Roman" w:hAnsi="Times New Roman"/>
          <w:sz w:val="24"/>
          <w:szCs w:val="24"/>
        </w:rPr>
        <w:t>que en sus funciones principales mantengan relaciones verbales habituales con la ciudadanía</w:t>
      </w:r>
      <w:r w:rsidRPr="00E03B56">
        <w:rPr>
          <w:rFonts w:ascii="Times New Roman" w:hAnsi="Times New Roman"/>
          <w:sz w:val="24"/>
          <w:szCs w:val="24"/>
        </w:rPr>
        <w:t xml:space="preserve">, el nivel B2 será el mínimo a asignar en el nivel de expresión </w:t>
      </w:r>
      <w:r w:rsidR="0C5B9C82" w:rsidRPr="00E03B56">
        <w:rPr>
          <w:rFonts w:ascii="Times New Roman" w:hAnsi="Times New Roman"/>
          <w:sz w:val="24"/>
          <w:szCs w:val="24"/>
        </w:rPr>
        <w:t>oral</w:t>
      </w:r>
      <w:r w:rsidR="3CBAEB80" w:rsidRPr="00E03B56">
        <w:rPr>
          <w:rFonts w:ascii="Times New Roman" w:hAnsi="Times New Roman"/>
          <w:sz w:val="24"/>
          <w:szCs w:val="24"/>
        </w:rPr>
        <w:t xml:space="preserve"> cuando así sea necesario en función de los correspondientes índices sociolingüísticos de obligado cumplimiento</w:t>
      </w:r>
      <w:r w:rsidR="0C5B9C82" w:rsidRPr="00E03B56">
        <w:rPr>
          <w:rFonts w:ascii="Times New Roman" w:hAnsi="Times New Roman"/>
          <w:sz w:val="24"/>
          <w:szCs w:val="24"/>
        </w:rPr>
        <w:t>; esto se aplicará también en los casos</w:t>
      </w:r>
      <w:r w:rsidR="7C473B5D" w:rsidRPr="00E03B56">
        <w:rPr>
          <w:rFonts w:ascii="Times New Roman" w:hAnsi="Times New Roman"/>
          <w:sz w:val="24"/>
          <w:szCs w:val="24"/>
        </w:rPr>
        <w:t xml:space="preserve"> </w:t>
      </w:r>
      <w:r w:rsidR="0C5B9C82" w:rsidRPr="00E03B56">
        <w:rPr>
          <w:rFonts w:ascii="Times New Roman" w:hAnsi="Times New Roman"/>
          <w:sz w:val="24"/>
          <w:szCs w:val="24"/>
        </w:rPr>
        <w:t>en que</w:t>
      </w:r>
      <w:r w:rsidRPr="00E03B56">
        <w:rPr>
          <w:rFonts w:ascii="Times New Roman" w:hAnsi="Times New Roman"/>
          <w:sz w:val="24"/>
          <w:szCs w:val="24"/>
        </w:rPr>
        <w:t xml:space="preserve"> </w:t>
      </w:r>
      <w:r w:rsidR="7C473B5D" w:rsidRPr="00E03B56">
        <w:rPr>
          <w:rFonts w:ascii="Times New Roman" w:hAnsi="Times New Roman"/>
          <w:sz w:val="24"/>
          <w:szCs w:val="24"/>
        </w:rPr>
        <w:t xml:space="preserve">sea inferior </w:t>
      </w:r>
      <w:r w:rsidRPr="00E03B56">
        <w:rPr>
          <w:rFonts w:ascii="Times New Roman" w:hAnsi="Times New Roman"/>
          <w:sz w:val="24"/>
          <w:szCs w:val="24"/>
        </w:rPr>
        <w:t xml:space="preserve">la exención reconocida </w:t>
      </w:r>
      <w:r w:rsidR="5B3F5F6C" w:rsidRPr="00E03B56">
        <w:rPr>
          <w:rFonts w:ascii="Times New Roman" w:hAnsi="Times New Roman"/>
          <w:sz w:val="24"/>
          <w:szCs w:val="24"/>
        </w:rPr>
        <w:t>por haber cursado en euskera el nivel de estudios exigido para el acceso al puesto</w:t>
      </w:r>
      <w:r w:rsidRPr="00E03B56">
        <w:rPr>
          <w:rFonts w:ascii="Times New Roman" w:hAnsi="Times New Roman"/>
          <w:sz w:val="24"/>
          <w:szCs w:val="24"/>
        </w:rPr>
        <w:t>.</w:t>
      </w:r>
    </w:p>
    <w:bookmarkEnd w:id="12"/>
    <w:p w14:paraId="03219E58" w14:textId="3AF4DE18" w:rsidR="005372C0" w:rsidRPr="00E03B56" w:rsidRDefault="005372C0" w:rsidP="00790B71">
      <w:pPr>
        <w:pStyle w:val="BOPVDetalle"/>
        <w:ind w:firstLine="0"/>
        <w:jc w:val="both"/>
        <w:rPr>
          <w:rFonts w:ascii="Times New Roman" w:hAnsi="Times New Roman"/>
          <w:sz w:val="24"/>
          <w:szCs w:val="24"/>
        </w:rPr>
      </w:pPr>
      <w:r w:rsidRPr="755AAF30">
        <w:rPr>
          <w:rFonts w:ascii="Times New Roman" w:hAnsi="Times New Roman"/>
          <w:sz w:val="24"/>
          <w:szCs w:val="24"/>
        </w:rPr>
        <w:t xml:space="preserve">d) En el caso de que la entidad haya asignado los perfiles lingüísticos conforme a lo establecido en los anteriores </w:t>
      </w:r>
      <w:proofErr w:type="spellStart"/>
      <w:r w:rsidRPr="755AAF30">
        <w:rPr>
          <w:rFonts w:ascii="Times New Roman" w:hAnsi="Times New Roman"/>
          <w:sz w:val="24"/>
          <w:szCs w:val="24"/>
        </w:rPr>
        <w:t>subapartados</w:t>
      </w:r>
      <w:proofErr w:type="spellEnd"/>
      <w:r w:rsidRPr="755AAF30">
        <w:rPr>
          <w:rFonts w:ascii="Times New Roman" w:hAnsi="Times New Roman"/>
          <w:sz w:val="24"/>
          <w:szCs w:val="24"/>
        </w:rPr>
        <w:t xml:space="preserve"> a) y b), </w:t>
      </w:r>
      <w:r w:rsidR="00AD4675" w:rsidRPr="755AAF30">
        <w:rPr>
          <w:rFonts w:ascii="Times New Roman" w:hAnsi="Times New Roman"/>
          <w:sz w:val="24"/>
          <w:szCs w:val="24"/>
        </w:rPr>
        <w:t xml:space="preserve">en </w:t>
      </w:r>
      <w:r w:rsidR="00897A28" w:rsidRPr="755AAF30">
        <w:rPr>
          <w:rFonts w:ascii="Times New Roman" w:hAnsi="Times New Roman"/>
          <w:sz w:val="24"/>
          <w:szCs w:val="24"/>
        </w:rPr>
        <w:t>relación a</w:t>
      </w:r>
      <w:r w:rsidR="00AD4675" w:rsidRPr="755AAF30">
        <w:rPr>
          <w:rFonts w:ascii="Times New Roman" w:hAnsi="Times New Roman"/>
          <w:sz w:val="24"/>
          <w:szCs w:val="24"/>
        </w:rPr>
        <w:t xml:space="preserve"> los puestos de trabajo que no tengan relación verbal con la ciudadanía </w:t>
      </w:r>
      <w:r w:rsidRPr="755AAF30">
        <w:rPr>
          <w:rFonts w:ascii="Times New Roman" w:hAnsi="Times New Roman"/>
          <w:sz w:val="24"/>
          <w:szCs w:val="24"/>
        </w:rPr>
        <w:t>el informe a solicit</w:t>
      </w:r>
      <w:r w:rsidR="00717930" w:rsidRPr="755AAF30">
        <w:rPr>
          <w:rFonts w:ascii="Times New Roman" w:hAnsi="Times New Roman"/>
          <w:sz w:val="24"/>
          <w:szCs w:val="24"/>
        </w:rPr>
        <w:t>ar de acuerdo con el artículo 43</w:t>
      </w:r>
      <w:r w:rsidRPr="755AAF30">
        <w:rPr>
          <w:rFonts w:ascii="Times New Roman" w:hAnsi="Times New Roman"/>
          <w:sz w:val="24"/>
          <w:szCs w:val="24"/>
        </w:rPr>
        <w:t xml:space="preserve"> del Decreto se referirá a las fechas de </w:t>
      </w:r>
      <w:proofErr w:type="spellStart"/>
      <w:r w:rsidRPr="755AAF30">
        <w:rPr>
          <w:rFonts w:ascii="Times New Roman" w:hAnsi="Times New Roman"/>
          <w:sz w:val="24"/>
          <w:szCs w:val="24"/>
        </w:rPr>
        <w:t>preceptividad</w:t>
      </w:r>
      <w:proofErr w:type="spellEnd"/>
      <w:r w:rsidRPr="755AAF30">
        <w:rPr>
          <w:rFonts w:ascii="Times New Roman" w:hAnsi="Times New Roman"/>
          <w:sz w:val="24"/>
          <w:szCs w:val="24"/>
        </w:rPr>
        <w:t xml:space="preserve"> establecidas.</w:t>
      </w:r>
    </w:p>
    <w:p w14:paraId="3BC44061" w14:textId="5AA3A74A"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e) Si en el análisis comunicativo del puesto de trabajo se observara que el perfil lingüístico asignado inicialmente no es adecuado para el correcto desempeño de </w:t>
      </w:r>
      <w:r w:rsidR="008650A3" w:rsidRPr="00E03B56">
        <w:rPr>
          <w:rFonts w:ascii="Times New Roman" w:hAnsi="Times New Roman"/>
          <w:sz w:val="24"/>
          <w:szCs w:val="24"/>
        </w:rPr>
        <w:t>sus</w:t>
      </w:r>
      <w:r w:rsidRPr="00E03B56">
        <w:rPr>
          <w:rFonts w:ascii="Times New Roman" w:hAnsi="Times New Roman"/>
          <w:sz w:val="24"/>
          <w:szCs w:val="24"/>
        </w:rPr>
        <w:t xml:space="preserve"> funciones, se </w:t>
      </w:r>
      <w:r w:rsidRPr="00E03B56">
        <w:rPr>
          <w:rFonts w:ascii="Times New Roman" w:hAnsi="Times New Roman"/>
          <w:sz w:val="24"/>
          <w:szCs w:val="24"/>
        </w:rPr>
        <w:lastRenderedPageBreak/>
        <w:t xml:space="preserve">iniciará el trámite </w:t>
      </w:r>
      <w:r w:rsidR="000432D7" w:rsidRPr="00E03B56">
        <w:rPr>
          <w:rFonts w:ascii="Times New Roman" w:hAnsi="Times New Roman"/>
          <w:sz w:val="24"/>
          <w:szCs w:val="24"/>
        </w:rPr>
        <w:t>para su</w:t>
      </w:r>
      <w:r w:rsidRPr="00E03B56">
        <w:rPr>
          <w:rFonts w:ascii="Times New Roman" w:hAnsi="Times New Roman"/>
          <w:sz w:val="24"/>
          <w:szCs w:val="24"/>
        </w:rPr>
        <w:t xml:space="preserve"> modificación.</w:t>
      </w:r>
    </w:p>
    <w:p w14:paraId="72E69BBC" w14:textId="3B163C6B"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w:t>
      </w:r>
      <w:r w:rsidR="1986C088" w:rsidRPr="00E03B56">
        <w:rPr>
          <w:rFonts w:ascii="Times New Roman" w:hAnsi="Times New Roman"/>
          <w:sz w:val="24"/>
          <w:szCs w:val="24"/>
        </w:rPr>
        <w:t>Las entidades integradas en el sistema de perfiles lingüísticos podrá</w:t>
      </w:r>
      <w:r w:rsidR="3FF8930B" w:rsidRPr="00E03B56">
        <w:rPr>
          <w:rFonts w:ascii="Times New Roman" w:hAnsi="Times New Roman"/>
          <w:sz w:val="24"/>
          <w:szCs w:val="24"/>
        </w:rPr>
        <w:t>n</w:t>
      </w:r>
      <w:r w:rsidR="1986C088" w:rsidRPr="00E03B56">
        <w:rPr>
          <w:rFonts w:ascii="Times New Roman" w:hAnsi="Times New Roman"/>
          <w:sz w:val="24"/>
          <w:szCs w:val="24"/>
        </w:rPr>
        <w:t xml:space="preserve"> aplicar las previsiones</w:t>
      </w:r>
      <w:r w:rsidRPr="00E03B56">
        <w:rPr>
          <w:rFonts w:ascii="Times New Roman" w:hAnsi="Times New Roman"/>
          <w:sz w:val="24"/>
          <w:szCs w:val="24"/>
        </w:rPr>
        <w:t xml:space="preserve"> </w:t>
      </w:r>
      <w:r w:rsidR="1986C088" w:rsidRPr="00E03B56">
        <w:rPr>
          <w:rFonts w:ascii="Times New Roman" w:hAnsi="Times New Roman"/>
          <w:sz w:val="24"/>
          <w:szCs w:val="24"/>
        </w:rPr>
        <w:t>de</w:t>
      </w:r>
      <w:r w:rsidRPr="00E03B56">
        <w:rPr>
          <w:rFonts w:ascii="Times New Roman" w:hAnsi="Times New Roman"/>
          <w:sz w:val="24"/>
          <w:szCs w:val="24"/>
        </w:rPr>
        <w:t xml:space="preserve"> este artículo </w:t>
      </w:r>
      <w:r w:rsidR="1986C088" w:rsidRPr="00E03B56">
        <w:rPr>
          <w:rFonts w:ascii="Times New Roman" w:hAnsi="Times New Roman"/>
          <w:sz w:val="24"/>
          <w:szCs w:val="24"/>
        </w:rPr>
        <w:t>en los supuestos de</w:t>
      </w:r>
      <w:r w:rsidRPr="00E03B56">
        <w:rPr>
          <w:rFonts w:ascii="Times New Roman" w:hAnsi="Times New Roman"/>
          <w:sz w:val="24"/>
          <w:szCs w:val="24"/>
        </w:rPr>
        <w:t xml:space="preserve"> </w:t>
      </w:r>
      <w:r w:rsidR="1986C088" w:rsidRPr="00E03B56">
        <w:rPr>
          <w:rFonts w:ascii="Times New Roman" w:hAnsi="Times New Roman"/>
          <w:sz w:val="24"/>
          <w:szCs w:val="24"/>
        </w:rPr>
        <w:t xml:space="preserve">creación de </w:t>
      </w:r>
      <w:r w:rsidRPr="00E03B56">
        <w:rPr>
          <w:rFonts w:ascii="Times New Roman" w:hAnsi="Times New Roman"/>
          <w:sz w:val="24"/>
          <w:szCs w:val="24"/>
        </w:rPr>
        <w:t xml:space="preserve">puestos de </w:t>
      </w:r>
      <w:r w:rsidR="1986C088" w:rsidRPr="00E03B56">
        <w:rPr>
          <w:rFonts w:ascii="Times New Roman" w:hAnsi="Times New Roman"/>
          <w:sz w:val="24"/>
          <w:szCs w:val="24"/>
        </w:rPr>
        <w:t>trabajo</w:t>
      </w:r>
      <w:r w:rsidRPr="00E03B56">
        <w:rPr>
          <w:rFonts w:ascii="Times New Roman" w:hAnsi="Times New Roman"/>
          <w:sz w:val="24"/>
          <w:szCs w:val="24"/>
        </w:rPr>
        <w:t xml:space="preserve">, así como </w:t>
      </w:r>
      <w:r w:rsidR="1986C088" w:rsidRPr="00E03B56">
        <w:rPr>
          <w:rFonts w:ascii="Times New Roman" w:hAnsi="Times New Roman"/>
          <w:sz w:val="24"/>
          <w:szCs w:val="24"/>
        </w:rPr>
        <w:t>en las revisiones de uno o ambos niveles de perfiles lingüísticos previamente asignados a</w:t>
      </w:r>
      <w:r w:rsidRPr="00E03B56">
        <w:rPr>
          <w:rFonts w:ascii="Times New Roman" w:hAnsi="Times New Roman"/>
          <w:sz w:val="24"/>
          <w:szCs w:val="24"/>
        </w:rPr>
        <w:t xml:space="preserve"> puestos de trabajo creados con anterioridad.</w:t>
      </w:r>
    </w:p>
    <w:p w14:paraId="698D223E" w14:textId="77777777" w:rsidR="00B07544" w:rsidRPr="00E03B56" w:rsidRDefault="00B07544" w:rsidP="00790B71">
      <w:pPr>
        <w:pStyle w:val="BOPVDetalle"/>
        <w:ind w:firstLine="0"/>
        <w:jc w:val="both"/>
        <w:rPr>
          <w:rFonts w:ascii="Times New Roman" w:hAnsi="Times New Roman"/>
          <w:sz w:val="24"/>
          <w:szCs w:val="24"/>
        </w:rPr>
      </w:pPr>
    </w:p>
    <w:p w14:paraId="13F16B9E" w14:textId="4F408254"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Artículo</w:t>
      </w:r>
      <w:r w:rsidR="00AF4590" w:rsidRPr="755AAF30">
        <w:rPr>
          <w:rFonts w:ascii="Times New Roman" w:hAnsi="Times New Roman"/>
          <w:b/>
          <w:bCs/>
          <w:i/>
          <w:iCs/>
          <w:color w:val="FF0000"/>
          <w:sz w:val="24"/>
          <w:szCs w:val="24"/>
        </w:rPr>
        <w:t xml:space="preserve"> </w:t>
      </w:r>
      <w:proofErr w:type="gramStart"/>
      <w:r w:rsidR="00823B98" w:rsidRPr="755AAF30">
        <w:rPr>
          <w:rFonts w:ascii="Times New Roman" w:hAnsi="Times New Roman"/>
          <w:b/>
          <w:bCs/>
          <w:i/>
          <w:iCs/>
          <w:sz w:val="24"/>
          <w:szCs w:val="24"/>
        </w:rPr>
        <w:t>33</w:t>
      </w:r>
      <w:r w:rsidRPr="755AAF30">
        <w:rPr>
          <w:rFonts w:ascii="Times New Roman" w:hAnsi="Times New Roman"/>
          <w:b/>
          <w:bCs/>
          <w:i/>
          <w:iCs/>
          <w:sz w:val="24"/>
          <w:szCs w:val="24"/>
        </w:rPr>
        <w:t>.–</w:t>
      </w:r>
      <w:proofErr w:type="gramEnd"/>
      <w:r w:rsidRPr="755AAF30">
        <w:rPr>
          <w:rFonts w:ascii="Times New Roman" w:hAnsi="Times New Roman"/>
          <w:b/>
          <w:bCs/>
          <w:i/>
          <w:iCs/>
          <w:sz w:val="24"/>
          <w:szCs w:val="24"/>
        </w:rPr>
        <w:t xml:space="preserve"> </w:t>
      </w:r>
      <w:r w:rsidR="00356608" w:rsidRPr="755AAF30">
        <w:rPr>
          <w:rFonts w:ascii="Times New Roman" w:hAnsi="Times New Roman"/>
          <w:b/>
          <w:bCs/>
          <w:i/>
          <w:iCs/>
          <w:sz w:val="24"/>
          <w:szCs w:val="24"/>
        </w:rPr>
        <w:t>Personal t</w:t>
      </w:r>
      <w:r w:rsidRPr="755AAF30">
        <w:rPr>
          <w:rFonts w:ascii="Times New Roman" w:hAnsi="Times New Roman"/>
          <w:b/>
          <w:bCs/>
          <w:i/>
          <w:iCs/>
          <w:sz w:val="24"/>
          <w:szCs w:val="24"/>
        </w:rPr>
        <w:t>écnico profesional</w:t>
      </w:r>
      <w:r w:rsidR="00B07544" w:rsidRPr="755AAF30">
        <w:rPr>
          <w:rFonts w:ascii="Times New Roman" w:hAnsi="Times New Roman"/>
          <w:b/>
          <w:bCs/>
          <w:i/>
          <w:iCs/>
          <w:sz w:val="24"/>
          <w:szCs w:val="24"/>
        </w:rPr>
        <w:t>.</w:t>
      </w:r>
    </w:p>
    <w:p w14:paraId="2FBA4AAA" w14:textId="0881A2D0" w:rsidR="005372C0" w:rsidRPr="00E03B56" w:rsidRDefault="00C9036C" w:rsidP="00790B71">
      <w:pPr>
        <w:pStyle w:val="BOPVDetalle"/>
        <w:ind w:firstLine="0"/>
        <w:jc w:val="both"/>
        <w:rPr>
          <w:rFonts w:ascii="Times New Roman" w:hAnsi="Times New Roman"/>
          <w:sz w:val="24"/>
          <w:szCs w:val="24"/>
        </w:rPr>
      </w:pPr>
      <w:r w:rsidRPr="00E03B56">
        <w:rPr>
          <w:rFonts w:ascii="Times New Roman" w:hAnsi="Times New Roman"/>
          <w:sz w:val="24"/>
          <w:szCs w:val="24"/>
        </w:rPr>
        <w:t>Para</w:t>
      </w:r>
      <w:r w:rsidR="005372C0" w:rsidRPr="00E03B56">
        <w:rPr>
          <w:rFonts w:ascii="Times New Roman" w:hAnsi="Times New Roman"/>
          <w:sz w:val="24"/>
          <w:szCs w:val="24"/>
        </w:rPr>
        <w:t xml:space="preserve"> los puestos de trabajo en los que el euskera constituye el núcleo de las tareas y funciones </w:t>
      </w:r>
      <w:r w:rsidRPr="00E03B56">
        <w:rPr>
          <w:rFonts w:ascii="Times New Roman" w:hAnsi="Times New Roman"/>
          <w:sz w:val="24"/>
          <w:szCs w:val="24"/>
        </w:rPr>
        <w:t>a</w:t>
      </w:r>
      <w:r w:rsidR="005372C0" w:rsidRPr="00E03B56">
        <w:rPr>
          <w:rFonts w:ascii="Times New Roman" w:hAnsi="Times New Roman"/>
          <w:sz w:val="24"/>
          <w:szCs w:val="24"/>
        </w:rPr>
        <w:t xml:space="preserve"> desarrollar </w:t>
      </w:r>
      <w:r w:rsidRPr="00E03B56">
        <w:rPr>
          <w:rFonts w:ascii="Times New Roman" w:hAnsi="Times New Roman"/>
          <w:sz w:val="24"/>
          <w:szCs w:val="24"/>
        </w:rPr>
        <w:t xml:space="preserve">se asignará un perfil lingüístico con niveles </w:t>
      </w:r>
      <w:r w:rsidR="005372C0" w:rsidRPr="00E03B56">
        <w:rPr>
          <w:rFonts w:ascii="Times New Roman" w:hAnsi="Times New Roman"/>
          <w:sz w:val="24"/>
          <w:szCs w:val="24"/>
        </w:rPr>
        <w:t xml:space="preserve">C2, tanto en expresión oral como en expresión escrita, y será preceptivo desde el momento </w:t>
      </w:r>
      <w:r w:rsidR="00FC4310" w:rsidRPr="00E03B56">
        <w:rPr>
          <w:rFonts w:ascii="Times New Roman" w:hAnsi="Times New Roman"/>
          <w:sz w:val="24"/>
          <w:szCs w:val="24"/>
        </w:rPr>
        <w:t xml:space="preserve">mismo </w:t>
      </w:r>
      <w:r w:rsidR="005372C0" w:rsidRPr="00E03B56">
        <w:rPr>
          <w:rFonts w:ascii="Times New Roman" w:hAnsi="Times New Roman"/>
          <w:sz w:val="24"/>
          <w:szCs w:val="24"/>
        </w:rPr>
        <w:t>de la creación de</w:t>
      </w:r>
      <w:r w:rsidR="00FC4310" w:rsidRPr="00E03B56">
        <w:rPr>
          <w:rFonts w:ascii="Times New Roman" w:hAnsi="Times New Roman"/>
          <w:sz w:val="24"/>
          <w:szCs w:val="24"/>
        </w:rPr>
        <w:t>l</w:t>
      </w:r>
      <w:r w:rsidR="005372C0" w:rsidRPr="00E03B56">
        <w:rPr>
          <w:rFonts w:ascii="Times New Roman" w:hAnsi="Times New Roman"/>
          <w:sz w:val="24"/>
          <w:szCs w:val="24"/>
        </w:rPr>
        <w:t xml:space="preserve"> puesto. En la relación de puestos de trabajo se </w:t>
      </w:r>
      <w:r w:rsidR="00FC4310" w:rsidRPr="00E03B56">
        <w:rPr>
          <w:rFonts w:ascii="Times New Roman" w:hAnsi="Times New Roman"/>
          <w:sz w:val="24"/>
          <w:szCs w:val="24"/>
        </w:rPr>
        <w:t xml:space="preserve">consignarán las </w:t>
      </w:r>
      <w:r w:rsidR="00814B2B" w:rsidRPr="00E03B56">
        <w:rPr>
          <w:rFonts w:ascii="Times New Roman" w:hAnsi="Times New Roman"/>
          <w:sz w:val="24"/>
          <w:szCs w:val="24"/>
        </w:rPr>
        <w:t>letras</w:t>
      </w:r>
      <w:r w:rsidR="00FC4310" w:rsidRPr="00E03B56">
        <w:rPr>
          <w:rFonts w:ascii="Times New Roman" w:hAnsi="Times New Roman"/>
          <w:sz w:val="24"/>
          <w:szCs w:val="24"/>
        </w:rPr>
        <w:t xml:space="preserve"> T</w:t>
      </w:r>
      <w:r w:rsidR="00814B2B" w:rsidRPr="00E03B56">
        <w:rPr>
          <w:rFonts w:ascii="Times New Roman" w:hAnsi="Times New Roman"/>
          <w:sz w:val="24"/>
          <w:szCs w:val="24"/>
        </w:rPr>
        <w:t>G</w:t>
      </w:r>
      <w:r w:rsidR="00FC4310" w:rsidRPr="00E03B56">
        <w:rPr>
          <w:rFonts w:ascii="Times New Roman" w:hAnsi="Times New Roman"/>
          <w:sz w:val="24"/>
          <w:szCs w:val="24"/>
        </w:rPr>
        <w:t xml:space="preserve"> en el espacio correspondiente a</w:t>
      </w:r>
      <w:r w:rsidR="005372C0" w:rsidRPr="00E03B56">
        <w:rPr>
          <w:rFonts w:ascii="Times New Roman" w:hAnsi="Times New Roman"/>
          <w:sz w:val="24"/>
          <w:szCs w:val="24"/>
        </w:rPr>
        <w:t xml:space="preserve"> la fecha de </w:t>
      </w:r>
      <w:proofErr w:type="spellStart"/>
      <w:r w:rsidR="005372C0" w:rsidRPr="00E03B56">
        <w:rPr>
          <w:rFonts w:ascii="Times New Roman" w:hAnsi="Times New Roman"/>
          <w:sz w:val="24"/>
          <w:szCs w:val="24"/>
        </w:rPr>
        <w:t>pr</w:t>
      </w:r>
      <w:r w:rsidR="00FC4310" w:rsidRPr="00E03B56">
        <w:rPr>
          <w:rFonts w:ascii="Times New Roman" w:hAnsi="Times New Roman"/>
          <w:sz w:val="24"/>
          <w:szCs w:val="24"/>
        </w:rPr>
        <w:t>eceptividad</w:t>
      </w:r>
      <w:proofErr w:type="spellEnd"/>
      <w:r w:rsidR="005372C0" w:rsidRPr="00E03B56">
        <w:rPr>
          <w:rFonts w:ascii="Times New Roman" w:hAnsi="Times New Roman"/>
          <w:sz w:val="24"/>
          <w:szCs w:val="24"/>
        </w:rPr>
        <w:t xml:space="preserve">. Dichos puestos de trabajo no serán tomados en consideración </w:t>
      </w:r>
      <w:r w:rsidR="00FC4310" w:rsidRPr="00E03B56">
        <w:rPr>
          <w:rFonts w:ascii="Times New Roman" w:hAnsi="Times New Roman"/>
          <w:sz w:val="24"/>
          <w:szCs w:val="24"/>
        </w:rPr>
        <w:t>para</w:t>
      </w:r>
      <w:r w:rsidR="005372C0" w:rsidRPr="00E03B56">
        <w:rPr>
          <w:rFonts w:ascii="Times New Roman" w:hAnsi="Times New Roman"/>
          <w:sz w:val="24"/>
          <w:szCs w:val="24"/>
        </w:rPr>
        <w:t xml:space="preserve"> el cálculo del nivel de cumplimiento del índice de </w:t>
      </w:r>
      <w:proofErr w:type="spellStart"/>
      <w:r w:rsidR="005372C0" w:rsidRPr="00E03B56">
        <w:rPr>
          <w:rFonts w:ascii="Times New Roman" w:hAnsi="Times New Roman"/>
          <w:sz w:val="24"/>
          <w:szCs w:val="24"/>
        </w:rPr>
        <w:t>preceptividad</w:t>
      </w:r>
      <w:proofErr w:type="spellEnd"/>
      <w:r w:rsidR="005372C0" w:rsidRPr="00E03B56">
        <w:rPr>
          <w:rFonts w:ascii="Times New Roman" w:hAnsi="Times New Roman"/>
          <w:sz w:val="24"/>
          <w:szCs w:val="24"/>
        </w:rPr>
        <w:t>.</w:t>
      </w:r>
    </w:p>
    <w:p w14:paraId="719DC3C3" w14:textId="77777777" w:rsidR="00B07544" w:rsidRPr="00E03B56" w:rsidRDefault="00B07544" w:rsidP="00790B71">
      <w:pPr>
        <w:pStyle w:val="BOPVDetalle"/>
        <w:ind w:firstLine="0"/>
        <w:jc w:val="both"/>
        <w:rPr>
          <w:rFonts w:ascii="Times New Roman" w:hAnsi="Times New Roman"/>
          <w:sz w:val="24"/>
          <w:szCs w:val="24"/>
        </w:rPr>
      </w:pPr>
    </w:p>
    <w:p w14:paraId="18CF336D" w14:textId="428EF159"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Artículo</w:t>
      </w:r>
      <w:r w:rsidR="00AF4590" w:rsidRPr="755AAF30">
        <w:rPr>
          <w:rFonts w:ascii="Times New Roman" w:hAnsi="Times New Roman"/>
          <w:b/>
          <w:bCs/>
          <w:i/>
          <w:iCs/>
          <w:color w:val="FF0000"/>
          <w:sz w:val="24"/>
          <w:szCs w:val="24"/>
        </w:rPr>
        <w:t xml:space="preserve"> </w:t>
      </w:r>
      <w:proofErr w:type="gramStart"/>
      <w:r w:rsidR="00823B98" w:rsidRPr="755AAF30">
        <w:rPr>
          <w:rFonts w:ascii="Times New Roman" w:hAnsi="Times New Roman"/>
          <w:b/>
          <w:bCs/>
          <w:i/>
          <w:iCs/>
          <w:sz w:val="24"/>
          <w:szCs w:val="24"/>
        </w:rPr>
        <w:t>34</w:t>
      </w:r>
      <w:r w:rsidRPr="755AAF30">
        <w:rPr>
          <w:rFonts w:ascii="Times New Roman" w:hAnsi="Times New Roman"/>
          <w:b/>
          <w:bCs/>
          <w:i/>
          <w:iCs/>
          <w:sz w:val="24"/>
          <w:szCs w:val="24"/>
        </w:rPr>
        <w:t>.–</w:t>
      </w:r>
      <w:proofErr w:type="gramEnd"/>
      <w:r w:rsidRPr="755AAF30">
        <w:rPr>
          <w:rFonts w:ascii="Times New Roman" w:hAnsi="Times New Roman"/>
          <w:b/>
          <w:bCs/>
          <w:i/>
          <w:iCs/>
          <w:sz w:val="24"/>
          <w:szCs w:val="24"/>
        </w:rPr>
        <w:t xml:space="preserve"> Situaciones especiales e</w:t>
      </w:r>
      <w:r w:rsidR="00E2734A" w:rsidRPr="755AAF30">
        <w:rPr>
          <w:rFonts w:ascii="Times New Roman" w:hAnsi="Times New Roman"/>
          <w:b/>
          <w:bCs/>
          <w:i/>
          <w:iCs/>
          <w:sz w:val="24"/>
          <w:szCs w:val="24"/>
        </w:rPr>
        <w:t>n</w:t>
      </w:r>
      <w:r w:rsidRPr="755AAF30">
        <w:rPr>
          <w:rFonts w:ascii="Times New Roman" w:hAnsi="Times New Roman"/>
          <w:b/>
          <w:bCs/>
          <w:i/>
          <w:iCs/>
          <w:sz w:val="24"/>
          <w:szCs w:val="24"/>
        </w:rPr>
        <w:t xml:space="preserve"> los perfiles lingüísticos</w:t>
      </w:r>
      <w:r w:rsidR="00E664E9" w:rsidRPr="755AAF30">
        <w:rPr>
          <w:rFonts w:ascii="Times New Roman" w:hAnsi="Times New Roman"/>
          <w:b/>
          <w:bCs/>
          <w:i/>
          <w:iCs/>
          <w:sz w:val="24"/>
          <w:szCs w:val="24"/>
        </w:rPr>
        <w:t>.</w:t>
      </w:r>
    </w:p>
    <w:p w14:paraId="5FF4A401" w14:textId="3DADED5F"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Cuando el perfil lingüístico asignado a algunos de los puestos de trabajo de una entidad no se corresponda con los niveles de euskera necesarios para el adecuado desempeño de las funciones comunicativas de </w:t>
      </w:r>
      <w:r w:rsidR="00FD7746" w:rsidRPr="00E03B56">
        <w:rPr>
          <w:rFonts w:ascii="Times New Roman" w:hAnsi="Times New Roman"/>
          <w:sz w:val="24"/>
          <w:szCs w:val="24"/>
        </w:rPr>
        <w:t>los mismos</w:t>
      </w:r>
      <w:r w:rsidRPr="00E03B56">
        <w:rPr>
          <w:rFonts w:ascii="Times New Roman" w:hAnsi="Times New Roman"/>
          <w:sz w:val="24"/>
          <w:szCs w:val="24"/>
        </w:rPr>
        <w:t>, la entidad dará los pasos necesarios para la corrección del perfil lingüístico asignado a</w:t>
      </w:r>
      <w:r w:rsidR="00FD7746" w:rsidRPr="00E03B56">
        <w:rPr>
          <w:rFonts w:ascii="Times New Roman" w:hAnsi="Times New Roman"/>
          <w:sz w:val="24"/>
          <w:szCs w:val="24"/>
        </w:rPr>
        <w:t xml:space="preserve"> dichos puestos</w:t>
      </w:r>
      <w:r w:rsidRPr="00E03B56">
        <w:rPr>
          <w:rFonts w:ascii="Times New Roman" w:hAnsi="Times New Roman"/>
          <w:sz w:val="24"/>
          <w:szCs w:val="24"/>
        </w:rPr>
        <w:t>.</w:t>
      </w:r>
    </w:p>
    <w:p w14:paraId="4744982C" w14:textId="652EB434"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Si, en </w:t>
      </w:r>
      <w:r w:rsidR="00FD7746" w:rsidRPr="00E03B56">
        <w:rPr>
          <w:rFonts w:ascii="Times New Roman" w:hAnsi="Times New Roman"/>
          <w:sz w:val="24"/>
          <w:szCs w:val="24"/>
        </w:rPr>
        <w:t>atención al</w:t>
      </w:r>
      <w:r w:rsidRPr="00E03B56">
        <w:rPr>
          <w:rFonts w:ascii="Times New Roman" w:hAnsi="Times New Roman"/>
          <w:sz w:val="24"/>
          <w:szCs w:val="24"/>
        </w:rPr>
        <w:t xml:space="preserve"> número o características de los puestos de trabajo </w:t>
      </w:r>
      <w:r w:rsidR="00FD7746" w:rsidRPr="00E03B56">
        <w:rPr>
          <w:rFonts w:ascii="Times New Roman" w:hAnsi="Times New Roman"/>
          <w:sz w:val="24"/>
          <w:szCs w:val="24"/>
        </w:rPr>
        <w:t>o</w:t>
      </w:r>
      <w:r w:rsidRPr="00E03B56">
        <w:rPr>
          <w:rFonts w:ascii="Times New Roman" w:hAnsi="Times New Roman"/>
          <w:sz w:val="24"/>
          <w:szCs w:val="24"/>
        </w:rPr>
        <w:t xml:space="preserve"> del personal que los ocupa, se concluyera que la modificación del perfil lingüístico no puede llevarse a cabo simultáneamente en todos los puestos </w:t>
      </w:r>
      <w:r w:rsidR="00FD7746" w:rsidRPr="00E03B56">
        <w:rPr>
          <w:rFonts w:ascii="Times New Roman" w:hAnsi="Times New Roman"/>
          <w:sz w:val="24"/>
          <w:szCs w:val="24"/>
        </w:rPr>
        <w:t>afectados</w:t>
      </w:r>
      <w:r w:rsidRPr="00E03B56">
        <w:rPr>
          <w:rFonts w:ascii="Times New Roman" w:hAnsi="Times New Roman"/>
          <w:sz w:val="24"/>
          <w:szCs w:val="24"/>
        </w:rPr>
        <w:t>, la entidad</w:t>
      </w:r>
      <w:r w:rsidR="00FD7746" w:rsidRPr="00E03B56">
        <w:rPr>
          <w:rFonts w:ascii="Times New Roman" w:hAnsi="Times New Roman"/>
          <w:sz w:val="24"/>
          <w:szCs w:val="24"/>
        </w:rPr>
        <w:t>,</w:t>
      </w:r>
      <w:r w:rsidRPr="00E03B56">
        <w:rPr>
          <w:rFonts w:ascii="Times New Roman" w:hAnsi="Times New Roman"/>
          <w:sz w:val="24"/>
          <w:szCs w:val="24"/>
        </w:rPr>
        <w:t xml:space="preserve"> </w:t>
      </w:r>
      <w:bookmarkStart w:id="13" w:name="_Hlk66871909"/>
      <w:r w:rsidR="00FD7746" w:rsidRPr="00E03B56">
        <w:rPr>
          <w:rFonts w:ascii="Times New Roman" w:hAnsi="Times New Roman"/>
          <w:sz w:val="24"/>
          <w:szCs w:val="24"/>
        </w:rPr>
        <w:t>en colaboración con el órgano del Gobierno Vasco competente en materia de política lingüística</w:t>
      </w:r>
      <w:bookmarkEnd w:id="13"/>
      <w:r w:rsidR="00FD7746" w:rsidRPr="00E03B56">
        <w:rPr>
          <w:rFonts w:ascii="Times New Roman" w:hAnsi="Times New Roman"/>
          <w:sz w:val="24"/>
          <w:szCs w:val="24"/>
        </w:rPr>
        <w:t xml:space="preserve">, </w:t>
      </w:r>
      <w:r w:rsidRPr="00E03B56">
        <w:rPr>
          <w:rFonts w:ascii="Times New Roman" w:hAnsi="Times New Roman"/>
          <w:sz w:val="24"/>
          <w:szCs w:val="24"/>
        </w:rPr>
        <w:t xml:space="preserve">pondrá en marcha una planificación específica </w:t>
      </w:r>
      <w:r w:rsidR="00FD7746" w:rsidRPr="00E03B56">
        <w:rPr>
          <w:rFonts w:ascii="Times New Roman" w:hAnsi="Times New Roman"/>
          <w:sz w:val="24"/>
          <w:szCs w:val="24"/>
        </w:rPr>
        <w:t>para ir corrigiendo</w:t>
      </w:r>
      <w:r w:rsidRPr="00E03B56">
        <w:rPr>
          <w:rFonts w:ascii="Times New Roman" w:hAnsi="Times New Roman"/>
          <w:sz w:val="24"/>
          <w:szCs w:val="24"/>
        </w:rPr>
        <w:t xml:space="preserve"> la situación.</w:t>
      </w:r>
    </w:p>
    <w:p w14:paraId="2D8EB9B6" w14:textId="265192D8"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3.- La situación se irá corrigiendo a medida que</w:t>
      </w:r>
      <w:r w:rsidR="00E43371" w:rsidRPr="00E03B56">
        <w:rPr>
          <w:rFonts w:ascii="Times New Roman" w:hAnsi="Times New Roman"/>
          <w:sz w:val="24"/>
          <w:szCs w:val="24"/>
        </w:rPr>
        <w:t xml:space="preserve">, de acuerdo con dicha planificación, </w:t>
      </w:r>
      <w:r w:rsidRPr="00E03B56">
        <w:rPr>
          <w:rFonts w:ascii="Times New Roman" w:hAnsi="Times New Roman"/>
          <w:sz w:val="24"/>
          <w:szCs w:val="24"/>
        </w:rPr>
        <w:t xml:space="preserve">se </w:t>
      </w:r>
      <w:r w:rsidR="00E43371" w:rsidRPr="00E03B56">
        <w:rPr>
          <w:rFonts w:ascii="Times New Roman" w:hAnsi="Times New Roman"/>
          <w:sz w:val="24"/>
          <w:szCs w:val="24"/>
        </w:rPr>
        <w:t>vayan plasmando</w:t>
      </w:r>
      <w:r w:rsidRPr="00E03B56">
        <w:rPr>
          <w:rFonts w:ascii="Times New Roman" w:hAnsi="Times New Roman"/>
          <w:sz w:val="24"/>
          <w:szCs w:val="24"/>
        </w:rPr>
        <w:t xml:space="preserve"> los cambios en la relación de puestos de trabajo. Mientras tanto, se procederá con cada puesto según el perfil lingüístico que tenga asignado en cada momento. No obstante, la entidad podrá tener en cuenta</w:t>
      </w:r>
      <w:r w:rsidR="00E43371" w:rsidRPr="00E03B56">
        <w:rPr>
          <w:rFonts w:ascii="Times New Roman" w:hAnsi="Times New Roman"/>
          <w:sz w:val="24"/>
          <w:szCs w:val="24"/>
        </w:rPr>
        <w:t xml:space="preserve"> el perfil lingüístico que realmente le corresponde y que en el futuro le será asignado</w:t>
      </w:r>
      <w:r w:rsidRPr="00E03B56">
        <w:rPr>
          <w:rFonts w:ascii="Times New Roman" w:hAnsi="Times New Roman"/>
          <w:sz w:val="24"/>
          <w:szCs w:val="24"/>
        </w:rPr>
        <w:t xml:space="preserve">, de acuerdo con lo establecido en su planificación, </w:t>
      </w:r>
      <w:r w:rsidR="00E43371" w:rsidRPr="00E03B56">
        <w:rPr>
          <w:rFonts w:ascii="Times New Roman" w:hAnsi="Times New Roman"/>
          <w:sz w:val="24"/>
          <w:szCs w:val="24"/>
        </w:rPr>
        <w:t xml:space="preserve">en </w:t>
      </w:r>
      <w:r w:rsidR="00F40C2A" w:rsidRPr="00E03B56">
        <w:rPr>
          <w:rFonts w:ascii="Times New Roman" w:hAnsi="Times New Roman"/>
          <w:sz w:val="24"/>
          <w:szCs w:val="24"/>
        </w:rPr>
        <w:t>supuestos</w:t>
      </w:r>
      <w:r w:rsidRPr="00E03B56">
        <w:rPr>
          <w:rFonts w:ascii="Times New Roman" w:hAnsi="Times New Roman"/>
          <w:sz w:val="24"/>
          <w:szCs w:val="24"/>
        </w:rPr>
        <w:t xml:space="preserve"> como la valoración de mér</w:t>
      </w:r>
      <w:r w:rsidR="00505199" w:rsidRPr="00E03B56">
        <w:rPr>
          <w:rFonts w:ascii="Times New Roman" w:hAnsi="Times New Roman"/>
          <w:sz w:val="24"/>
          <w:szCs w:val="24"/>
        </w:rPr>
        <w:t xml:space="preserve">itos en los procesos selectivos; en cualquier caso, este perfil no podrá exigirse como requisito hasta que la relación de puestos de trabajo no haya sido modificada en tal sentido. </w:t>
      </w:r>
    </w:p>
    <w:p w14:paraId="577739E8" w14:textId="167D3FEB" w:rsidR="005372C0" w:rsidRPr="00E03B56" w:rsidRDefault="005372C0" w:rsidP="00790B71">
      <w:pPr>
        <w:pStyle w:val="BOPVDetalle"/>
        <w:ind w:firstLine="0"/>
        <w:jc w:val="both"/>
        <w:rPr>
          <w:rFonts w:ascii="Times New Roman" w:hAnsi="Times New Roman"/>
          <w:sz w:val="24"/>
          <w:szCs w:val="24"/>
        </w:rPr>
      </w:pPr>
      <w:r w:rsidRPr="6F4E03C0">
        <w:rPr>
          <w:rFonts w:ascii="Times New Roman" w:hAnsi="Times New Roman"/>
          <w:sz w:val="24"/>
          <w:szCs w:val="24"/>
        </w:rPr>
        <w:t>4.- Los supuestos regulados en este artículo se reflejarán en la</w:t>
      </w:r>
      <w:r w:rsidR="009B7111" w:rsidRPr="6F4E03C0">
        <w:rPr>
          <w:rFonts w:ascii="Times New Roman" w:hAnsi="Times New Roman"/>
          <w:sz w:val="24"/>
          <w:szCs w:val="24"/>
        </w:rPr>
        <w:t xml:space="preserve">s herramientas telemáticas recogidas en el </w:t>
      </w:r>
      <w:r w:rsidR="00717930" w:rsidRPr="6F4E03C0">
        <w:rPr>
          <w:rFonts w:ascii="Times New Roman" w:hAnsi="Times New Roman"/>
          <w:sz w:val="24"/>
          <w:szCs w:val="24"/>
        </w:rPr>
        <w:t>artículo 28</w:t>
      </w:r>
      <w:r w:rsidR="009B7111" w:rsidRPr="6F4E03C0">
        <w:rPr>
          <w:rFonts w:ascii="Times New Roman" w:hAnsi="Times New Roman"/>
          <w:sz w:val="24"/>
          <w:szCs w:val="24"/>
        </w:rPr>
        <w:t>.3</w:t>
      </w:r>
      <w:r w:rsidRPr="6F4E03C0">
        <w:rPr>
          <w:rFonts w:ascii="Times New Roman" w:hAnsi="Times New Roman"/>
          <w:sz w:val="24"/>
          <w:szCs w:val="24"/>
        </w:rPr>
        <w:t>.</w:t>
      </w:r>
    </w:p>
    <w:p w14:paraId="14193128" w14:textId="77777777" w:rsidR="00E664E9" w:rsidRPr="00E03B56" w:rsidRDefault="00E664E9" w:rsidP="00790B71">
      <w:pPr>
        <w:pStyle w:val="BOPVClave"/>
        <w:jc w:val="both"/>
        <w:rPr>
          <w:rFonts w:ascii="Times New Roman" w:hAnsi="Times New Roman"/>
          <w:sz w:val="24"/>
          <w:szCs w:val="24"/>
        </w:rPr>
      </w:pPr>
    </w:p>
    <w:p w14:paraId="13F55B5E" w14:textId="102DD053"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 xml:space="preserve">Sección </w:t>
      </w:r>
      <w:r w:rsidR="00E664E9" w:rsidRPr="00E03B56">
        <w:rPr>
          <w:rFonts w:ascii="Times New Roman" w:hAnsi="Times New Roman"/>
          <w:b/>
          <w:sz w:val="24"/>
          <w:szCs w:val="24"/>
        </w:rPr>
        <w:t>segunda</w:t>
      </w:r>
    </w:p>
    <w:p w14:paraId="46BECFB5" w14:textId="4808CB19" w:rsidR="005372C0" w:rsidRPr="00E03B56" w:rsidRDefault="005372C0" w:rsidP="00790B71">
      <w:pPr>
        <w:pStyle w:val="BOPVClave"/>
        <w:rPr>
          <w:rFonts w:ascii="Times New Roman" w:hAnsi="Times New Roman"/>
          <w:b/>
          <w:color w:val="FF0000"/>
          <w:sz w:val="24"/>
          <w:szCs w:val="24"/>
        </w:rPr>
      </w:pPr>
      <w:r w:rsidRPr="00E03B56">
        <w:rPr>
          <w:rFonts w:ascii="Times New Roman" w:hAnsi="Times New Roman"/>
          <w:b/>
          <w:sz w:val="24"/>
          <w:szCs w:val="24"/>
        </w:rPr>
        <w:t>Exámenes de acreditación de niveles de euskera</w:t>
      </w:r>
      <w:r w:rsidR="00C0628F" w:rsidRPr="00E03B56">
        <w:rPr>
          <w:rFonts w:ascii="Times New Roman" w:hAnsi="Times New Roman"/>
          <w:b/>
          <w:sz w:val="24"/>
          <w:szCs w:val="24"/>
        </w:rPr>
        <w:t xml:space="preserve"> de los perfiles lingüísticos</w:t>
      </w:r>
    </w:p>
    <w:p w14:paraId="73EEFC14" w14:textId="77777777" w:rsidR="00E664E9" w:rsidRPr="00E03B56" w:rsidRDefault="00E664E9" w:rsidP="00790B71">
      <w:pPr>
        <w:pStyle w:val="BOPVDetalle"/>
        <w:ind w:firstLine="0"/>
        <w:jc w:val="both"/>
        <w:rPr>
          <w:rFonts w:ascii="Times New Roman" w:hAnsi="Times New Roman"/>
          <w:sz w:val="24"/>
          <w:szCs w:val="24"/>
        </w:rPr>
      </w:pPr>
    </w:p>
    <w:p w14:paraId="21333330" w14:textId="23700565" w:rsidR="005372C0" w:rsidRPr="00E03B56" w:rsidRDefault="005372C0" w:rsidP="00790B71">
      <w:pPr>
        <w:pStyle w:val="BOPVDetalle"/>
        <w:ind w:firstLine="0"/>
        <w:jc w:val="both"/>
        <w:rPr>
          <w:rFonts w:ascii="Times New Roman" w:hAnsi="Times New Roman"/>
          <w:b/>
          <w:bCs/>
          <w:i/>
          <w:iCs/>
          <w:sz w:val="24"/>
          <w:szCs w:val="24"/>
        </w:rPr>
      </w:pPr>
      <w:r w:rsidRPr="05BD8475">
        <w:rPr>
          <w:rFonts w:ascii="Times New Roman" w:hAnsi="Times New Roman"/>
          <w:b/>
          <w:bCs/>
          <w:i/>
          <w:iCs/>
          <w:sz w:val="24"/>
          <w:szCs w:val="24"/>
        </w:rPr>
        <w:lastRenderedPageBreak/>
        <w:t xml:space="preserve">Artículo </w:t>
      </w:r>
      <w:proofErr w:type="gramStart"/>
      <w:r w:rsidR="00823B98" w:rsidRPr="05BD8475">
        <w:rPr>
          <w:rFonts w:ascii="Times New Roman" w:hAnsi="Times New Roman"/>
          <w:b/>
          <w:bCs/>
          <w:i/>
          <w:iCs/>
          <w:sz w:val="24"/>
          <w:szCs w:val="24"/>
        </w:rPr>
        <w:t>35</w:t>
      </w:r>
      <w:r w:rsidRPr="05BD8475">
        <w:rPr>
          <w:rFonts w:ascii="Times New Roman" w:hAnsi="Times New Roman"/>
          <w:b/>
          <w:bCs/>
          <w:i/>
          <w:iCs/>
          <w:sz w:val="24"/>
          <w:szCs w:val="24"/>
        </w:rPr>
        <w:t>.–</w:t>
      </w:r>
      <w:proofErr w:type="gramEnd"/>
      <w:r w:rsidRPr="05BD8475">
        <w:rPr>
          <w:rFonts w:ascii="Times New Roman" w:hAnsi="Times New Roman"/>
          <w:b/>
          <w:bCs/>
          <w:i/>
          <w:iCs/>
          <w:sz w:val="24"/>
          <w:szCs w:val="24"/>
        </w:rPr>
        <w:t xml:space="preserve"> Títulos y certificados acreditativos de los </w:t>
      </w:r>
      <w:r w:rsidR="00C0628F" w:rsidRPr="05BD8475">
        <w:rPr>
          <w:rFonts w:ascii="Times New Roman" w:hAnsi="Times New Roman"/>
          <w:b/>
          <w:bCs/>
          <w:i/>
          <w:iCs/>
          <w:sz w:val="24"/>
          <w:szCs w:val="24"/>
        </w:rPr>
        <w:t>perfiles lingüísticos</w:t>
      </w:r>
    </w:p>
    <w:p w14:paraId="443F8983" w14:textId="4CF3611D" w:rsidR="005372C0" w:rsidRPr="00E03B56" w:rsidRDefault="3AC7C238" w:rsidP="00790B71">
      <w:pPr>
        <w:pStyle w:val="BOPVDetalle"/>
        <w:ind w:firstLine="0"/>
        <w:jc w:val="both"/>
        <w:rPr>
          <w:rFonts w:ascii="Times New Roman" w:hAnsi="Times New Roman"/>
          <w:strike/>
          <w:color w:val="FF0000"/>
          <w:sz w:val="24"/>
          <w:szCs w:val="24"/>
        </w:rPr>
      </w:pPr>
      <w:r w:rsidRPr="00E03B56">
        <w:rPr>
          <w:rFonts w:ascii="Times New Roman" w:hAnsi="Times New Roman"/>
          <w:sz w:val="24"/>
          <w:szCs w:val="24"/>
        </w:rPr>
        <w:t xml:space="preserve">1.- Las vías de acreditación de los </w:t>
      </w:r>
      <w:r w:rsidR="11DF2139" w:rsidRPr="00E03B56">
        <w:rPr>
          <w:rFonts w:ascii="Times New Roman" w:hAnsi="Times New Roman"/>
          <w:sz w:val="24"/>
          <w:szCs w:val="24"/>
        </w:rPr>
        <w:t xml:space="preserve">perfiles lingüísticos regulados en este Decreto serán las siguientes: </w:t>
      </w:r>
    </w:p>
    <w:p w14:paraId="548B2E98" w14:textId="6A8D8E8E"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a) </w:t>
      </w:r>
      <w:r w:rsidR="0A232EB3" w:rsidRPr="00E03B56">
        <w:rPr>
          <w:rFonts w:ascii="Times New Roman" w:hAnsi="Times New Roman"/>
          <w:sz w:val="24"/>
          <w:szCs w:val="24"/>
        </w:rPr>
        <w:t>Mediante las convocatorias ordinarias y extraordinarias del Instituto Vasco de</w:t>
      </w:r>
      <w:r w:rsidR="5D5BF1D9" w:rsidRPr="00E03B56">
        <w:rPr>
          <w:rFonts w:ascii="Times New Roman" w:hAnsi="Times New Roman"/>
          <w:sz w:val="24"/>
          <w:szCs w:val="24"/>
        </w:rPr>
        <w:t xml:space="preserve"> </w:t>
      </w:r>
      <w:r w:rsidR="0A232EB3" w:rsidRPr="00E03B56">
        <w:rPr>
          <w:rFonts w:ascii="Times New Roman" w:hAnsi="Times New Roman"/>
          <w:sz w:val="24"/>
          <w:szCs w:val="24"/>
        </w:rPr>
        <w:t>Administración Pública, así como en las pruebas que realiza en el marco de</w:t>
      </w:r>
      <w:r w:rsidRPr="00E03B56">
        <w:rPr>
          <w:rFonts w:ascii="Times New Roman" w:hAnsi="Times New Roman"/>
          <w:sz w:val="24"/>
          <w:szCs w:val="24"/>
        </w:rPr>
        <w:t xml:space="preserve"> los procesos selectivos, para el personal de las Administraciones Públicas Vascas. </w:t>
      </w:r>
    </w:p>
    <w:p w14:paraId="2B965892" w14:textId="1C76F1C9" w:rsidR="349CDDAB" w:rsidRPr="00E03B56" w:rsidRDefault="349CDDAB" w:rsidP="00790B71">
      <w:pPr>
        <w:pStyle w:val="BOPVDetalle"/>
        <w:ind w:firstLine="0"/>
        <w:jc w:val="both"/>
        <w:rPr>
          <w:rFonts w:ascii="Times New Roman" w:hAnsi="Times New Roman"/>
          <w:sz w:val="24"/>
          <w:szCs w:val="24"/>
        </w:rPr>
      </w:pPr>
      <w:r w:rsidRPr="00E03B56">
        <w:rPr>
          <w:rFonts w:ascii="Times New Roman" w:hAnsi="Times New Roman"/>
          <w:sz w:val="24"/>
          <w:szCs w:val="24"/>
        </w:rPr>
        <w:t>b) Mediante las convocatorias del</w:t>
      </w:r>
      <w:r w:rsidR="3AC7C238" w:rsidRPr="00E03B56">
        <w:rPr>
          <w:rFonts w:ascii="Times New Roman" w:hAnsi="Times New Roman"/>
          <w:sz w:val="24"/>
          <w:szCs w:val="24"/>
        </w:rPr>
        <w:t xml:space="preserve"> Instituto de Alfabetización y </w:t>
      </w:r>
      <w:proofErr w:type="spellStart"/>
      <w:r w:rsidR="3AC7C238" w:rsidRPr="00E03B56">
        <w:rPr>
          <w:rFonts w:ascii="Times New Roman" w:hAnsi="Times New Roman"/>
          <w:sz w:val="24"/>
          <w:szCs w:val="24"/>
        </w:rPr>
        <w:t>Reeuskaldunización</w:t>
      </w:r>
      <w:proofErr w:type="spellEnd"/>
      <w:r w:rsidR="3AC7C238" w:rsidRPr="00E03B56">
        <w:rPr>
          <w:rFonts w:ascii="Times New Roman" w:hAnsi="Times New Roman"/>
          <w:sz w:val="24"/>
          <w:szCs w:val="24"/>
        </w:rPr>
        <w:t xml:space="preserve"> de Adultos -</w:t>
      </w:r>
      <w:r w:rsidRPr="00E03B56">
        <w:rPr>
          <w:rFonts w:ascii="Times New Roman" w:hAnsi="Times New Roman"/>
          <w:sz w:val="24"/>
          <w:szCs w:val="24"/>
        </w:rPr>
        <w:t xml:space="preserve"> HABE, para el personal al servicio del resto de entidades integrantes del Sector Público Vasco. </w:t>
      </w:r>
    </w:p>
    <w:p w14:paraId="7A876C69" w14:textId="2462419E"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c) A través de los títulos y certificados convalidados según lo establecido en la normativa de la CAV.</w:t>
      </w:r>
    </w:p>
    <w:p w14:paraId="3856E744" w14:textId="34E9466A" w:rsidR="005372C0" w:rsidRDefault="3AC7C238" w:rsidP="00790B71">
      <w:pPr>
        <w:pStyle w:val="BOPVDetalle"/>
        <w:ind w:firstLine="0"/>
        <w:jc w:val="both"/>
        <w:rPr>
          <w:rFonts w:ascii="Times New Roman" w:hAnsi="Times New Roman"/>
          <w:sz w:val="24"/>
          <w:szCs w:val="24"/>
        </w:rPr>
      </w:pPr>
      <w:bookmarkStart w:id="14" w:name="_Hlk65296398"/>
      <w:r w:rsidRPr="00E03B56">
        <w:rPr>
          <w:rFonts w:ascii="Times New Roman" w:hAnsi="Times New Roman"/>
          <w:sz w:val="24"/>
          <w:szCs w:val="24"/>
        </w:rPr>
        <w:t xml:space="preserve">2.- En el caso de los títulos y certificados que reconozcan perfiles lingüísticos sin </w:t>
      </w:r>
      <w:r w:rsidR="04DD16F9" w:rsidRPr="00E03B56">
        <w:rPr>
          <w:rFonts w:ascii="Times New Roman" w:hAnsi="Times New Roman"/>
          <w:sz w:val="24"/>
          <w:szCs w:val="24"/>
        </w:rPr>
        <w:t>diferenci</w:t>
      </w:r>
      <w:r w:rsidR="07ED1122" w:rsidRPr="00E03B56">
        <w:rPr>
          <w:rFonts w:ascii="Times New Roman" w:hAnsi="Times New Roman"/>
          <w:sz w:val="24"/>
          <w:szCs w:val="24"/>
        </w:rPr>
        <w:t>ación de los niveles de expresión oral y escrita</w:t>
      </w:r>
      <w:r w:rsidRPr="00E03B56">
        <w:rPr>
          <w:rFonts w:ascii="Times New Roman" w:hAnsi="Times New Roman"/>
          <w:sz w:val="24"/>
          <w:szCs w:val="24"/>
        </w:rPr>
        <w:t xml:space="preserve">, se entenderá que sus titulares tienen </w:t>
      </w:r>
      <w:r w:rsidR="003E56BF" w:rsidRPr="00E03B56">
        <w:rPr>
          <w:rFonts w:ascii="Times New Roman" w:hAnsi="Times New Roman"/>
          <w:sz w:val="24"/>
          <w:szCs w:val="24"/>
        </w:rPr>
        <w:t>acreditados ambos</w:t>
      </w:r>
      <w:r w:rsidRPr="00E03B56">
        <w:rPr>
          <w:rFonts w:ascii="Times New Roman" w:hAnsi="Times New Roman"/>
          <w:sz w:val="24"/>
          <w:szCs w:val="24"/>
        </w:rPr>
        <w:t xml:space="preserve"> niveles </w:t>
      </w:r>
    </w:p>
    <w:p w14:paraId="743F18F6" w14:textId="77777777" w:rsidR="003E56BF" w:rsidRPr="00E03B56" w:rsidRDefault="003E56BF" w:rsidP="00790B71">
      <w:pPr>
        <w:pStyle w:val="BOPVDetalle"/>
        <w:ind w:firstLine="0"/>
        <w:jc w:val="both"/>
        <w:rPr>
          <w:rFonts w:ascii="Times New Roman" w:hAnsi="Times New Roman"/>
          <w:strike/>
          <w:color w:val="FF0000"/>
          <w:sz w:val="24"/>
          <w:szCs w:val="24"/>
        </w:rPr>
      </w:pPr>
    </w:p>
    <w:bookmarkEnd w:id="14"/>
    <w:p w14:paraId="78F2DD90" w14:textId="55B1EBFA"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00823B98" w:rsidRPr="755AAF30">
        <w:rPr>
          <w:rFonts w:ascii="Times New Roman" w:hAnsi="Times New Roman"/>
          <w:b/>
          <w:bCs/>
          <w:i/>
          <w:iCs/>
          <w:sz w:val="24"/>
          <w:szCs w:val="24"/>
        </w:rPr>
        <w:t>36</w:t>
      </w:r>
      <w:r w:rsidRPr="755AAF30">
        <w:rPr>
          <w:rFonts w:ascii="Times New Roman" w:hAnsi="Times New Roman"/>
          <w:b/>
          <w:bCs/>
          <w:i/>
          <w:iCs/>
          <w:sz w:val="24"/>
          <w:szCs w:val="24"/>
        </w:rPr>
        <w:t>.–</w:t>
      </w:r>
      <w:proofErr w:type="gramEnd"/>
      <w:r w:rsidRPr="755AAF30">
        <w:rPr>
          <w:rFonts w:ascii="Times New Roman" w:hAnsi="Times New Roman"/>
          <w:b/>
          <w:bCs/>
          <w:i/>
          <w:iCs/>
          <w:sz w:val="24"/>
          <w:szCs w:val="24"/>
        </w:rPr>
        <w:t xml:space="preserve"> Convocatorias del Instituto Vasco de Administración Pública</w:t>
      </w:r>
      <w:r w:rsidR="00E664E9" w:rsidRPr="755AAF30">
        <w:rPr>
          <w:rFonts w:ascii="Times New Roman" w:hAnsi="Times New Roman"/>
          <w:b/>
          <w:bCs/>
          <w:i/>
          <w:iCs/>
          <w:sz w:val="24"/>
          <w:szCs w:val="24"/>
        </w:rPr>
        <w:t>.</w:t>
      </w:r>
    </w:p>
    <w:p w14:paraId="182AD08E" w14:textId="793FE08E"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w:t>
      </w:r>
      <w:bookmarkStart w:id="15" w:name="_Hlk65296287"/>
      <w:r w:rsidRPr="00E03B56">
        <w:rPr>
          <w:rFonts w:ascii="Times New Roman" w:hAnsi="Times New Roman"/>
          <w:sz w:val="24"/>
          <w:szCs w:val="24"/>
        </w:rPr>
        <w:t>El Instituto Vasco de Administración Pública</w:t>
      </w:r>
      <w:bookmarkEnd w:id="15"/>
      <w:r w:rsidRPr="00E03B56">
        <w:rPr>
          <w:rFonts w:ascii="Times New Roman" w:hAnsi="Times New Roman"/>
          <w:sz w:val="24"/>
          <w:szCs w:val="24"/>
        </w:rPr>
        <w:t xml:space="preserve"> es la única </w:t>
      </w:r>
      <w:r w:rsidR="052E7C72" w:rsidRPr="00E03B56">
        <w:rPr>
          <w:rFonts w:ascii="Times New Roman" w:hAnsi="Times New Roman"/>
          <w:sz w:val="24"/>
          <w:szCs w:val="24"/>
        </w:rPr>
        <w:t>entidad</w:t>
      </w:r>
      <w:r w:rsidRPr="00E03B56">
        <w:rPr>
          <w:rFonts w:ascii="Times New Roman" w:hAnsi="Times New Roman"/>
          <w:sz w:val="24"/>
          <w:szCs w:val="24"/>
        </w:rPr>
        <w:t xml:space="preserve"> habilitada para la acreditación de los </w:t>
      </w:r>
      <w:r w:rsidR="11DF2139" w:rsidRPr="00E03B56">
        <w:rPr>
          <w:rFonts w:ascii="Times New Roman" w:hAnsi="Times New Roman"/>
          <w:sz w:val="24"/>
          <w:szCs w:val="24"/>
        </w:rPr>
        <w:t xml:space="preserve">perfiles lingüísticos del personal </w:t>
      </w:r>
      <w:r w:rsidRPr="00E03B56">
        <w:rPr>
          <w:rFonts w:ascii="Times New Roman" w:hAnsi="Times New Roman"/>
          <w:sz w:val="24"/>
          <w:szCs w:val="24"/>
        </w:rPr>
        <w:t>de todas las Administraciones Públicas Vascas</w:t>
      </w:r>
      <w:r w:rsidR="28BFE36A" w:rsidRPr="00E03B56">
        <w:rPr>
          <w:rFonts w:ascii="Times New Roman" w:hAnsi="Times New Roman"/>
          <w:sz w:val="24"/>
          <w:szCs w:val="24"/>
        </w:rPr>
        <w:t>, así como para realizar y gestionar las convocatorias correspondientes</w:t>
      </w:r>
      <w:r w:rsidRPr="00E03B56">
        <w:rPr>
          <w:rFonts w:ascii="Times New Roman" w:hAnsi="Times New Roman"/>
          <w:sz w:val="24"/>
          <w:szCs w:val="24"/>
        </w:rPr>
        <w:t xml:space="preserve">. </w:t>
      </w:r>
    </w:p>
    <w:p w14:paraId="0F904FFB" w14:textId="3D0DA421" w:rsidR="349CDDAB" w:rsidRPr="00E03B56" w:rsidRDefault="349CDDAB" w:rsidP="00790B71">
      <w:pPr>
        <w:pStyle w:val="BOPVDetalle"/>
        <w:ind w:firstLine="0"/>
        <w:jc w:val="both"/>
        <w:rPr>
          <w:rFonts w:ascii="Verdana" w:eastAsia="Verdana" w:hAnsi="Verdana" w:cs="Verdana"/>
          <w:color w:val="000000" w:themeColor="text1"/>
        </w:rPr>
      </w:pPr>
      <w:r w:rsidRPr="00E03B56">
        <w:rPr>
          <w:rFonts w:ascii="Times New Roman" w:hAnsi="Times New Roman"/>
          <w:sz w:val="24"/>
          <w:szCs w:val="24"/>
          <w:lang w:eastAsia="es-ES"/>
        </w:rPr>
        <w:t>2.- Asimismo, el Instituto Vasco de Administración Pública realizará las pruebas necesarias para la acreditación de los perfiles lingüísticos en los procesos de selección de personal y provisión que convoquen las Administraciones Públicas Vascas y sus instituciones y organismos.</w:t>
      </w:r>
    </w:p>
    <w:p w14:paraId="52928DD9" w14:textId="0BED4C38" w:rsidR="349CDDAB" w:rsidRPr="00E03B56" w:rsidRDefault="349CDDAB" w:rsidP="00790B71">
      <w:pPr>
        <w:pStyle w:val="BOPVDetalle"/>
        <w:ind w:firstLine="0"/>
        <w:jc w:val="both"/>
        <w:rPr>
          <w:rFonts w:ascii="Times New Roman" w:hAnsi="Times New Roman"/>
          <w:sz w:val="24"/>
          <w:szCs w:val="24"/>
          <w:lang w:eastAsia="es-ES"/>
        </w:rPr>
      </w:pPr>
      <w:r w:rsidRPr="258D6FB8">
        <w:rPr>
          <w:rFonts w:ascii="Times New Roman" w:hAnsi="Times New Roman"/>
          <w:sz w:val="24"/>
          <w:szCs w:val="24"/>
          <w:lang w:eastAsia="es-ES"/>
        </w:rPr>
        <w:t xml:space="preserve">3.- Además de la representación que el Instituto Vasco de Administración Pública debe ostentar en los tribunales calificadores de los procesos selectivos de acceso a las Administraciones Públicas Vascas, otro representante de dicho organismo participará en las pruebas de acreditación del perfil lingüístico exigido en las convocatorias. Asimismo, con el mismo objeto, dicha representación será necesaria para la provisión de los puestos de trabajo en la composición de las comisiones calificadoras de los concursantes, así como en las demás convocatorias periódicas o específicas que se realicen. Todos los miembros del tribunal deben tener capacidad suficiente en las dos lenguas oficiales de la CAPV, </w:t>
      </w:r>
      <w:r w:rsidR="005372C0" w:rsidRPr="258D6FB8">
        <w:rPr>
          <w:rFonts w:ascii="Times New Roman" w:hAnsi="Times New Roman"/>
          <w:sz w:val="24"/>
          <w:szCs w:val="24"/>
        </w:rPr>
        <w:t xml:space="preserve">y se buscará </w:t>
      </w:r>
      <w:r w:rsidR="006730F8" w:rsidRPr="258D6FB8">
        <w:rPr>
          <w:rFonts w:ascii="Times New Roman" w:hAnsi="Times New Roman"/>
          <w:sz w:val="24"/>
          <w:szCs w:val="24"/>
        </w:rPr>
        <w:t>una presencia</w:t>
      </w:r>
      <w:r w:rsidR="005372C0" w:rsidRPr="258D6FB8">
        <w:rPr>
          <w:rFonts w:ascii="Times New Roman" w:hAnsi="Times New Roman"/>
          <w:sz w:val="24"/>
          <w:szCs w:val="24"/>
        </w:rPr>
        <w:t xml:space="preserve"> equilibr</w:t>
      </w:r>
      <w:r w:rsidR="006730F8" w:rsidRPr="258D6FB8">
        <w:rPr>
          <w:rFonts w:ascii="Times New Roman" w:hAnsi="Times New Roman"/>
          <w:sz w:val="24"/>
          <w:szCs w:val="24"/>
        </w:rPr>
        <w:t>ada</w:t>
      </w:r>
      <w:r w:rsidR="005372C0" w:rsidRPr="258D6FB8">
        <w:rPr>
          <w:rFonts w:ascii="Times New Roman" w:hAnsi="Times New Roman"/>
          <w:sz w:val="24"/>
          <w:szCs w:val="24"/>
        </w:rPr>
        <w:t xml:space="preserve"> entre hombres y mujeres en la formación del mismo. </w:t>
      </w:r>
    </w:p>
    <w:p w14:paraId="3D8F9926" w14:textId="225A096B"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lang w:eastAsia="es-ES"/>
        </w:rPr>
        <w:t>4.-</w:t>
      </w:r>
      <w:r w:rsidRPr="00E03B56">
        <w:rPr>
          <w:rFonts w:ascii="Times New Roman" w:hAnsi="Times New Roman"/>
          <w:color w:val="FF0000"/>
          <w:sz w:val="24"/>
          <w:szCs w:val="24"/>
        </w:rPr>
        <w:t xml:space="preserve"> </w:t>
      </w:r>
      <w:r w:rsidR="6AB82044" w:rsidRPr="00E03B56">
        <w:rPr>
          <w:rFonts w:ascii="Times New Roman" w:hAnsi="Times New Roman"/>
          <w:sz w:val="24"/>
          <w:szCs w:val="24"/>
        </w:rPr>
        <w:t>Corresponderá al Instituto Vasco de Administración Pública establecer el contenido, la forma y los criterios de evaluación de las pruebas para la acreditación de los</w:t>
      </w:r>
      <w:r w:rsidR="74596899" w:rsidRPr="00E03B56">
        <w:rPr>
          <w:rFonts w:ascii="Times New Roman" w:hAnsi="Times New Roman"/>
          <w:sz w:val="24"/>
          <w:szCs w:val="24"/>
        </w:rPr>
        <w:t xml:space="preserve"> </w:t>
      </w:r>
      <w:r w:rsidR="11DF2139" w:rsidRPr="00E03B56">
        <w:rPr>
          <w:rFonts w:ascii="Times New Roman" w:hAnsi="Times New Roman"/>
          <w:sz w:val="24"/>
          <w:szCs w:val="24"/>
        </w:rPr>
        <w:t>perfiles lingüísticos.</w:t>
      </w:r>
    </w:p>
    <w:p w14:paraId="48F31E2C" w14:textId="0A92CEE2"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lang w:eastAsia="es-ES"/>
        </w:rPr>
        <w:t>5.-</w:t>
      </w:r>
      <w:r w:rsidR="00E03B56" w:rsidRPr="00E03B56">
        <w:rPr>
          <w:rFonts w:ascii="Times New Roman" w:hAnsi="Times New Roman"/>
          <w:color w:val="FF0000"/>
          <w:sz w:val="24"/>
          <w:szCs w:val="24"/>
        </w:rPr>
        <w:t xml:space="preserve"> </w:t>
      </w:r>
      <w:r w:rsidR="6AB82044" w:rsidRPr="00E03B56">
        <w:rPr>
          <w:rFonts w:ascii="Times New Roman" w:hAnsi="Times New Roman"/>
          <w:sz w:val="24"/>
          <w:szCs w:val="24"/>
        </w:rPr>
        <w:t xml:space="preserve">El </w:t>
      </w:r>
      <w:r w:rsidR="6AB82044" w:rsidRPr="00E03B56">
        <w:rPr>
          <w:rFonts w:ascii="Times New Roman" w:hAnsi="Times New Roman"/>
          <w:sz w:val="24"/>
          <w:szCs w:val="24"/>
          <w:lang w:eastAsia="es-ES"/>
        </w:rPr>
        <w:t>Instituto</w:t>
      </w:r>
      <w:r w:rsidR="6AB82044" w:rsidRPr="00E03B56">
        <w:rPr>
          <w:rFonts w:ascii="Times New Roman" w:hAnsi="Times New Roman"/>
          <w:sz w:val="24"/>
          <w:szCs w:val="24"/>
        </w:rPr>
        <w:t xml:space="preserve"> Vasco de Administración Pública establecerá modelos de examen adaptados para </w:t>
      </w:r>
      <w:r w:rsidR="204EBF35" w:rsidRPr="00E03B56">
        <w:rPr>
          <w:rFonts w:ascii="Times New Roman" w:hAnsi="Times New Roman"/>
          <w:sz w:val="24"/>
          <w:szCs w:val="24"/>
        </w:rPr>
        <w:t>los supuestos de</w:t>
      </w:r>
      <w:r w:rsidR="2D858AEB" w:rsidRPr="00E03B56">
        <w:rPr>
          <w:rFonts w:ascii="Times New Roman" w:hAnsi="Times New Roman"/>
          <w:sz w:val="24"/>
          <w:szCs w:val="24"/>
        </w:rPr>
        <w:t xml:space="preserve"> sectores de la</w:t>
      </w:r>
      <w:r w:rsidR="6AB82044" w:rsidRPr="00E03B56">
        <w:rPr>
          <w:rFonts w:ascii="Times New Roman" w:hAnsi="Times New Roman"/>
          <w:sz w:val="24"/>
          <w:szCs w:val="24"/>
        </w:rPr>
        <w:t xml:space="preserve"> ciudadanía </w:t>
      </w:r>
      <w:r w:rsidR="34B2DCB7" w:rsidRPr="00E03B56">
        <w:rPr>
          <w:rFonts w:ascii="Times New Roman" w:hAnsi="Times New Roman"/>
          <w:sz w:val="24"/>
          <w:szCs w:val="24"/>
        </w:rPr>
        <w:t>c</w:t>
      </w:r>
      <w:r w:rsidR="07ED1122" w:rsidRPr="00E03B56">
        <w:rPr>
          <w:rFonts w:ascii="Times New Roman" w:hAnsi="Times New Roman"/>
          <w:sz w:val="24"/>
          <w:szCs w:val="24"/>
        </w:rPr>
        <w:t>on</w:t>
      </w:r>
      <w:r w:rsidR="6AB82044" w:rsidRPr="00E03B56">
        <w:rPr>
          <w:rFonts w:ascii="Times New Roman" w:hAnsi="Times New Roman"/>
          <w:sz w:val="24"/>
          <w:szCs w:val="24"/>
        </w:rPr>
        <w:t xml:space="preserve"> capacidad</w:t>
      </w:r>
      <w:r w:rsidR="34B2DCB7" w:rsidRPr="00E03B56">
        <w:rPr>
          <w:rFonts w:ascii="Times New Roman" w:hAnsi="Times New Roman"/>
          <w:sz w:val="24"/>
          <w:szCs w:val="24"/>
        </w:rPr>
        <w:t>es</w:t>
      </w:r>
      <w:r w:rsidR="6AB82044" w:rsidRPr="00E03B56">
        <w:rPr>
          <w:rFonts w:ascii="Times New Roman" w:hAnsi="Times New Roman"/>
          <w:sz w:val="24"/>
          <w:szCs w:val="24"/>
        </w:rPr>
        <w:t xml:space="preserve"> comunicativa</w:t>
      </w:r>
      <w:r w:rsidR="34B2DCB7" w:rsidRPr="00E03B56">
        <w:rPr>
          <w:rFonts w:ascii="Times New Roman" w:hAnsi="Times New Roman"/>
          <w:sz w:val="24"/>
          <w:szCs w:val="24"/>
        </w:rPr>
        <w:t>s especiales</w:t>
      </w:r>
      <w:r w:rsidR="6AB82044" w:rsidRPr="00E03B56">
        <w:rPr>
          <w:rFonts w:ascii="Times New Roman" w:hAnsi="Times New Roman"/>
          <w:sz w:val="24"/>
          <w:szCs w:val="24"/>
        </w:rPr>
        <w:t>.</w:t>
      </w:r>
    </w:p>
    <w:p w14:paraId="31D94FE2" w14:textId="02A907D3"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lang w:eastAsia="es-ES"/>
        </w:rPr>
        <w:t>6</w:t>
      </w:r>
      <w:r w:rsidR="00E03B56" w:rsidRPr="00E03B56">
        <w:rPr>
          <w:rFonts w:ascii="Times New Roman" w:hAnsi="Times New Roman"/>
          <w:sz w:val="24"/>
          <w:szCs w:val="24"/>
          <w:lang w:eastAsia="es-ES"/>
        </w:rPr>
        <w:t xml:space="preserve">.- </w:t>
      </w:r>
      <w:r w:rsidR="6AB82044" w:rsidRPr="00E03B56">
        <w:rPr>
          <w:rFonts w:ascii="Times New Roman" w:hAnsi="Times New Roman"/>
          <w:sz w:val="24"/>
          <w:szCs w:val="24"/>
        </w:rPr>
        <w:t xml:space="preserve">El Instituto Vasco de Administración Pública establecerá y aplicará modelos de prueba </w:t>
      </w:r>
      <w:r w:rsidR="6AB82044" w:rsidRPr="00E03B56">
        <w:rPr>
          <w:rFonts w:ascii="Times New Roman" w:hAnsi="Times New Roman"/>
          <w:sz w:val="24"/>
          <w:szCs w:val="24"/>
        </w:rPr>
        <w:lastRenderedPageBreak/>
        <w:t xml:space="preserve">adaptados a las características de las personas con discapacidad intelectual para la determinación de sus </w:t>
      </w:r>
      <w:r w:rsidR="11DF2139" w:rsidRPr="00E03B56">
        <w:rPr>
          <w:rFonts w:ascii="Times New Roman" w:hAnsi="Times New Roman"/>
          <w:sz w:val="24"/>
          <w:szCs w:val="24"/>
        </w:rPr>
        <w:t>perfiles lingüísticos.</w:t>
      </w:r>
    </w:p>
    <w:p w14:paraId="78DA5908" w14:textId="32C6A25F"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lang w:eastAsia="es-ES"/>
        </w:rPr>
        <w:t>7.-</w:t>
      </w:r>
      <w:r w:rsidR="00E03B56" w:rsidRPr="00E03B56">
        <w:rPr>
          <w:rFonts w:ascii="Times New Roman" w:hAnsi="Times New Roman"/>
          <w:color w:val="FF0000"/>
          <w:sz w:val="24"/>
          <w:szCs w:val="24"/>
          <w:lang w:eastAsia="es-ES"/>
        </w:rPr>
        <w:t xml:space="preserve"> </w:t>
      </w:r>
      <w:r w:rsidR="523DE3BA" w:rsidRPr="00E03B56">
        <w:rPr>
          <w:rFonts w:ascii="Times New Roman" w:hAnsi="Times New Roman"/>
          <w:sz w:val="24"/>
          <w:szCs w:val="24"/>
        </w:rPr>
        <w:t>El Instituto Vasco de Administración Pública convocará periódicamente pruebas c</w:t>
      </w:r>
      <w:r w:rsidR="6AB82044" w:rsidRPr="00E03B56">
        <w:rPr>
          <w:rFonts w:ascii="Times New Roman" w:hAnsi="Times New Roman"/>
          <w:sz w:val="24"/>
          <w:szCs w:val="24"/>
        </w:rPr>
        <w:t>on el fin de que el personal de todas las Administraciones Públicas Vascas pueda a</w:t>
      </w:r>
      <w:r w:rsidR="523DE3BA" w:rsidRPr="00E03B56">
        <w:rPr>
          <w:rFonts w:ascii="Times New Roman" w:hAnsi="Times New Roman"/>
          <w:sz w:val="24"/>
          <w:szCs w:val="24"/>
        </w:rPr>
        <w:t xml:space="preserve">creditar sus </w:t>
      </w:r>
      <w:r w:rsidR="11DF2139" w:rsidRPr="00E03B56">
        <w:rPr>
          <w:rFonts w:ascii="Times New Roman" w:hAnsi="Times New Roman"/>
          <w:sz w:val="24"/>
          <w:szCs w:val="24"/>
        </w:rPr>
        <w:t xml:space="preserve">perfiles lingüísticos. </w:t>
      </w:r>
      <w:r w:rsidR="6AB82044" w:rsidRPr="00E03B56">
        <w:rPr>
          <w:rFonts w:ascii="Times New Roman" w:hAnsi="Times New Roman"/>
          <w:sz w:val="24"/>
          <w:szCs w:val="24"/>
        </w:rPr>
        <w:t>Se realizará al menos una convocatoria cada seis meses.</w:t>
      </w:r>
    </w:p>
    <w:p w14:paraId="0D345D50" w14:textId="453AC9A1" w:rsidR="003B7DB3" w:rsidRPr="00E03B56" w:rsidRDefault="003B7DB3" w:rsidP="00790B71">
      <w:pPr>
        <w:pStyle w:val="BOPVDetalle"/>
        <w:ind w:firstLine="0"/>
        <w:jc w:val="both"/>
        <w:rPr>
          <w:rFonts w:ascii="Times New Roman" w:hAnsi="Times New Roman"/>
          <w:sz w:val="24"/>
          <w:szCs w:val="24"/>
        </w:rPr>
      </w:pPr>
      <w:r w:rsidRPr="00E03B56">
        <w:rPr>
          <w:rFonts w:ascii="Times New Roman" w:hAnsi="Times New Roman"/>
          <w:sz w:val="24"/>
          <w:szCs w:val="24"/>
        </w:rPr>
        <w:t>Podrán también realizarse procesos específicos para responder a necesidades urgentes de acreditación de perfil lingüístico en supuestos excepcionales a los cuales no se acomoden las convocatorias ordinarias y periódicas.</w:t>
      </w:r>
    </w:p>
    <w:p w14:paraId="6B967021" w14:textId="316BE246"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lang w:eastAsia="es-ES"/>
        </w:rPr>
        <w:t>8.-</w:t>
      </w:r>
      <w:r w:rsidRPr="00E03B56">
        <w:rPr>
          <w:rFonts w:ascii="Times New Roman" w:hAnsi="Times New Roman"/>
          <w:color w:val="FF0000"/>
          <w:sz w:val="24"/>
          <w:szCs w:val="24"/>
          <w:lang w:eastAsia="es-ES"/>
        </w:rPr>
        <w:t xml:space="preserve"> </w:t>
      </w:r>
      <w:r w:rsidR="6AB82044" w:rsidRPr="00E03B56">
        <w:rPr>
          <w:rFonts w:ascii="Times New Roman" w:hAnsi="Times New Roman"/>
          <w:sz w:val="24"/>
          <w:szCs w:val="24"/>
        </w:rPr>
        <w:t>Las convocatorias de las pruebas de los perfiles lingüísticos gestionados por el Instituto Vasco de Administración Pública</w:t>
      </w:r>
      <w:r w:rsidR="6153D817" w:rsidRPr="00E03B56">
        <w:rPr>
          <w:rFonts w:ascii="Times New Roman" w:hAnsi="Times New Roman"/>
          <w:sz w:val="24"/>
          <w:szCs w:val="24"/>
        </w:rPr>
        <w:t xml:space="preserve"> </w:t>
      </w:r>
      <w:r w:rsidR="6AB82044" w:rsidRPr="00E03B56">
        <w:rPr>
          <w:rFonts w:ascii="Times New Roman" w:hAnsi="Times New Roman"/>
          <w:sz w:val="24"/>
          <w:szCs w:val="24"/>
        </w:rPr>
        <w:t>se publicarán en el Boletín Oficial del País Vasco.</w:t>
      </w:r>
    </w:p>
    <w:p w14:paraId="608B452A" w14:textId="77777777" w:rsidR="00FB0EF8" w:rsidRPr="00E03B56" w:rsidRDefault="00FB0EF8" w:rsidP="00790B71">
      <w:pPr>
        <w:pStyle w:val="BOPVClave"/>
        <w:jc w:val="both"/>
        <w:rPr>
          <w:rFonts w:ascii="Times New Roman" w:hAnsi="Times New Roman"/>
          <w:sz w:val="24"/>
          <w:szCs w:val="24"/>
        </w:rPr>
      </w:pPr>
    </w:p>
    <w:p w14:paraId="586CCD06" w14:textId="396859E5"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 xml:space="preserve">Sección </w:t>
      </w:r>
      <w:r w:rsidR="00E664E9" w:rsidRPr="00E03B56">
        <w:rPr>
          <w:rFonts w:ascii="Times New Roman" w:hAnsi="Times New Roman"/>
          <w:b/>
          <w:sz w:val="24"/>
          <w:szCs w:val="24"/>
        </w:rPr>
        <w:t>tercera</w:t>
      </w:r>
    </w:p>
    <w:p w14:paraId="61023592" w14:textId="30175BD9"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 xml:space="preserve">Modos de exención de la acreditación de los </w:t>
      </w:r>
      <w:r w:rsidR="00C0628F" w:rsidRPr="00E03B56">
        <w:rPr>
          <w:rFonts w:ascii="Times New Roman" w:hAnsi="Times New Roman"/>
          <w:b/>
          <w:sz w:val="24"/>
          <w:szCs w:val="24"/>
        </w:rPr>
        <w:t xml:space="preserve">perfiles lingüísticos </w:t>
      </w:r>
      <w:r w:rsidR="00E1644B" w:rsidRPr="00E03B56">
        <w:rPr>
          <w:rFonts w:ascii="Times New Roman" w:hAnsi="Times New Roman"/>
          <w:b/>
          <w:sz w:val="24"/>
          <w:szCs w:val="24"/>
        </w:rPr>
        <w:t xml:space="preserve">BASADOS EN LA COMPETENCIA LINGÜÍSTICA </w:t>
      </w:r>
    </w:p>
    <w:p w14:paraId="7E7D3707" w14:textId="77777777" w:rsidR="00E664E9" w:rsidRPr="00E03B56" w:rsidRDefault="00E664E9" w:rsidP="00790B71">
      <w:pPr>
        <w:pStyle w:val="BOPVDetalle"/>
        <w:ind w:firstLine="0"/>
        <w:jc w:val="both"/>
        <w:rPr>
          <w:rFonts w:ascii="Times New Roman" w:hAnsi="Times New Roman"/>
          <w:sz w:val="24"/>
          <w:szCs w:val="24"/>
        </w:rPr>
      </w:pPr>
    </w:p>
    <w:p w14:paraId="2CCE0C70" w14:textId="429F4077" w:rsidR="005372C0" w:rsidRPr="00E03B56" w:rsidRDefault="3AC7C238"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Artículo</w:t>
      </w:r>
      <w:r w:rsidR="012E6C12" w:rsidRPr="755AAF30">
        <w:rPr>
          <w:rFonts w:ascii="Times New Roman" w:hAnsi="Times New Roman"/>
          <w:b/>
          <w:bCs/>
          <w:i/>
          <w:iCs/>
          <w:color w:val="FF0000"/>
          <w:sz w:val="24"/>
          <w:szCs w:val="24"/>
        </w:rPr>
        <w:t xml:space="preserve"> </w:t>
      </w:r>
      <w:proofErr w:type="gramStart"/>
      <w:r w:rsidR="412FE87D" w:rsidRPr="755AAF30">
        <w:rPr>
          <w:rFonts w:ascii="Times New Roman" w:hAnsi="Times New Roman"/>
          <w:b/>
          <w:bCs/>
          <w:i/>
          <w:iCs/>
          <w:sz w:val="24"/>
          <w:szCs w:val="24"/>
        </w:rPr>
        <w:t>37</w:t>
      </w:r>
      <w:r w:rsidRPr="755AAF30">
        <w:rPr>
          <w:rFonts w:ascii="Times New Roman" w:hAnsi="Times New Roman"/>
          <w:b/>
          <w:bCs/>
          <w:i/>
          <w:iCs/>
          <w:sz w:val="24"/>
          <w:szCs w:val="24"/>
        </w:rPr>
        <w:t>.–</w:t>
      </w:r>
      <w:proofErr w:type="gramEnd"/>
      <w:r w:rsidRPr="755AAF30">
        <w:rPr>
          <w:rFonts w:ascii="Times New Roman" w:hAnsi="Times New Roman"/>
          <w:b/>
          <w:bCs/>
          <w:i/>
          <w:iCs/>
          <w:sz w:val="24"/>
          <w:szCs w:val="24"/>
        </w:rPr>
        <w:t xml:space="preserve"> Modos de exención de la acreditación de los </w:t>
      </w:r>
      <w:r w:rsidR="11DF2139" w:rsidRPr="755AAF30">
        <w:rPr>
          <w:rFonts w:ascii="Times New Roman" w:hAnsi="Times New Roman"/>
          <w:b/>
          <w:bCs/>
          <w:i/>
          <w:iCs/>
          <w:sz w:val="24"/>
          <w:szCs w:val="24"/>
        </w:rPr>
        <w:t xml:space="preserve">perfiles lingüísticos, basados en la competencia lingüística. </w:t>
      </w:r>
    </w:p>
    <w:p w14:paraId="77BFFBD3" w14:textId="0F2536B8"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En los ámbitos regulados por este Decreto, estarán exentos de acreditar los </w:t>
      </w:r>
      <w:r w:rsidR="00C0628F" w:rsidRPr="00E03B56">
        <w:rPr>
          <w:rFonts w:ascii="Times New Roman" w:hAnsi="Times New Roman"/>
          <w:sz w:val="24"/>
          <w:szCs w:val="24"/>
        </w:rPr>
        <w:t xml:space="preserve">perfiles lingüísticos </w:t>
      </w:r>
      <w:r w:rsidRPr="00E03B56">
        <w:rPr>
          <w:rFonts w:ascii="Times New Roman" w:hAnsi="Times New Roman"/>
          <w:sz w:val="24"/>
          <w:szCs w:val="24"/>
        </w:rPr>
        <w:t xml:space="preserve">mediante exámenes quienes hayan demostrado su competencia en euskera por </w:t>
      </w:r>
      <w:r w:rsidR="005E1F1E" w:rsidRPr="00E03B56">
        <w:rPr>
          <w:rFonts w:ascii="Times New Roman" w:hAnsi="Times New Roman"/>
          <w:sz w:val="24"/>
          <w:szCs w:val="24"/>
        </w:rPr>
        <w:t xml:space="preserve">alguna de estas </w:t>
      </w:r>
      <w:r w:rsidRPr="00E03B56">
        <w:rPr>
          <w:rFonts w:ascii="Times New Roman" w:hAnsi="Times New Roman"/>
          <w:sz w:val="24"/>
          <w:szCs w:val="24"/>
        </w:rPr>
        <w:t>dos vías:</w:t>
      </w:r>
    </w:p>
    <w:p w14:paraId="1B2CD760" w14:textId="7D3342D4"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a) Haber cursado sus estudios en euskera, e</w:t>
      </w:r>
      <w:r w:rsidR="70EF631A" w:rsidRPr="00E03B56">
        <w:rPr>
          <w:rFonts w:ascii="Times New Roman" w:hAnsi="Times New Roman"/>
          <w:sz w:val="24"/>
          <w:szCs w:val="24"/>
        </w:rPr>
        <w:t>n los casos y con las condiciones que para este supuesto establece la normativa de la CAV.</w:t>
      </w:r>
    </w:p>
    <w:p w14:paraId="224F2BF5" w14:textId="32F88716" w:rsidR="005372C0"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b)</w:t>
      </w:r>
      <w:r w:rsidRPr="00E03B56">
        <w:rPr>
          <w:rFonts w:ascii="Times New Roman" w:hAnsi="Times New Roman"/>
          <w:color w:val="FF0000"/>
          <w:sz w:val="24"/>
          <w:szCs w:val="24"/>
        </w:rPr>
        <w:t xml:space="preserve"> </w:t>
      </w:r>
      <w:r w:rsidRPr="00E03B56">
        <w:rPr>
          <w:rFonts w:ascii="Times New Roman" w:hAnsi="Times New Roman"/>
          <w:sz w:val="24"/>
          <w:szCs w:val="24"/>
        </w:rPr>
        <w:t>Haber Realizado todas las pruebas de</w:t>
      </w:r>
      <w:r w:rsidR="07ED1122" w:rsidRPr="00E03B56">
        <w:rPr>
          <w:rFonts w:ascii="Times New Roman" w:hAnsi="Times New Roman"/>
          <w:sz w:val="24"/>
          <w:szCs w:val="24"/>
        </w:rPr>
        <w:t xml:space="preserve"> un</w:t>
      </w:r>
      <w:r w:rsidRPr="00E03B56">
        <w:rPr>
          <w:rFonts w:ascii="Times New Roman" w:hAnsi="Times New Roman"/>
          <w:sz w:val="24"/>
          <w:szCs w:val="24"/>
        </w:rPr>
        <w:t xml:space="preserve"> proceso selectivo en euskera y haber superado </w:t>
      </w:r>
      <w:r w:rsidR="07ED1122" w:rsidRPr="00E03B56">
        <w:rPr>
          <w:rFonts w:ascii="Times New Roman" w:hAnsi="Times New Roman"/>
          <w:sz w:val="24"/>
          <w:szCs w:val="24"/>
        </w:rPr>
        <w:t xml:space="preserve">dicho </w:t>
      </w:r>
      <w:r w:rsidRPr="00E03B56">
        <w:rPr>
          <w:rFonts w:ascii="Times New Roman" w:hAnsi="Times New Roman"/>
          <w:sz w:val="24"/>
          <w:szCs w:val="24"/>
        </w:rPr>
        <w:t>proceso.</w:t>
      </w:r>
    </w:p>
    <w:p w14:paraId="03633123" w14:textId="77777777" w:rsidR="003E56BF" w:rsidRPr="00E03B56" w:rsidRDefault="003E56BF" w:rsidP="00790B71">
      <w:pPr>
        <w:pStyle w:val="BOPVDetalle"/>
        <w:ind w:firstLine="0"/>
        <w:jc w:val="both"/>
        <w:rPr>
          <w:rFonts w:ascii="Times New Roman" w:hAnsi="Times New Roman"/>
          <w:sz w:val="24"/>
          <w:szCs w:val="24"/>
        </w:rPr>
      </w:pPr>
    </w:p>
    <w:p w14:paraId="57FEF3C2" w14:textId="301A6352" w:rsidR="005372C0" w:rsidRPr="00E03B56" w:rsidRDefault="3AC7C238"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412FE87D" w:rsidRPr="755AAF30">
        <w:rPr>
          <w:rFonts w:ascii="Times New Roman" w:hAnsi="Times New Roman"/>
          <w:b/>
          <w:bCs/>
          <w:i/>
          <w:iCs/>
          <w:sz w:val="24"/>
          <w:szCs w:val="24"/>
        </w:rPr>
        <w:t>38</w:t>
      </w:r>
      <w:r w:rsidRPr="755AAF30">
        <w:rPr>
          <w:rFonts w:ascii="Times New Roman" w:hAnsi="Times New Roman"/>
          <w:b/>
          <w:bCs/>
          <w:i/>
          <w:iCs/>
          <w:sz w:val="24"/>
          <w:szCs w:val="24"/>
        </w:rPr>
        <w:t>.–</w:t>
      </w:r>
      <w:proofErr w:type="gramEnd"/>
      <w:r w:rsidRPr="755AAF30">
        <w:rPr>
          <w:rFonts w:ascii="Times New Roman" w:hAnsi="Times New Roman"/>
          <w:b/>
          <w:bCs/>
          <w:i/>
          <w:iCs/>
          <w:sz w:val="24"/>
          <w:szCs w:val="24"/>
        </w:rPr>
        <w:t xml:space="preserve"> Exención por la realización del proceso selectivo en euskera</w:t>
      </w:r>
      <w:r w:rsidR="6B84D178" w:rsidRPr="755AAF30">
        <w:rPr>
          <w:rFonts w:ascii="Times New Roman" w:hAnsi="Times New Roman"/>
          <w:b/>
          <w:bCs/>
          <w:i/>
          <w:iCs/>
          <w:sz w:val="24"/>
          <w:szCs w:val="24"/>
        </w:rPr>
        <w:t>.</w:t>
      </w:r>
    </w:p>
    <w:p w14:paraId="7D69679F" w14:textId="1536846E"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w:t>
      </w:r>
      <w:r w:rsidR="4D2D2AFC" w:rsidRPr="00E03B56">
        <w:rPr>
          <w:rFonts w:ascii="Times New Roman" w:hAnsi="Times New Roman"/>
          <w:sz w:val="24"/>
          <w:szCs w:val="24"/>
        </w:rPr>
        <w:t>En las ofertas de empleo público que convoquen, l</w:t>
      </w:r>
      <w:r w:rsidRPr="00E03B56">
        <w:rPr>
          <w:rFonts w:ascii="Times New Roman" w:hAnsi="Times New Roman"/>
          <w:sz w:val="24"/>
          <w:szCs w:val="24"/>
        </w:rPr>
        <w:t xml:space="preserve">as entidades </w:t>
      </w:r>
      <w:r w:rsidR="4D2D2AFC" w:rsidRPr="00E03B56">
        <w:rPr>
          <w:rFonts w:ascii="Times New Roman" w:hAnsi="Times New Roman"/>
          <w:sz w:val="24"/>
          <w:szCs w:val="24"/>
        </w:rPr>
        <w:t>del ámbito de aplicación de este</w:t>
      </w:r>
      <w:r w:rsidRPr="00E03B56">
        <w:rPr>
          <w:rFonts w:ascii="Times New Roman" w:hAnsi="Times New Roman"/>
          <w:sz w:val="24"/>
          <w:szCs w:val="24"/>
        </w:rPr>
        <w:t xml:space="preserve"> Decreto deberán </w:t>
      </w:r>
      <w:r w:rsidR="07ED1122" w:rsidRPr="00E03B56">
        <w:rPr>
          <w:rFonts w:ascii="Times New Roman" w:hAnsi="Times New Roman"/>
          <w:sz w:val="24"/>
          <w:szCs w:val="24"/>
        </w:rPr>
        <w:t>ofrecer</w:t>
      </w:r>
      <w:r w:rsidR="4D2D2AFC" w:rsidRPr="00E03B56">
        <w:rPr>
          <w:rFonts w:ascii="Times New Roman" w:hAnsi="Times New Roman"/>
          <w:sz w:val="24"/>
          <w:szCs w:val="24"/>
        </w:rPr>
        <w:t xml:space="preserve"> la opción y </w:t>
      </w:r>
      <w:r w:rsidR="07ED1122" w:rsidRPr="00E03B56">
        <w:rPr>
          <w:rFonts w:ascii="Times New Roman" w:hAnsi="Times New Roman"/>
          <w:sz w:val="24"/>
          <w:szCs w:val="24"/>
        </w:rPr>
        <w:t>habilitar</w:t>
      </w:r>
      <w:r w:rsidRPr="00E03B56">
        <w:rPr>
          <w:rFonts w:ascii="Times New Roman" w:hAnsi="Times New Roman"/>
          <w:sz w:val="24"/>
          <w:szCs w:val="24"/>
        </w:rPr>
        <w:t xml:space="preserve"> los medios necesarios para que l</w:t>
      </w:r>
      <w:r w:rsidR="75A157ED" w:rsidRPr="00E03B56">
        <w:rPr>
          <w:rFonts w:ascii="Times New Roman" w:hAnsi="Times New Roman"/>
          <w:sz w:val="24"/>
          <w:szCs w:val="24"/>
        </w:rPr>
        <w:t>a</w:t>
      </w:r>
      <w:r w:rsidRPr="00E03B56">
        <w:rPr>
          <w:rFonts w:ascii="Times New Roman" w:hAnsi="Times New Roman"/>
          <w:sz w:val="24"/>
          <w:szCs w:val="24"/>
        </w:rPr>
        <w:t xml:space="preserve">s y </w:t>
      </w:r>
      <w:r w:rsidR="4D2D2AFC" w:rsidRPr="00E03B56">
        <w:rPr>
          <w:rFonts w:ascii="Times New Roman" w:hAnsi="Times New Roman"/>
          <w:sz w:val="24"/>
          <w:szCs w:val="24"/>
        </w:rPr>
        <w:t>l</w:t>
      </w:r>
      <w:r w:rsidR="75A157ED" w:rsidRPr="00E03B56">
        <w:rPr>
          <w:rFonts w:ascii="Times New Roman" w:hAnsi="Times New Roman"/>
          <w:sz w:val="24"/>
          <w:szCs w:val="24"/>
        </w:rPr>
        <w:t>o</w:t>
      </w:r>
      <w:r w:rsidR="4D2D2AFC" w:rsidRPr="00E03B56">
        <w:rPr>
          <w:rFonts w:ascii="Times New Roman" w:hAnsi="Times New Roman"/>
          <w:sz w:val="24"/>
          <w:szCs w:val="24"/>
        </w:rPr>
        <w:t>s participantes</w:t>
      </w:r>
      <w:r w:rsidRPr="00E03B56">
        <w:rPr>
          <w:rFonts w:ascii="Times New Roman" w:hAnsi="Times New Roman"/>
          <w:sz w:val="24"/>
          <w:szCs w:val="24"/>
        </w:rPr>
        <w:t xml:space="preserve"> </w:t>
      </w:r>
      <w:r w:rsidR="4D2D2AFC" w:rsidRPr="00E03B56">
        <w:rPr>
          <w:rFonts w:ascii="Times New Roman" w:hAnsi="Times New Roman"/>
          <w:sz w:val="24"/>
          <w:szCs w:val="24"/>
        </w:rPr>
        <w:t xml:space="preserve">en el proceso selectivo </w:t>
      </w:r>
      <w:r w:rsidRPr="00E03B56">
        <w:rPr>
          <w:rFonts w:ascii="Times New Roman" w:hAnsi="Times New Roman"/>
          <w:sz w:val="24"/>
          <w:szCs w:val="24"/>
        </w:rPr>
        <w:t xml:space="preserve">puedan acogerse a esta vía de exención. Para ello, es necesario que </w:t>
      </w:r>
      <w:r w:rsidR="75A157ED" w:rsidRPr="00E03B56">
        <w:rPr>
          <w:rFonts w:ascii="Times New Roman" w:hAnsi="Times New Roman"/>
          <w:sz w:val="24"/>
          <w:szCs w:val="24"/>
        </w:rPr>
        <w:t>algunas o algunos</w:t>
      </w:r>
      <w:r w:rsidRPr="00E03B56">
        <w:rPr>
          <w:rFonts w:ascii="Times New Roman" w:hAnsi="Times New Roman"/>
          <w:sz w:val="24"/>
          <w:szCs w:val="24"/>
        </w:rPr>
        <w:t xml:space="preserve"> de los m</w:t>
      </w:r>
      <w:r w:rsidR="7B90A983" w:rsidRPr="00E03B56">
        <w:rPr>
          <w:rFonts w:ascii="Times New Roman" w:hAnsi="Times New Roman"/>
          <w:sz w:val="24"/>
          <w:szCs w:val="24"/>
        </w:rPr>
        <w:t xml:space="preserve">iembros del tribunal </w:t>
      </w:r>
      <w:r w:rsidR="07ED1122" w:rsidRPr="00E03B56">
        <w:rPr>
          <w:rFonts w:ascii="Times New Roman" w:hAnsi="Times New Roman"/>
          <w:sz w:val="24"/>
          <w:szCs w:val="24"/>
        </w:rPr>
        <w:t>encargados de las</w:t>
      </w:r>
      <w:r w:rsidRPr="00E03B56">
        <w:rPr>
          <w:rFonts w:ascii="Times New Roman" w:hAnsi="Times New Roman"/>
          <w:sz w:val="24"/>
          <w:szCs w:val="24"/>
        </w:rPr>
        <w:t xml:space="preserve"> pruebas tengan acreditado el perfil lingüístico correspondiente</w:t>
      </w:r>
      <w:r w:rsidR="75A157ED" w:rsidRPr="00E03B56">
        <w:rPr>
          <w:rFonts w:ascii="Times New Roman" w:hAnsi="Times New Roman"/>
          <w:sz w:val="24"/>
          <w:szCs w:val="24"/>
        </w:rPr>
        <w:t xml:space="preserve"> al puesto de trabajo</w:t>
      </w:r>
      <w:r w:rsidRPr="00E03B56">
        <w:rPr>
          <w:rFonts w:ascii="Times New Roman" w:hAnsi="Times New Roman"/>
          <w:sz w:val="24"/>
          <w:szCs w:val="24"/>
        </w:rPr>
        <w:t xml:space="preserve"> o superior.</w:t>
      </w:r>
    </w:p>
    <w:p w14:paraId="1CD5B99E" w14:textId="3EB22796" w:rsidR="005372C0" w:rsidRPr="00E03B56" w:rsidRDefault="349CDDAB"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Las pruebas que se realicen a estos efectos deberán permitir medir y evaluar la competencia escrita y oral necesaria para el puesto de trabajo. No serán válidas las pruebas de opción múltiple. </w:t>
      </w:r>
    </w:p>
    <w:p w14:paraId="4D78EC5C" w14:textId="7A078BE6" w:rsidR="005372C0" w:rsidRPr="00E03B56" w:rsidRDefault="349CDDAB"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En el diseño de las mismas se garantizará que su contenido sea acorde y adecuado a la </w:t>
      </w:r>
      <w:r w:rsidRPr="00E03B56">
        <w:rPr>
          <w:rFonts w:ascii="Times New Roman" w:hAnsi="Times New Roman"/>
          <w:sz w:val="24"/>
          <w:szCs w:val="24"/>
        </w:rPr>
        <w:lastRenderedPageBreak/>
        <w:t>exigencia lingüística del puesto de trabajo. En su corrección, se tendrán en cuenta, entre otros criterios, la capacidad comunicativa y la debida corrección lingüística.</w:t>
      </w:r>
    </w:p>
    <w:p w14:paraId="182DD89C" w14:textId="6E58052E" w:rsidR="005372C0" w:rsidRPr="00E03B56" w:rsidRDefault="349CDDAB" w:rsidP="00790B71">
      <w:pPr>
        <w:pStyle w:val="BOPVDetalle"/>
        <w:ind w:firstLine="0"/>
        <w:jc w:val="both"/>
        <w:rPr>
          <w:rFonts w:ascii="Times New Roman" w:hAnsi="Times New Roman"/>
          <w:sz w:val="24"/>
          <w:szCs w:val="24"/>
        </w:rPr>
      </w:pPr>
      <w:r w:rsidRPr="00E03B56">
        <w:rPr>
          <w:rFonts w:ascii="Times New Roman" w:hAnsi="Times New Roman"/>
          <w:sz w:val="24"/>
          <w:szCs w:val="24"/>
        </w:rPr>
        <w:t>3.- La entidad convocante de la oferta de empleo público podrá solicitar el asesoramiento y validación lingüística de las pruebas al organismo competente para la acreditación de los perfiles lingüísticos.</w:t>
      </w:r>
    </w:p>
    <w:p w14:paraId="6ADA3C9B" w14:textId="0998FDDF" w:rsidR="005372C0" w:rsidRPr="00E03B56" w:rsidRDefault="3AC7C238" w:rsidP="00790B71">
      <w:pPr>
        <w:pStyle w:val="BOPVDetalle"/>
        <w:ind w:firstLine="0"/>
        <w:jc w:val="both"/>
        <w:rPr>
          <w:rFonts w:ascii="Times New Roman" w:hAnsi="Times New Roman"/>
          <w:sz w:val="24"/>
          <w:szCs w:val="24"/>
        </w:rPr>
      </w:pPr>
      <w:r w:rsidRPr="755AAF30">
        <w:rPr>
          <w:rFonts w:ascii="Times New Roman" w:hAnsi="Times New Roman"/>
          <w:sz w:val="24"/>
          <w:szCs w:val="24"/>
        </w:rPr>
        <w:t>4.- El efecto de la exención contemplada en el ant</w:t>
      </w:r>
      <w:r w:rsidR="448FBA02" w:rsidRPr="755AAF30">
        <w:rPr>
          <w:rFonts w:ascii="Times New Roman" w:hAnsi="Times New Roman"/>
          <w:sz w:val="24"/>
          <w:szCs w:val="24"/>
        </w:rPr>
        <w:t>erior artículo 37</w:t>
      </w:r>
      <w:r w:rsidRPr="755AAF30">
        <w:rPr>
          <w:rFonts w:ascii="Times New Roman" w:hAnsi="Times New Roman"/>
          <w:sz w:val="24"/>
          <w:szCs w:val="24"/>
        </w:rPr>
        <w:t>.1.b) será limitado. Servirá para el acceso al puesto obtenido en e</w:t>
      </w:r>
      <w:r w:rsidR="6BC556CF" w:rsidRPr="755AAF30">
        <w:rPr>
          <w:rFonts w:ascii="Times New Roman" w:hAnsi="Times New Roman"/>
          <w:sz w:val="24"/>
          <w:szCs w:val="24"/>
        </w:rPr>
        <w:t>se</w:t>
      </w:r>
      <w:r w:rsidRPr="755AAF30">
        <w:rPr>
          <w:rFonts w:ascii="Times New Roman" w:hAnsi="Times New Roman"/>
          <w:sz w:val="24"/>
          <w:szCs w:val="24"/>
        </w:rPr>
        <w:t xml:space="preserve"> proceso selectivo, pero no supondrá la obtención de ningún título o certificado de conocimiento de euskera, ni reconocimiento de exención que </w:t>
      </w:r>
      <w:r w:rsidR="6BC556CF" w:rsidRPr="755AAF30">
        <w:rPr>
          <w:rFonts w:ascii="Times New Roman" w:hAnsi="Times New Roman"/>
          <w:sz w:val="24"/>
          <w:szCs w:val="24"/>
        </w:rPr>
        <w:t>tenga efectos</w:t>
      </w:r>
      <w:r w:rsidRPr="755AAF30">
        <w:rPr>
          <w:rFonts w:ascii="Times New Roman" w:hAnsi="Times New Roman"/>
          <w:sz w:val="24"/>
          <w:szCs w:val="24"/>
        </w:rPr>
        <w:t xml:space="preserve"> más allá de dicho puesto, salvo lo</w:t>
      </w:r>
      <w:r w:rsidR="1DCCDD44" w:rsidRPr="755AAF30">
        <w:rPr>
          <w:rFonts w:ascii="Times New Roman" w:hAnsi="Times New Roman"/>
          <w:sz w:val="24"/>
          <w:szCs w:val="24"/>
        </w:rPr>
        <w:t>s</w:t>
      </w:r>
      <w:r w:rsidRPr="755AAF30">
        <w:rPr>
          <w:rFonts w:ascii="Times New Roman" w:hAnsi="Times New Roman"/>
          <w:sz w:val="24"/>
          <w:szCs w:val="24"/>
        </w:rPr>
        <w:t xml:space="preserve"> establecido</w:t>
      </w:r>
      <w:r w:rsidR="1DCCDD44" w:rsidRPr="755AAF30">
        <w:rPr>
          <w:rFonts w:ascii="Times New Roman" w:hAnsi="Times New Roman"/>
          <w:sz w:val="24"/>
          <w:szCs w:val="24"/>
        </w:rPr>
        <w:t>s</w:t>
      </w:r>
      <w:r w:rsidRPr="755AAF30">
        <w:rPr>
          <w:rFonts w:ascii="Times New Roman" w:hAnsi="Times New Roman"/>
          <w:sz w:val="24"/>
          <w:szCs w:val="24"/>
        </w:rPr>
        <w:t xml:space="preserve"> en este artículo.</w:t>
      </w:r>
    </w:p>
    <w:p w14:paraId="5153EC0F" w14:textId="3FFE4CED"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5.- Quien </w:t>
      </w:r>
      <w:r w:rsidR="36B336A7" w:rsidRPr="00E03B56">
        <w:rPr>
          <w:rFonts w:ascii="Times New Roman" w:hAnsi="Times New Roman"/>
          <w:sz w:val="24"/>
          <w:szCs w:val="24"/>
        </w:rPr>
        <w:t>obtenga</w:t>
      </w:r>
      <w:r w:rsidRPr="00E03B56">
        <w:rPr>
          <w:rFonts w:ascii="Times New Roman" w:hAnsi="Times New Roman"/>
          <w:sz w:val="24"/>
          <w:szCs w:val="24"/>
        </w:rPr>
        <w:t xml:space="preserve"> su puesto </w:t>
      </w:r>
      <w:r w:rsidR="36B336A7" w:rsidRPr="00E03B56">
        <w:rPr>
          <w:rFonts w:ascii="Times New Roman" w:hAnsi="Times New Roman"/>
          <w:sz w:val="24"/>
          <w:szCs w:val="24"/>
        </w:rPr>
        <w:t>haciendo uso</w:t>
      </w:r>
      <w:r w:rsidRPr="00E03B56">
        <w:rPr>
          <w:rFonts w:ascii="Times New Roman" w:hAnsi="Times New Roman"/>
          <w:sz w:val="24"/>
          <w:szCs w:val="24"/>
        </w:rPr>
        <w:t xml:space="preserve"> de la ex</w:t>
      </w:r>
      <w:r w:rsidR="36B336A7" w:rsidRPr="00E03B56">
        <w:rPr>
          <w:rFonts w:ascii="Times New Roman" w:hAnsi="Times New Roman"/>
          <w:sz w:val="24"/>
          <w:szCs w:val="24"/>
        </w:rPr>
        <w:t>ención</w:t>
      </w:r>
      <w:r w:rsidRPr="00E03B56">
        <w:rPr>
          <w:rFonts w:ascii="Times New Roman" w:hAnsi="Times New Roman"/>
          <w:sz w:val="24"/>
          <w:szCs w:val="24"/>
        </w:rPr>
        <w:t xml:space="preserve"> regulada en este artículo podrá participar </w:t>
      </w:r>
      <w:r w:rsidR="36B336A7" w:rsidRPr="00E03B56">
        <w:rPr>
          <w:rFonts w:ascii="Times New Roman" w:hAnsi="Times New Roman"/>
          <w:sz w:val="24"/>
          <w:szCs w:val="24"/>
        </w:rPr>
        <w:t xml:space="preserve">en las provisiones internas de la entidad que no requieran examen </w:t>
      </w:r>
      <w:r w:rsidRPr="00E03B56">
        <w:rPr>
          <w:rFonts w:ascii="Times New Roman" w:hAnsi="Times New Roman"/>
          <w:sz w:val="24"/>
          <w:szCs w:val="24"/>
        </w:rPr>
        <w:t>como si tuviera acreditado el perfil lingüístico asignado a</w:t>
      </w:r>
      <w:r w:rsidR="36B336A7" w:rsidRPr="00E03B56">
        <w:rPr>
          <w:rFonts w:ascii="Times New Roman" w:hAnsi="Times New Roman"/>
          <w:sz w:val="24"/>
          <w:szCs w:val="24"/>
        </w:rPr>
        <w:t xml:space="preserve"> su </w:t>
      </w:r>
      <w:r w:rsidRPr="00E03B56">
        <w:rPr>
          <w:rFonts w:ascii="Times New Roman" w:hAnsi="Times New Roman"/>
          <w:sz w:val="24"/>
          <w:szCs w:val="24"/>
        </w:rPr>
        <w:t xml:space="preserve">puesto de trabajo, tanto </w:t>
      </w:r>
      <w:r w:rsidR="36B336A7" w:rsidRPr="00E03B56">
        <w:rPr>
          <w:rFonts w:ascii="Times New Roman" w:hAnsi="Times New Roman"/>
          <w:sz w:val="24"/>
          <w:szCs w:val="24"/>
        </w:rPr>
        <w:t xml:space="preserve">en el acceso a puestos con fecha de </w:t>
      </w:r>
      <w:proofErr w:type="spellStart"/>
      <w:r w:rsidR="36B336A7" w:rsidRPr="00E03B56">
        <w:rPr>
          <w:rFonts w:ascii="Times New Roman" w:hAnsi="Times New Roman"/>
          <w:sz w:val="24"/>
          <w:szCs w:val="24"/>
        </w:rPr>
        <w:t>preceptividad</w:t>
      </w:r>
      <w:proofErr w:type="spellEnd"/>
      <w:r w:rsidR="36B336A7" w:rsidRPr="00E03B56">
        <w:rPr>
          <w:rFonts w:ascii="Times New Roman" w:hAnsi="Times New Roman"/>
          <w:sz w:val="24"/>
          <w:szCs w:val="24"/>
        </w:rPr>
        <w:t xml:space="preserve"> vencida como en la valoración de méritos</w:t>
      </w:r>
      <w:r w:rsidRPr="00E03B56">
        <w:rPr>
          <w:rFonts w:ascii="Times New Roman" w:hAnsi="Times New Roman"/>
          <w:sz w:val="24"/>
          <w:szCs w:val="24"/>
        </w:rPr>
        <w:t>.</w:t>
      </w:r>
    </w:p>
    <w:p w14:paraId="113BFBCD" w14:textId="6C17614B" w:rsidR="005372C0" w:rsidRPr="00E03B56" w:rsidRDefault="0DA1028B" w:rsidP="00790B71">
      <w:pPr>
        <w:pStyle w:val="BOPVDetalle"/>
        <w:ind w:firstLine="0"/>
        <w:jc w:val="both"/>
        <w:rPr>
          <w:rFonts w:ascii="Times New Roman" w:hAnsi="Times New Roman"/>
          <w:sz w:val="24"/>
          <w:szCs w:val="24"/>
        </w:rPr>
      </w:pPr>
      <w:r w:rsidRPr="00E03B56">
        <w:rPr>
          <w:rFonts w:ascii="Times New Roman" w:hAnsi="Times New Roman"/>
          <w:sz w:val="24"/>
          <w:szCs w:val="24"/>
          <w:lang w:eastAsia="es-ES"/>
        </w:rPr>
        <w:t>6.-</w:t>
      </w:r>
      <w:r w:rsidR="3AC7C238" w:rsidRPr="00E03B56">
        <w:rPr>
          <w:rFonts w:ascii="Times New Roman" w:hAnsi="Times New Roman"/>
          <w:sz w:val="24"/>
          <w:szCs w:val="24"/>
        </w:rPr>
        <w:t xml:space="preserve">En las convocatorias para la constitución de bolsas de trabajo en las que se prevea la realización de exámenes, </w:t>
      </w:r>
      <w:r w:rsidR="143DBC08" w:rsidRPr="00E03B56">
        <w:rPr>
          <w:rFonts w:ascii="Times New Roman" w:hAnsi="Times New Roman"/>
          <w:sz w:val="24"/>
          <w:szCs w:val="24"/>
        </w:rPr>
        <w:t>deberá aplicarse</w:t>
      </w:r>
      <w:r w:rsidR="3AC7C238" w:rsidRPr="00E03B56">
        <w:rPr>
          <w:rFonts w:ascii="Times New Roman" w:hAnsi="Times New Roman"/>
          <w:sz w:val="24"/>
          <w:szCs w:val="24"/>
        </w:rPr>
        <w:t xml:space="preserve"> lo dispu</w:t>
      </w:r>
      <w:r w:rsidR="185B2D52" w:rsidRPr="00E03B56">
        <w:rPr>
          <w:rFonts w:ascii="Times New Roman" w:hAnsi="Times New Roman"/>
          <w:sz w:val="24"/>
          <w:szCs w:val="24"/>
        </w:rPr>
        <w:t>esto en los párrafos anteriores;</w:t>
      </w:r>
      <w:r w:rsidR="3AC7C238" w:rsidRPr="00E03B56">
        <w:rPr>
          <w:rFonts w:ascii="Times New Roman" w:hAnsi="Times New Roman"/>
          <w:sz w:val="24"/>
          <w:szCs w:val="24"/>
        </w:rPr>
        <w:t xml:space="preserve"> en las convocatorias </w:t>
      </w:r>
      <w:r w:rsidR="185B2D52" w:rsidRPr="00E03B56">
        <w:rPr>
          <w:rFonts w:ascii="Times New Roman" w:hAnsi="Times New Roman"/>
          <w:sz w:val="24"/>
          <w:szCs w:val="24"/>
        </w:rPr>
        <w:t>que no conlleven la realización de exá</w:t>
      </w:r>
      <w:r w:rsidR="3AC7C238" w:rsidRPr="00E03B56">
        <w:rPr>
          <w:rFonts w:ascii="Times New Roman" w:hAnsi="Times New Roman"/>
          <w:sz w:val="24"/>
          <w:szCs w:val="24"/>
        </w:rPr>
        <w:t>men</w:t>
      </w:r>
      <w:r w:rsidR="185B2D52" w:rsidRPr="00E03B56">
        <w:rPr>
          <w:rFonts w:ascii="Times New Roman" w:hAnsi="Times New Roman"/>
          <w:sz w:val="24"/>
          <w:szCs w:val="24"/>
        </w:rPr>
        <w:t>es</w:t>
      </w:r>
      <w:r w:rsidR="3AC7C238" w:rsidRPr="00E03B56">
        <w:rPr>
          <w:rFonts w:ascii="Times New Roman" w:hAnsi="Times New Roman"/>
          <w:sz w:val="24"/>
          <w:szCs w:val="24"/>
        </w:rPr>
        <w:t xml:space="preserve">, como </w:t>
      </w:r>
      <w:r w:rsidR="185B2D52" w:rsidRPr="00E03B56">
        <w:rPr>
          <w:rFonts w:ascii="Times New Roman" w:hAnsi="Times New Roman"/>
          <w:sz w:val="24"/>
          <w:szCs w:val="24"/>
        </w:rPr>
        <w:t xml:space="preserve">son </w:t>
      </w:r>
      <w:r w:rsidR="3AC7C238" w:rsidRPr="00E03B56">
        <w:rPr>
          <w:rFonts w:ascii="Times New Roman" w:hAnsi="Times New Roman"/>
          <w:sz w:val="24"/>
          <w:szCs w:val="24"/>
        </w:rPr>
        <w:t>las</w:t>
      </w:r>
      <w:r w:rsidR="185B2D52" w:rsidRPr="00E03B56">
        <w:rPr>
          <w:rFonts w:ascii="Times New Roman" w:hAnsi="Times New Roman"/>
          <w:sz w:val="24"/>
          <w:szCs w:val="24"/>
        </w:rPr>
        <w:t xml:space="preserve"> basadas en un</w:t>
      </w:r>
      <w:r w:rsidR="3AC7C238" w:rsidRPr="00E03B56">
        <w:rPr>
          <w:rFonts w:ascii="Times New Roman" w:hAnsi="Times New Roman"/>
          <w:sz w:val="24"/>
          <w:szCs w:val="24"/>
        </w:rPr>
        <w:t xml:space="preserve"> </w:t>
      </w:r>
      <w:r w:rsidR="185B2D52" w:rsidRPr="00E03B56">
        <w:rPr>
          <w:rFonts w:ascii="Times New Roman" w:hAnsi="Times New Roman"/>
          <w:sz w:val="24"/>
          <w:szCs w:val="24"/>
        </w:rPr>
        <w:t xml:space="preserve">puro </w:t>
      </w:r>
      <w:r w:rsidR="3AC7C238" w:rsidRPr="00E03B56">
        <w:rPr>
          <w:rFonts w:ascii="Times New Roman" w:hAnsi="Times New Roman"/>
          <w:sz w:val="24"/>
          <w:szCs w:val="24"/>
        </w:rPr>
        <w:t>concurso, no se podrá utilizar esta vía de exención.</w:t>
      </w:r>
    </w:p>
    <w:p w14:paraId="472E2F8B" w14:textId="3DB535C3" w:rsidR="00E664E9" w:rsidRPr="00E03B56" w:rsidRDefault="673C898F" w:rsidP="00790B71">
      <w:pPr>
        <w:pStyle w:val="BOPVDetalle"/>
        <w:ind w:firstLine="0"/>
        <w:jc w:val="both"/>
        <w:rPr>
          <w:rFonts w:ascii="Times New Roman" w:hAnsi="Times New Roman"/>
          <w:sz w:val="24"/>
          <w:szCs w:val="24"/>
        </w:rPr>
      </w:pPr>
      <w:r w:rsidRPr="6F4E03C0">
        <w:rPr>
          <w:rFonts w:ascii="Times New Roman" w:hAnsi="Times New Roman"/>
          <w:sz w:val="24"/>
          <w:szCs w:val="24"/>
        </w:rPr>
        <w:t>7.- Los casos</w:t>
      </w:r>
      <w:r w:rsidR="3AC7C238" w:rsidRPr="6F4E03C0">
        <w:rPr>
          <w:rFonts w:ascii="Times New Roman" w:hAnsi="Times New Roman"/>
          <w:sz w:val="24"/>
          <w:szCs w:val="24"/>
        </w:rPr>
        <w:t xml:space="preserve"> del personal que haya accedido a un puesto de trabajo por esta vía </w:t>
      </w:r>
      <w:r w:rsidRPr="6F4E03C0">
        <w:rPr>
          <w:rFonts w:ascii="Times New Roman" w:hAnsi="Times New Roman"/>
          <w:sz w:val="24"/>
          <w:szCs w:val="24"/>
        </w:rPr>
        <w:t>de exención</w:t>
      </w:r>
      <w:r w:rsidR="3AC7C238" w:rsidRPr="6F4E03C0">
        <w:rPr>
          <w:rFonts w:ascii="Times New Roman" w:hAnsi="Times New Roman"/>
          <w:sz w:val="24"/>
          <w:szCs w:val="24"/>
        </w:rPr>
        <w:t xml:space="preserve"> deberá</w:t>
      </w:r>
      <w:r w:rsidRPr="6F4E03C0">
        <w:rPr>
          <w:rFonts w:ascii="Times New Roman" w:hAnsi="Times New Roman"/>
          <w:sz w:val="24"/>
          <w:szCs w:val="24"/>
        </w:rPr>
        <w:t>n</w:t>
      </w:r>
      <w:r w:rsidR="169863E9" w:rsidRPr="6F4E03C0">
        <w:rPr>
          <w:rFonts w:ascii="Times New Roman" w:hAnsi="Times New Roman"/>
          <w:sz w:val="24"/>
          <w:szCs w:val="24"/>
        </w:rPr>
        <w:t xml:space="preserve"> reflejarse en las herramientas telemáticas recogidas en el artículo 28.3 </w:t>
      </w:r>
      <w:r w:rsidR="3AC7C238" w:rsidRPr="6F4E03C0">
        <w:rPr>
          <w:rFonts w:ascii="Times New Roman" w:hAnsi="Times New Roman"/>
          <w:sz w:val="24"/>
          <w:szCs w:val="24"/>
        </w:rPr>
        <w:t xml:space="preserve">y se </w:t>
      </w:r>
      <w:r w:rsidRPr="6F4E03C0">
        <w:rPr>
          <w:rFonts w:ascii="Times New Roman" w:hAnsi="Times New Roman"/>
          <w:sz w:val="24"/>
          <w:szCs w:val="24"/>
        </w:rPr>
        <w:t xml:space="preserve">tendrán en cuenta </w:t>
      </w:r>
      <w:r w:rsidR="3AC7C238" w:rsidRPr="6F4E03C0">
        <w:rPr>
          <w:rFonts w:ascii="Times New Roman" w:hAnsi="Times New Roman"/>
          <w:sz w:val="24"/>
          <w:szCs w:val="24"/>
        </w:rPr>
        <w:t xml:space="preserve">para la medición del </w:t>
      </w:r>
      <w:r w:rsidRPr="6F4E03C0">
        <w:rPr>
          <w:rFonts w:ascii="Times New Roman" w:hAnsi="Times New Roman"/>
          <w:sz w:val="24"/>
          <w:szCs w:val="24"/>
        </w:rPr>
        <w:t xml:space="preserve">nivel de </w:t>
      </w:r>
      <w:r w:rsidR="3AC7C238" w:rsidRPr="6F4E03C0">
        <w:rPr>
          <w:rFonts w:ascii="Times New Roman" w:hAnsi="Times New Roman"/>
          <w:sz w:val="24"/>
          <w:szCs w:val="24"/>
        </w:rPr>
        <w:t xml:space="preserve">cumplimiento del índice de </w:t>
      </w:r>
      <w:proofErr w:type="spellStart"/>
      <w:r w:rsidR="3AC7C238" w:rsidRPr="6F4E03C0">
        <w:rPr>
          <w:rFonts w:ascii="Times New Roman" w:hAnsi="Times New Roman"/>
          <w:sz w:val="24"/>
          <w:szCs w:val="24"/>
        </w:rPr>
        <w:t>preceptividad</w:t>
      </w:r>
      <w:proofErr w:type="spellEnd"/>
      <w:r w:rsidR="3AC7C238" w:rsidRPr="6F4E03C0">
        <w:rPr>
          <w:rFonts w:ascii="Times New Roman" w:hAnsi="Times New Roman"/>
          <w:sz w:val="24"/>
          <w:szCs w:val="24"/>
        </w:rPr>
        <w:t>.</w:t>
      </w:r>
    </w:p>
    <w:p w14:paraId="05E5089F" w14:textId="10A52366" w:rsidR="00E935BC" w:rsidRPr="00E03B56" w:rsidRDefault="00E935BC" w:rsidP="00790B71">
      <w:pPr>
        <w:spacing w:beforeLines="40" w:before="96" w:afterLines="40" w:after="96" w:line="288" w:lineRule="auto"/>
        <w:jc w:val="both"/>
        <w:rPr>
          <w:sz w:val="24"/>
          <w:szCs w:val="24"/>
        </w:rPr>
      </w:pPr>
    </w:p>
    <w:p w14:paraId="25D696C1" w14:textId="67859336" w:rsidR="00E935BC" w:rsidRPr="00E03B56" w:rsidRDefault="00E935BC" w:rsidP="00790B71">
      <w:pPr>
        <w:spacing w:beforeLines="40" w:before="96" w:afterLines="40" w:after="96" w:line="288" w:lineRule="auto"/>
        <w:jc w:val="both"/>
        <w:rPr>
          <w:sz w:val="24"/>
          <w:szCs w:val="24"/>
        </w:rPr>
      </w:pPr>
    </w:p>
    <w:p w14:paraId="25E3319B" w14:textId="7C5C0AEF"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 xml:space="preserve">Sección </w:t>
      </w:r>
      <w:r w:rsidR="00E664E9" w:rsidRPr="00E03B56">
        <w:rPr>
          <w:rFonts w:ascii="Times New Roman" w:hAnsi="Times New Roman"/>
          <w:b/>
          <w:sz w:val="24"/>
          <w:szCs w:val="24"/>
        </w:rPr>
        <w:t>cuarta</w:t>
      </w:r>
    </w:p>
    <w:p w14:paraId="17F2E007" w14:textId="77777777"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Fecha de preceptividad</w:t>
      </w:r>
    </w:p>
    <w:p w14:paraId="02BDB7A9" w14:textId="77777777" w:rsidR="00E664E9" w:rsidRPr="00E03B56" w:rsidRDefault="00E664E9" w:rsidP="00790B71">
      <w:pPr>
        <w:pStyle w:val="BOPVDetalle"/>
        <w:ind w:firstLine="0"/>
        <w:jc w:val="both"/>
        <w:rPr>
          <w:rFonts w:ascii="Times New Roman" w:hAnsi="Times New Roman"/>
          <w:sz w:val="24"/>
          <w:szCs w:val="24"/>
        </w:rPr>
      </w:pPr>
      <w:bookmarkStart w:id="16" w:name="_Hlk65296884"/>
    </w:p>
    <w:p w14:paraId="5B892DEB" w14:textId="1D93D252" w:rsidR="005372C0" w:rsidRPr="00E03B56" w:rsidRDefault="00AF459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Artículo</w:t>
      </w:r>
      <w:r w:rsidR="00823B98" w:rsidRPr="755AAF30">
        <w:rPr>
          <w:rFonts w:ascii="Times New Roman" w:hAnsi="Times New Roman"/>
          <w:b/>
          <w:bCs/>
          <w:i/>
          <w:iCs/>
          <w:sz w:val="24"/>
          <w:szCs w:val="24"/>
        </w:rPr>
        <w:t xml:space="preserve"> </w:t>
      </w:r>
      <w:proofErr w:type="gramStart"/>
      <w:r w:rsidR="00823B98" w:rsidRPr="755AAF30">
        <w:rPr>
          <w:rFonts w:ascii="Times New Roman" w:hAnsi="Times New Roman"/>
          <w:b/>
          <w:bCs/>
          <w:i/>
          <w:iCs/>
          <w:sz w:val="24"/>
          <w:szCs w:val="24"/>
        </w:rPr>
        <w:t>39</w:t>
      </w:r>
      <w:r w:rsidR="005372C0" w:rsidRPr="755AAF30">
        <w:rPr>
          <w:rFonts w:ascii="Times New Roman" w:hAnsi="Times New Roman"/>
          <w:b/>
          <w:bCs/>
          <w:i/>
          <w:iCs/>
          <w:sz w:val="24"/>
          <w:szCs w:val="24"/>
        </w:rPr>
        <w:t>.–</w:t>
      </w:r>
      <w:proofErr w:type="gramEnd"/>
      <w:r w:rsidR="005372C0" w:rsidRPr="755AAF30">
        <w:rPr>
          <w:rFonts w:ascii="Times New Roman" w:hAnsi="Times New Roman"/>
          <w:b/>
          <w:bCs/>
          <w:i/>
          <w:iCs/>
          <w:sz w:val="24"/>
          <w:szCs w:val="24"/>
        </w:rPr>
        <w:t xml:space="preserve"> Fecha de </w:t>
      </w:r>
      <w:proofErr w:type="spellStart"/>
      <w:r w:rsidR="005372C0" w:rsidRPr="755AAF30">
        <w:rPr>
          <w:rFonts w:ascii="Times New Roman" w:hAnsi="Times New Roman"/>
          <w:b/>
          <w:bCs/>
          <w:i/>
          <w:iCs/>
          <w:sz w:val="24"/>
          <w:szCs w:val="24"/>
        </w:rPr>
        <w:t>preceptividad</w:t>
      </w:r>
      <w:proofErr w:type="spellEnd"/>
      <w:r w:rsidR="00E664E9" w:rsidRPr="755AAF30">
        <w:rPr>
          <w:rFonts w:ascii="Times New Roman" w:hAnsi="Times New Roman"/>
          <w:b/>
          <w:bCs/>
          <w:i/>
          <w:iCs/>
          <w:sz w:val="24"/>
          <w:szCs w:val="24"/>
        </w:rPr>
        <w:t>.</w:t>
      </w:r>
    </w:p>
    <w:bookmarkEnd w:id="16"/>
    <w:p w14:paraId="38B36980" w14:textId="6EEC8C5F"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La fecha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determina </w:t>
      </w:r>
      <w:r w:rsidR="00975F81" w:rsidRPr="00E03B56">
        <w:rPr>
          <w:rFonts w:ascii="Times New Roman" w:hAnsi="Times New Roman"/>
          <w:sz w:val="24"/>
          <w:szCs w:val="24"/>
        </w:rPr>
        <w:t>el momento a partir del cual</w:t>
      </w:r>
      <w:r w:rsidRPr="00E03B56">
        <w:rPr>
          <w:rFonts w:ascii="Times New Roman" w:hAnsi="Times New Roman"/>
          <w:sz w:val="24"/>
          <w:szCs w:val="24"/>
        </w:rPr>
        <w:t xml:space="preserve"> el perfil lingüístico asignado al puesto de trabajo ha </w:t>
      </w:r>
      <w:r w:rsidR="00576249" w:rsidRPr="00E03B56">
        <w:rPr>
          <w:rFonts w:ascii="Times New Roman" w:hAnsi="Times New Roman"/>
          <w:sz w:val="24"/>
          <w:szCs w:val="24"/>
        </w:rPr>
        <w:t>de ser</w:t>
      </w:r>
      <w:r w:rsidRPr="00E03B56">
        <w:rPr>
          <w:rFonts w:ascii="Times New Roman" w:hAnsi="Times New Roman"/>
          <w:sz w:val="24"/>
          <w:szCs w:val="24"/>
        </w:rPr>
        <w:t xml:space="preserve"> acreditado. </w:t>
      </w:r>
      <w:r w:rsidR="004A4225" w:rsidRPr="00E03B56">
        <w:rPr>
          <w:rFonts w:ascii="Times New Roman" w:hAnsi="Times New Roman"/>
          <w:sz w:val="24"/>
          <w:szCs w:val="24"/>
        </w:rPr>
        <w:t xml:space="preserve">A partir de la fecha de </w:t>
      </w:r>
      <w:proofErr w:type="spellStart"/>
      <w:r w:rsidR="004A4225" w:rsidRPr="00E03B56">
        <w:rPr>
          <w:rFonts w:ascii="Times New Roman" w:hAnsi="Times New Roman"/>
          <w:sz w:val="24"/>
          <w:szCs w:val="24"/>
        </w:rPr>
        <w:t>preceptividad</w:t>
      </w:r>
      <w:proofErr w:type="spellEnd"/>
      <w:r w:rsidR="004A4225" w:rsidRPr="00E03B56">
        <w:rPr>
          <w:rFonts w:ascii="Times New Roman" w:hAnsi="Times New Roman"/>
          <w:sz w:val="24"/>
          <w:szCs w:val="24"/>
        </w:rPr>
        <w:t xml:space="preserve"> l</w:t>
      </w:r>
      <w:r w:rsidRPr="00E03B56">
        <w:rPr>
          <w:rFonts w:ascii="Times New Roman" w:hAnsi="Times New Roman"/>
          <w:sz w:val="24"/>
          <w:szCs w:val="24"/>
        </w:rPr>
        <w:t>a acreditación del perfil lingüístico será requisito indispensable para el acceso y desempeño del co</w:t>
      </w:r>
      <w:r w:rsidR="002F0595" w:rsidRPr="00E03B56">
        <w:rPr>
          <w:rFonts w:ascii="Times New Roman" w:hAnsi="Times New Roman"/>
          <w:sz w:val="24"/>
          <w:szCs w:val="24"/>
        </w:rPr>
        <w:t xml:space="preserve">rrespondiente puesto de trabajo, salvo en los supuestos y plazos de exención regulados en este Decreto. </w:t>
      </w:r>
    </w:p>
    <w:p w14:paraId="55E31C7B" w14:textId="0A40CD00"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w:t>
      </w:r>
      <w:r w:rsidR="00675C0E" w:rsidRPr="00E03B56">
        <w:rPr>
          <w:rFonts w:ascii="Times New Roman" w:hAnsi="Times New Roman"/>
          <w:sz w:val="24"/>
          <w:szCs w:val="24"/>
        </w:rPr>
        <w:t>Una vez vencida</w:t>
      </w:r>
      <w:r w:rsidRPr="00E03B56">
        <w:rPr>
          <w:rFonts w:ascii="Times New Roman" w:hAnsi="Times New Roman"/>
          <w:sz w:val="24"/>
          <w:szCs w:val="24"/>
        </w:rPr>
        <w:t xml:space="preserve"> la fecha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quien </w:t>
      </w:r>
      <w:r w:rsidR="00720A9F" w:rsidRPr="00E03B56">
        <w:rPr>
          <w:rFonts w:ascii="Times New Roman" w:hAnsi="Times New Roman"/>
          <w:sz w:val="24"/>
          <w:szCs w:val="24"/>
        </w:rPr>
        <w:t>ocupe</w:t>
      </w:r>
      <w:r w:rsidRPr="00E03B56">
        <w:rPr>
          <w:rFonts w:ascii="Times New Roman" w:hAnsi="Times New Roman"/>
          <w:sz w:val="24"/>
          <w:szCs w:val="24"/>
        </w:rPr>
        <w:t xml:space="preserve"> el puesto de trabajo deberá </w:t>
      </w:r>
      <w:r w:rsidR="00675C0E" w:rsidRPr="00E03B56">
        <w:rPr>
          <w:rFonts w:ascii="Times New Roman" w:hAnsi="Times New Roman"/>
          <w:sz w:val="24"/>
          <w:szCs w:val="24"/>
        </w:rPr>
        <w:t>realizar sus funciones</w:t>
      </w:r>
      <w:r w:rsidRPr="00E03B56">
        <w:rPr>
          <w:rFonts w:ascii="Times New Roman" w:hAnsi="Times New Roman"/>
          <w:sz w:val="24"/>
          <w:szCs w:val="24"/>
        </w:rPr>
        <w:t xml:space="preserve"> </w:t>
      </w:r>
      <w:r w:rsidR="00711BE7" w:rsidRPr="00E03B56">
        <w:rPr>
          <w:rFonts w:ascii="Times New Roman" w:hAnsi="Times New Roman"/>
          <w:sz w:val="24"/>
          <w:szCs w:val="24"/>
        </w:rPr>
        <w:t xml:space="preserve">de conformidad con lo establecido en la planificación lingüística de la entidad </w:t>
      </w:r>
      <w:r w:rsidRPr="00E03B56">
        <w:rPr>
          <w:rFonts w:ascii="Times New Roman" w:hAnsi="Times New Roman"/>
          <w:sz w:val="24"/>
          <w:szCs w:val="24"/>
        </w:rPr>
        <w:t xml:space="preserve">en cualquiera de las dos lenguas oficiales. En los puestos con fecha de </w:t>
      </w:r>
      <w:proofErr w:type="spellStart"/>
      <w:r w:rsidRPr="00E03B56">
        <w:rPr>
          <w:rFonts w:ascii="Times New Roman" w:hAnsi="Times New Roman"/>
          <w:sz w:val="24"/>
          <w:szCs w:val="24"/>
        </w:rPr>
        <w:t>preceptividad</w:t>
      </w:r>
      <w:proofErr w:type="spellEnd"/>
      <w:r w:rsidR="00A84B97" w:rsidRPr="00E03B56">
        <w:rPr>
          <w:rFonts w:ascii="Times New Roman" w:hAnsi="Times New Roman"/>
          <w:sz w:val="24"/>
          <w:szCs w:val="24"/>
        </w:rPr>
        <w:t xml:space="preserve"> vencida</w:t>
      </w:r>
      <w:r w:rsidRPr="00E03B56">
        <w:rPr>
          <w:rFonts w:ascii="Times New Roman" w:hAnsi="Times New Roman"/>
          <w:sz w:val="24"/>
          <w:szCs w:val="24"/>
        </w:rPr>
        <w:t xml:space="preserve"> el euskera será lengua habitual de trabajo</w:t>
      </w:r>
      <w:r w:rsidR="00A84B97" w:rsidRPr="00E03B56">
        <w:rPr>
          <w:rFonts w:ascii="Times New Roman" w:hAnsi="Times New Roman"/>
          <w:sz w:val="24"/>
          <w:szCs w:val="24"/>
        </w:rPr>
        <w:t>, de conformidad con lo establecido en los criterios lingüísticos de cada entidad</w:t>
      </w:r>
      <w:r w:rsidRPr="00E03B56">
        <w:rPr>
          <w:rFonts w:ascii="Times New Roman" w:hAnsi="Times New Roman"/>
          <w:sz w:val="24"/>
          <w:szCs w:val="24"/>
        </w:rPr>
        <w:t>.</w:t>
      </w:r>
    </w:p>
    <w:p w14:paraId="04C87161" w14:textId="138E7902" w:rsidR="005372C0" w:rsidRPr="00E03B56" w:rsidRDefault="00DD2197" w:rsidP="00790B71">
      <w:pPr>
        <w:pStyle w:val="BOPVDetalle"/>
        <w:ind w:firstLine="0"/>
        <w:jc w:val="both"/>
        <w:rPr>
          <w:rFonts w:ascii="Times New Roman" w:hAnsi="Times New Roman"/>
          <w:sz w:val="24"/>
          <w:szCs w:val="24"/>
        </w:rPr>
      </w:pPr>
      <w:r w:rsidRPr="00E03B56">
        <w:rPr>
          <w:rFonts w:ascii="Times New Roman" w:hAnsi="Times New Roman"/>
          <w:sz w:val="24"/>
          <w:szCs w:val="24"/>
        </w:rPr>
        <w:t>3.- En cada perí</w:t>
      </w:r>
      <w:r w:rsidR="005372C0" w:rsidRPr="00E03B56">
        <w:rPr>
          <w:rFonts w:ascii="Times New Roman" w:hAnsi="Times New Roman"/>
          <w:sz w:val="24"/>
          <w:szCs w:val="24"/>
        </w:rPr>
        <w:t xml:space="preserve">odo de planificación, coincidiendo con la aprobación del plan estratégico de normalización del uso del euskera, se establecerán nuevas fechas de </w:t>
      </w:r>
      <w:proofErr w:type="spellStart"/>
      <w:r w:rsidR="005372C0" w:rsidRPr="00E03B56">
        <w:rPr>
          <w:rFonts w:ascii="Times New Roman" w:hAnsi="Times New Roman"/>
          <w:sz w:val="24"/>
          <w:szCs w:val="24"/>
        </w:rPr>
        <w:t>preceptividad</w:t>
      </w:r>
      <w:proofErr w:type="spellEnd"/>
      <w:r w:rsidR="005372C0" w:rsidRPr="00E03B56">
        <w:rPr>
          <w:rFonts w:ascii="Times New Roman" w:hAnsi="Times New Roman"/>
          <w:sz w:val="24"/>
          <w:szCs w:val="24"/>
        </w:rPr>
        <w:t xml:space="preserve">. En </w:t>
      </w:r>
      <w:r w:rsidR="005372C0" w:rsidRPr="00E03B56">
        <w:rPr>
          <w:rFonts w:ascii="Times New Roman" w:hAnsi="Times New Roman"/>
          <w:sz w:val="24"/>
          <w:szCs w:val="24"/>
        </w:rPr>
        <w:lastRenderedPageBreak/>
        <w:t xml:space="preserve">cualquier caso, también podrán </w:t>
      </w:r>
      <w:r w:rsidR="00FF5C15" w:rsidRPr="00E03B56">
        <w:rPr>
          <w:rFonts w:ascii="Times New Roman" w:hAnsi="Times New Roman"/>
          <w:sz w:val="24"/>
          <w:szCs w:val="24"/>
        </w:rPr>
        <w:t xml:space="preserve">establecerse fechas de </w:t>
      </w:r>
      <w:proofErr w:type="spellStart"/>
      <w:r w:rsidR="00FF5C15" w:rsidRPr="00E03B56">
        <w:rPr>
          <w:rFonts w:ascii="Times New Roman" w:hAnsi="Times New Roman"/>
          <w:sz w:val="24"/>
          <w:szCs w:val="24"/>
        </w:rPr>
        <w:t>preceptividad</w:t>
      </w:r>
      <w:proofErr w:type="spellEnd"/>
      <w:r w:rsidRPr="00E03B56">
        <w:rPr>
          <w:rFonts w:ascii="Times New Roman" w:hAnsi="Times New Roman"/>
          <w:sz w:val="24"/>
          <w:szCs w:val="24"/>
        </w:rPr>
        <w:t xml:space="preserve"> a lo largo del perí</w:t>
      </w:r>
      <w:r w:rsidR="005372C0" w:rsidRPr="00E03B56">
        <w:rPr>
          <w:rFonts w:ascii="Times New Roman" w:hAnsi="Times New Roman"/>
          <w:sz w:val="24"/>
          <w:szCs w:val="24"/>
        </w:rPr>
        <w:t xml:space="preserve">odo de planificación, tanto en relación con los planes de </w:t>
      </w:r>
      <w:r w:rsidR="00E3660F" w:rsidRPr="00E03B56">
        <w:rPr>
          <w:rFonts w:ascii="Times New Roman" w:hAnsi="Times New Roman"/>
          <w:sz w:val="24"/>
          <w:szCs w:val="24"/>
        </w:rPr>
        <w:t>uso</w:t>
      </w:r>
      <w:r w:rsidR="005372C0" w:rsidRPr="00E03B56">
        <w:rPr>
          <w:rFonts w:ascii="Times New Roman" w:hAnsi="Times New Roman"/>
          <w:sz w:val="24"/>
          <w:szCs w:val="24"/>
        </w:rPr>
        <w:t xml:space="preserve"> como </w:t>
      </w:r>
      <w:r w:rsidR="00FF5C15" w:rsidRPr="00E03B56">
        <w:rPr>
          <w:rFonts w:ascii="Times New Roman" w:hAnsi="Times New Roman"/>
          <w:sz w:val="24"/>
          <w:szCs w:val="24"/>
        </w:rPr>
        <w:t>con motivo</w:t>
      </w:r>
      <w:r w:rsidR="005372C0" w:rsidRPr="00E03B56">
        <w:rPr>
          <w:rFonts w:ascii="Times New Roman" w:hAnsi="Times New Roman"/>
          <w:sz w:val="24"/>
          <w:szCs w:val="24"/>
        </w:rPr>
        <w:t xml:space="preserve"> de la creación de nuevas plazas.</w:t>
      </w:r>
    </w:p>
    <w:p w14:paraId="409B3C5D" w14:textId="10916D56" w:rsidR="00C86685"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4.- </w:t>
      </w:r>
      <w:r w:rsidR="3B90F43B" w:rsidRPr="00E03B56">
        <w:rPr>
          <w:rFonts w:ascii="Times New Roman" w:hAnsi="Times New Roman"/>
          <w:sz w:val="24"/>
          <w:szCs w:val="24"/>
        </w:rPr>
        <w:t xml:space="preserve">La fecha de </w:t>
      </w:r>
      <w:proofErr w:type="spellStart"/>
      <w:r w:rsidR="3B90F43B" w:rsidRPr="00E03B56">
        <w:rPr>
          <w:rFonts w:ascii="Times New Roman" w:hAnsi="Times New Roman"/>
          <w:sz w:val="24"/>
          <w:szCs w:val="24"/>
        </w:rPr>
        <w:t>preceptividad</w:t>
      </w:r>
      <w:proofErr w:type="spellEnd"/>
      <w:r w:rsidR="3B90F43B" w:rsidRPr="00E03B56">
        <w:rPr>
          <w:rFonts w:ascii="Times New Roman" w:hAnsi="Times New Roman"/>
          <w:sz w:val="24"/>
          <w:szCs w:val="24"/>
        </w:rPr>
        <w:t xml:space="preserve"> del perfil lingüístico de cada puesto de trabajo será única con independencia de que tenga asignado un perfil lingüístico intermedio L</w:t>
      </w:r>
      <w:r w:rsidRPr="00E03B56">
        <w:rPr>
          <w:rFonts w:ascii="Times New Roman" w:hAnsi="Times New Roman"/>
          <w:sz w:val="24"/>
          <w:szCs w:val="24"/>
        </w:rPr>
        <w:t xml:space="preserve">a fecha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se vincula al </w:t>
      </w:r>
      <w:r w:rsidR="0CB0A4C7" w:rsidRPr="00E03B56">
        <w:rPr>
          <w:rFonts w:ascii="Times New Roman" w:hAnsi="Times New Roman"/>
          <w:sz w:val="24"/>
          <w:szCs w:val="24"/>
        </w:rPr>
        <w:t xml:space="preserve">conjunto del </w:t>
      </w:r>
      <w:r w:rsidRPr="00E03B56">
        <w:rPr>
          <w:rFonts w:ascii="Times New Roman" w:hAnsi="Times New Roman"/>
          <w:sz w:val="24"/>
          <w:szCs w:val="24"/>
        </w:rPr>
        <w:t xml:space="preserve">perfil lingüístico y no a cada uno de los </w:t>
      </w:r>
      <w:r w:rsidR="003E56BF" w:rsidRPr="00E03B56">
        <w:rPr>
          <w:rFonts w:ascii="Times New Roman" w:hAnsi="Times New Roman"/>
          <w:sz w:val="24"/>
          <w:szCs w:val="24"/>
        </w:rPr>
        <w:t>niveles que</w:t>
      </w:r>
      <w:r w:rsidRPr="00E03B56">
        <w:rPr>
          <w:rFonts w:ascii="Times New Roman" w:hAnsi="Times New Roman"/>
          <w:sz w:val="24"/>
          <w:szCs w:val="24"/>
        </w:rPr>
        <w:t xml:space="preserve"> lo integran.</w:t>
      </w:r>
    </w:p>
    <w:p w14:paraId="361C248E" w14:textId="77777777" w:rsidR="003E56BF" w:rsidRPr="00E03B56" w:rsidRDefault="003E56BF" w:rsidP="00790B71">
      <w:pPr>
        <w:pStyle w:val="BOPVDetalle"/>
        <w:ind w:firstLine="0"/>
        <w:jc w:val="both"/>
        <w:rPr>
          <w:rFonts w:ascii="Times New Roman" w:hAnsi="Times New Roman"/>
          <w:sz w:val="24"/>
          <w:szCs w:val="24"/>
        </w:rPr>
      </w:pPr>
    </w:p>
    <w:p w14:paraId="510D09B3" w14:textId="3DB1D7EC"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Pr="755AAF30">
        <w:rPr>
          <w:rFonts w:ascii="Times New Roman" w:hAnsi="Times New Roman"/>
          <w:b/>
          <w:bCs/>
          <w:i/>
          <w:iCs/>
          <w:sz w:val="24"/>
          <w:szCs w:val="24"/>
        </w:rPr>
        <w:t>40.–</w:t>
      </w:r>
      <w:proofErr w:type="gramEnd"/>
      <w:r w:rsidRPr="755AAF30">
        <w:rPr>
          <w:rFonts w:ascii="Times New Roman" w:hAnsi="Times New Roman"/>
          <w:b/>
          <w:bCs/>
          <w:i/>
          <w:iCs/>
          <w:sz w:val="24"/>
          <w:szCs w:val="24"/>
        </w:rPr>
        <w:t xml:space="preserve"> Índice de </w:t>
      </w:r>
      <w:proofErr w:type="spellStart"/>
      <w:r w:rsidRPr="755AAF30">
        <w:rPr>
          <w:rFonts w:ascii="Times New Roman" w:hAnsi="Times New Roman"/>
          <w:b/>
          <w:bCs/>
          <w:i/>
          <w:iCs/>
          <w:sz w:val="24"/>
          <w:szCs w:val="24"/>
        </w:rPr>
        <w:t>preceptividad</w:t>
      </w:r>
      <w:proofErr w:type="spellEnd"/>
      <w:r w:rsidR="00E664E9" w:rsidRPr="755AAF30">
        <w:rPr>
          <w:rFonts w:ascii="Times New Roman" w:hAnsi="Times New Roman"/>
          <w:b/>
          <w:bCs/>
          <w:i/>
          <w:iCs/>
          <w:sz w:val="24"/>
          <w:szCs w:val="24"/>
        </w:rPr>
        <w:t>.</w:t>
      </w:r>
    </w:p>
    <w:p w14:paraId="7C3A0498" w14:textId="5EE0C8F6"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1.</w:t>
      </w:r>
      <w:r w:rsidR="00DD2197" w:rsidRPr="00E03B56">
        <w:rPr>
          <w:rFonts w:ascii="Times New Roman" w:hAnsi="Times New Roman"/>
          <w:sz w:val="24"/>
          <w:szCs w:val="24"/>
        </w:rPr>
        <w:t>- En cada entidad y en cada perí</w:t>
      </w:r>
      <w:r w:rsidRPr="00E03B56">
        <w:rPr>
          <w:rFonts w:ascii="Times New Roman" w:hAnsi="Times New Roman"/>
          <w:sz w:val="24"/>
          <w:szCs w:val="24"/>
        </w:rPr>
        <w:t xml:space="preserve">odo de planificación, el índice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determinará el porcentaje del número total de puestos de trabajo que necesariamente deberán tener perfil lingüístico preceptivo.</w:t>
      </w:r>
    </w:p>
    <w:p w14:paraId="58CF42FD"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El índice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se determinará de la siguiente forma:</w:t>
      </w:r>
    </w:p>
    <w:p w14:paraId="2249C2D9" w14:textId="487E5764" w:rsidR="005372C0" w:rsidRPr="00E03B56" w:rsidRDefault="00ED3045" w:rsidP="00790B71">
      <w:pPr>
        <w:pStyle w:val="BOPVDetalle"/>
        <w:jc w:val="both"/>
        <w:rPr>
          <w:rFonts w:ascii="Times New Roman" w:hAnsi="Times New Roman"/>
          <w:sz w:val="24"/>
          <w:szCs w:val="24"/>
        </w:rPr>
      </w:pPr>
      <w:proofErr w:type="spellStart"/>
      <w:r w:rsidRPr="00E03B56">
        <w:rPr>
          <w:rFonts w:ascii="Times New Roman" w:hAnsi="Times New Roman"/>
          <w:sz w:val="24"/>
          <w:szCs w:val="24"/>
        </w:rPr>
        <w:t>Euskaldunes</w:t>
      </w:r>
      <w:proofErr w:type="spellEnd"/>
      <w:r w:rsidR="005372C0" w:rsidRPr="00E03B56">
        <w:rPr>
          <w:rFonts w:ascii="Times New Roman" w:hAnsi="Times New Roman"/>
          <w:sz w:val="24"/>
          <w:szCs w:val="24"/>
        </w:rPr>
        <w:t xml:space="preserve"> + (Cuasi </w:t>
      </w:r>
      <w:proofErr w:type="spellStart"/>
      <w:r w:rsidRPr="00E03B56">
        <w:rPr>
          <w:rFonts w:ascii="Times New Roman" w:hAnsi="Times New Roman"/>
          <w:sz w:val="24"/>
          <w:szCs w:val="24"/>
        </w:rPr>
        <w:t>euskaldunes</w:t>
      </w:r>
      <w:proofErr w:type="spellEnd"/>
      <w:r w:rsidR="005372C0" w:rsidRPr="00E03B56">
        <w:rPr>
          <w:rFonts w:ascii="Times New Roman" w:hAnsi="Times New Roman"/>
          <w:sz w:val="24"/>
          <w:szCs w:val="24"/>
        </w:rPr>
        <w:t>/2).</w:t>
      </w:r>
    </w:p>
    <w:p w14:paraId="02C4B7A2" w14:textId="5D53E031"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3.- El cálculo del índice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se efectuará a partir de los últimos datos del Censo o Estadística de Población y Vivienda en vigor en el momento de la aprobación del plan o de su revisión, tomando en consideración el ámbito </w:t>
      </w:r>
      <w:r w:rsidR="00847049" w:rsidRPr="00E03B56">
        <w:rPr>
          <w:rFonts w:ascii="Times New Roman" w:hAnsi="Times New Roman"/>
          <w:sz w:val="24"/>
          <w:szCs w:val="24"/>
        </w:rPr>
        <w:t xml:space="preserve">territorial </w:t>
      </w:r>
      <w:r w:rsidRPr="00E03B56">
        <w:rPr>
          <w:rFonts w:ascii="Times New Roman" w:hAnsi="Times New Roman"/>
          <w:sz w:val="24"/>
          <w:szCs w:val="24"/>
        </w:rPr>
        <w:t>de actuación de cada entidad.</w:t>
      </w:r>
    </w:p>
    <w:p w14:paraId="4FC56930" w14:textId="226CE280"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4.- Para el cálculo del índice correspondiente </w:t>
      </w:r>
      <w:r w:rsidR="000B40E6" w:rsidRPr="00E03B56">
        <w:rPr>
          <w:rFonts w:ascii="Times New Roman" w:hAnsi="Times New Roman"/>
          <w:sz w:val="24"/>
          <w:szCs w:val="24"/>
        </w:rPr>
        <w:t xml:space="preserve">a la entidad </w:t>
      </w:r>
      <w:r w:rsidRPr="00E03B56">
        <w:rPr>
          <w:rFonts w:ascii="Times New Roman" w:hAnsi="Times New Roman"/>
          <w:sz w:val="24"/>
          <w:szCs w:val="24"/>
        </w:rPr>
        <w:t xml:space="preserve">se </w:t>
      </w:r>
      <w:r w:rsidR="000B40E6" w:rsidRPr="00E03B56">
        <w:rPr>
          <w:rFonts w:ascii="Times New Roman" w:hAnsi="Times New Roman"/>
          <w:sz w:val="24"/>
          <w:szCs w:val="24"/>
        </w:rPr>
        <w:t>tendrá en cuenta su</w:t>
      </w:r>
      <w:r w:rsidRPr="00E03B56">
        <w:rPr>
          <w:rFonts w:ascii="Times New Roman" w:hAnsi="Times New Roman"/>
          <w:sz w:val="24"/>
          <w:szCs w:val="24"/>
        </w:rPr>
        <w:t xml:space="preserve"> ámbito territorial </w:t>
      </w:r>
      <w:r w:rsidR="000B40E6" w:rsidRPr="00E03B56">
        <w:rPr>
          <w:rFonts w:ascii="Times New Roman" w:hAnsi="Times New Roman"/>
          <w:sz w:val="24"/>
          <w:szCs w:val="24"/>
        </w:rPr>
        <w:t xml:space="preserve">global </w:t>
      </w:r>
      <w:r w:rsidRPr="00E03B56">
        <w:rPr>
          <w:rFonts w:ascii="Times New Roman" w:hAnsi="Times New Roman"/>
          <w:sz w:val="24"/>
          <w:szCs w:val="24"/>
        </w:rPr>
        <w:t xml:space="preserve">de actuación, si bien tanto las </w:t>
      </w:r>
      <w:r w:rsidR="000B40E6" w:rsidRPr="00E03B56">
        <w:rPr>
          <w:rFonts w:ascii="Times New Roman" w:hAnsi="Times New Roman"/>
          <w:sz w:val="24"/>
          <w:szCs w:val="24"/>
        </w:rPr>
        <w:t>unidades</w:t>
      </w:r>
      <w:r w:rsidRPr="00E03B56">
        <w:rPr>
          <w:rFonts w:ascii="Times New Roman" w:hAnsi="Times New Roman"/>
          <w:sz w:val="24"/>
          <w:szCs w:val="24"/>
        </w:rPr>
        <w:t xml:space="preserve"> desconcentradas de las entidades afectadas por este Decreto como las </w:t>
      </w:r>
      <w:r w:rsidR="000B40E6" w:rsidRPr="00E03B56">
        <w:rPr>
          <w:rFonts w:ascii="Times New Roman" w:hAnsi="Times New Roman"/>
          <w:sz w:val="24"/>
          <w:szCs w:val="24"/>
        </w:rPr>
        <w:t>unidades</w:t>
      </w:r>
      <w:r w:rsidRPr="00E03B56">
        <w:rPr>
          <w:rFonts w:ascii="Times New Roman" w:hAnsi="Times New Roman"/>
          <w:sz w:val="24"/>
          <w:szCs w:val="24"/>
        </w:rPr>
        <w:t xml:space="preserve"> con competencia territorial </w:t>
      </w:r>
      <w:r w:rsidR="000B40E6" w:rsidRPr="00E03B56">
        <w:rPr>
          <w:rFonts w:ascii="Times New Roman" w:hAnsi="Times New Roman"/>
          <w:sz w:val="24"/>
          <w:szCs w:val="24"/>
        </w:rPr>
        <w:t>más limitada</w:t>
      </w:r>
      <w:r w:rsidRPr="00E03B56">
        <w:rPr>
          <w:rFonts w:ascii="Times New Roman" w:hAnsi="Times New Roman"/>
          <w:sz w:val="24"/>
          <w:szCs w:val="24"/>
        </w:rPr>
        <w:t xml:space="preserve"> deberán cumplir el índice correspondiente a su ámbito territorial </w:t>
      </w:r>
      <w:r w:rsidR="000B40E6" w:rsidRPr="00E03B56">
        <w:rPr>
          <w:rFonts w:ascii="Times New Roman" w:hAnsi="Times New Roman"/>
          <w:sz w:val="24"/>
          <w:szCs w:val="24"/>
        </w:rPr>
        <w:t xml:space="preserve">específico </w:t>
      </w:r>
      <w:r w:rsidRPr="00E03B56">
        <w:rPr>
          <w:rFonts w:ascii="Times New Roman" w:hAnsi="Times New Roman"/>
          <w:sz w:val="24"/>
          <w:szCs w:val="24"/>
        </w:rPr>
        <w:t>de actuación.</w:t>
      </w:r>
    </w:p>
    <w:p w14:paraId="2499C48B" w14:textId="7F469F9B"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5.- </w:t>
      </w:r>
      <w:r w:rsidR="004C4BE6" w:rsidRPr="00E03B56">
        <w:rPr>
          <w:rFonts w:ascii="Times New Roman" w:hAnsi="Times New Roman"/>
          <w:sz w:val="24"/>
          <w:szCs w:val="24"/>
        </w:rPr>
        <w:t>También e</w:t>
      </w:r>
      <w:r w:rsidRPr="00E03B56">
        <w:rPr>
          <w:rFonts w:ascii="Times New Roman" w:hAnsi="Times New Roman"/>
          <w:sz w:val="24"/>
          <w:szCs w:val="24"/>
        </w:rPr>
        <w:t xml:space="preserve">n aquellos casos en los que el índice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sea bajo, la entidad deberá </w:t>
      </w:r>
      <w:r w:rsidR="00E3660F" w:rsidRPr="00E03B56">
        <w:rPr>
          <w:rFonts w:ascii="Times New Roman" w:hAnsi="Times New Roman"/>
          <w:sz w:val="24"/>
          <w:szCs w:val="24"/>
        </w:rPr>
        <w:t xml:space="preserve">asegurarse de </w:t>
      </w:r>
      <w:r w:rsidRPr="00E03B56">
        <w:rPr>
          <w:rFonts w:ascii="Times New Roman" w:hAnsi="Times New Roman"/>
          <w:sz w:val="24"/>
          <w:szCs w:val="24"/>
        </w:rPr>
        <w:t xml:space="preserve">que en los servicios </w:t>
      </w:r>
      <w:r w:rsidR="004C4BE6" w:rsidRPr="00E03B56">
        <w:rPr>
          <w:rFonts w:ascii="Times New Roman" w:hAnsi="Times New Roman"/>
          <w:sz w:val="24"/>
          <w:szCs w:val="24"/>
        </w:rPr>
        <w:t>que tengan relació</w:t>
      </w:r>
      <w:r w:rsidRPr="00E03B56">
        <w:rPr>
          <w:rFonts w:ascii="Times New Roman" w:hAnsi="Times New Roman"/>
          <w:sz w:val="24"/>
          <w:szCs w:val="24"/>
        </w:rPr>
        <w:t xml:space="preserve">n con la ciudadanía </w:t>
      </w:r>
      <w:r w:rsidR="004C4BE6" w:rsidRPr="00E03B56">
        <w:rPr>
          <w:rFonts w:ascii="Times New Roman" w:hAnsi="Times New Roman"/>
          <w:sz w:val="24"/>
          <w:szCs w:val="24"/>
        </w:rPr>
        <w:t>haya</w:t>
      </w:r>
      <w:r w:rsidRPr="00E03B56">
        <w:rPr>
          <w:rFonts w:ascii="Times New Roman" w:hAnsi="Times New Roman"/>
          <w:sz w:val="24"/>
          <w:szCs w:val="24"/>
        </w:rPr>
        <w:t xml:space="preserve">, al menos, una persona trabajadora a su servicio con perfil lingüístico acreditado y </w:t>
      </w:r>
      <w:r w:rsidR="00E53A3D" w:rsidRPr="00E03B56">
        <w:rPr>
          <w:rFonts w:ascii="Times New Roman" w:hAnsi="Times New Roman"/>
          <w:sz w:val="24"/>
          <w:szCs w:val="24"/>
        </w:rPr>
        <w:t xml:space="preserve">con </w:t>
      </w:r>
      <w:r w:rsidRPr="00E03B56">
        <w:rPr>
          <w:rFonts w:ascii="Times New Roman" w:hAnsi="Times New Roman"/>
          <w:sz w:val="24"/>
          <w:szCs w:val="24"/>
        </w:rPr>
        <w:t>capa</w:t>
      </w:r>
      <w:r w:rsidR="00E53A3D" w:rsidRPr="00E03B56">
        <w:rPr>
          <w:rFonts w:ascii="Times New Roman" w:hAnsi="Times New Roman"/>
          <w:sz w:val="24"/>
          <w:szCs w:val="24"/>
        </w:rPr>
        <w:t>cidad para ofrecer</w:t>
      </w:r>
      <w:r w:rsidRPr="00E03B56">
        <w:rPr>
          <w:rFonts w:ascii="Times New Roman" w:hAnsi="Times New Roman"/>
          <w:sz w:val="24"/>
          <w:szCs w:val="24"/>
        </w:rPr>
        <w:t xml:space="preserve"> aten</w:t>
      </w:r>
      <w:r w:rsidR="00E53A3D" w:rsidRPr="00E03B56">
        <w:rPr>
          <w:rFonts w:ascii="Times New Roman" w:hAnsi="Times New Roman"/>
          <w:sz w:val="24"/>
          <w:szCs w:val="24"/>
        </w:rPr>
        <w:t>ción</w:t>
      </w:r>
      <w:r w:rsidRPr="00E03B56">
        <w:rPr>
          <w:rFonts w:ascii="Times New Roman" w:hAnsi="Times New Roman"/>
          <w:sz w:val="24"/>
          <w:szCs w:val="24"/>
        </w:rPr>
        <w:t xml:space="preserve"> en euskera, </w:t>
      </w:r>
      <w:r w:rsidR="00E3660F" w:rsidRPr="00E03B56">
        <w:rPr>
          <w:rFonts w:ascii="Times New Roman" w:hAnsi="Times New Roman"/>
          <w:sz w:val="24"/>
          <w:szCs w:val="24"/>
        </w:rPr>
        <w:t>garantizando así</w:t>
      </w:r>
      <w:r w:rsidRPr="00E03B56">
        <w:rPr>
          <w:rFonts w:ascii="Times New Roman" w:hAnsi="Times New Roman"/>
          <w:sz w:val="24"/>
          <w:szCs w:val="24"/>
        </w:rPr>
        <w:t xml:space="preserve"> los derechos lingüísticos de la ciudadanía.</w:t>
      </w:r>
    </w:p>
    <w:p w14:paraId="21190595" w14:textId="77777777" w:rsidR="00E664E9" w:rsidRPr="00E03B56" w:rsidRDefault="00E664E9" w:rsidP="00790B71">
      <w:pPr>
        <w:pStyle w:val="BOPVDetalle"/>
        <w:ind w:firstLine="0"/>
        <w:jc w:val="both"/>
        <w:rPr>
          <w:rFonts w:ascii="Times New Roman" w:hAnsi="Times New Roman"/>
          <w:sz w:val="24"/>
          <w:szCs w:val="24"/>
        </w:rPr>
      </w:pPr>
    </w:p>
    <w:p w14:paraId="59D46AC8" w14:textId="7FBE8774"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00823B98" w:rsidRPr="755AAF30">
        <w:rPr>
          <w:rFonts w:ascii="Times New Roman" w:hAnsi="Times New Roman"/>
          <w:b/>
          <w:bCs/>
          <w:i/>
          <w:iCs/>
          <w:sz w:val="24"/>
          <w:szCs w:val="24"/>
        </w:rPr>
        <w:t>41</w:t>
      </w:r>
      <w:r w:rsidRPr="755AAF30">
        <w:rPr>
          <w:rFonts w:ascii="Times New Roman" w:hAnsi="Times New Roman"/>
          <w:b/>
          <w:bCs/>
          <w:i/>
          <w:iCs/>
          <w:sz w:val="24"/>
          <w:szCs w:val="24"/>
        </w:rPr>
        <w:t>.–</w:t>
      </w:r>
      <w:proofErr w:type="gramEnd"/>
      <w:r w:rsidRPr="755AAF30">
        <w:rPr>
          <w:rFonts w:ascii="Times New Roman" w:hAnsi="Times New Roman"/>
          <w:b/>
          <w:bCs/>
          <w:i/>
          <w:iCs/>
          <w:sz w:val="24"/>
          <w:szCs w:val="24"/>
        </w:rPr>
        <w:t xml:space="preserve"> </w:t>
      </w:r>
      <w:r w:rsidR="008C7173" w:rsidRPr="755AAF30">
        <w:rPr>
          <w:rFonts w:ascii="Times New Roman" w:hAnsi="Times New Roman"/>
          <w:b/>
          <w:bCs/>
          <w:i/>
          <w:iCs/>
          <w:sz w:val="24"/>
          <w:szCs w:val="24"/>
        </w:rPr>
        <w:t>Asignación</w:t>
      </w:r>
      <w:r w:rsidRPr="755AAF30">
        <w:rPr>
          <w:rFonts w:ascii="Times New Roman" w:hAnsi="Times New Roman"/>
          <w:b/>
          <w:bCs/>
          <w:i/>
          <w:iCs/>
          <w:sz w:val="24"/>
          <w:szCs w:val="24"/>
        </w:rPr>
        <w:t xml:space="preserve"> de fechas de </w:t>
      </w:r>
      <w:proofErr w:type="spellStart"/>
      <w:r w:rsidRPr="755AAF30">
        <w:rPr>
          <w:rFonts w:ascii="Times New Roman" w:hAnsi="Times New Roman"/>
          <w:b/>
          <w:bCs/>
          <w:i/>
          <w:iCs/>
          <w:sz w:val="24"/>
          <w:szCs w:val="24"/>
        </w:rPr>
        <w:t>preceptividad</w:t>
      </w:r>
      <w:proofErr w:type="spellEnd"/>
      <w:r w:rsidR="00E664E9" w:rsidRPr="755AAF30">
        <w:rPr>
          <w:rFonts w:ascii="Times New Roman" w:hAnsi="Times New Roman"/>
          <w:b/>
          <w:bCs/>
          <w:i/>
          <w:iCs/>
          <w:sz w:val="24"/>
          <w:szCs w:val="24"/>
        </w:rPr>
        <w:t>.</w:t>
      </w:r>
    </w:p>
    <w:p w14:paraId="451167FA"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Las fechas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se establecerán, de forma prioritaria, en los siguientes puestos de trabajo:</w:t>
      </w:r>
    </w:p>
    <w:p w14:paraId="47CEBC2F"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a) En los puestos de trabajo que tengan una relación directa con la ciudadanía, a fin de garantizar la lengua de servicio.</w:t>
      </w:r>
    </w:p>
    <w:p w14:paraId="61163329" w14:textId="31C5E084"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b) En los puestos de trabajo de naturaleza transversal, </w:t>
      </w:r>
      <w:r w:rsidR="007016D7" w:rsidRPr="00E03B56">
        <w:rPr>
          <w:rFonts w:ascii="Times New Roman" w:hAnsi="Times New Roman"/>
          <w:sz w:val="24"/>
          <w:szCs w:val="24"/>
        </w:rPr>
        <w:t xml:space="preserve">a fin de garantizar la lengua de trabajo; </w:t>
      </w:r>
      <w:r w:rsidRPr="00E03B56">
        <w:rPr>
          <w:rFonts w:ascii="Times New Roman" w:hAnsi="Times New Roman"/>
          <w:sz w:val="24"/>
          <w:szCs w:val="24"/>
        </w:rPr>
        <w:t>en particular, los servicios jurídicos, informáticos, de recursos humanos, económicos, de igualdad, medioambientales y de calidad.</w:t>
      </w:r>
    </w:p>
    <w:p w14:paraId="2BB58ECD"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c) En los puestos de trabajo que mantengan comunicación habitual con otras entidades externas.</w:t>
      </w:r>
    </w:p>
    <w:p w14:paraId="6F341F51"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lastRenderedPageBreak/>
        <w:t>d) En los puestos de trabajo vacantes.</w:t>
      </w:r>
    </w:p>
    <w:p w14:paraId="3DA26641"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En la determinación de los puestos de trabajo se ha de buscar el equilibrio entre estos cuatro criterios, de acuerdo con los objetivos definidos en el plan de uso, reforzando la lengua de trabajo y priorizando garantizar la lengua de servicio.</w:t>
      </w:r>
    </w:p>
    <w:p w14:paraId="1A39A0F6" w14:textId="0244FB9E"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2.- En el caso de las entidades que</w:t>
      </w:r>
      <w:r w:rsidR="00462D95" w:rsidRPr="00E03B56">
        <w:rPr>
          <w:rFonts w:ascii="Times New Roman" w:hAnsi="Times New Roman"/>
          <w:sz w:val="24"/>
          <w:szCs w:val="24"/>
        </w:rPr>
        <w:t xml:space="preserve">, siendo </w:t>
      </w:r>
      <w:proofErr w:type="spellStart"/>
      <w:r w:rsidR="00FB763B" w:rsidRPr="00E03B56">
        <w:rPr>
          <w:rFonts w:ascii="Times New Roman" w:hAnsi="Times New Roman"/>
          <w:sz w:val="24"/>
          <w:szCs w:val="24"/>
        </w:rPr>
        <w:t>enpresas</w:t>
      </w:r>
      <w:proofErr w:type="spellEnd"/>
      <w:r w:rsidR="00462D95" w:rsidRPr="00E03B56">
        <w:rPr>
          <w:rFonts w:ascii="Times New Roman" w:hAnsi="Times New Roman"/>
          <w:sz w:val="24"/>
          <w:szCs w:val="24"/>
        </w:rPr>
        <w:t xml:space="preserve"> de derecho privado</w:t>
      </w:r>
      <w:r w:rsidR="00FB763B" w:rsidRPr="00E03B56">
        <w:rPr>
          <w:rFonts w:ascii="Times New Roman" w:hAnsi="Times New Roman"/>
          <w:sz w:val="24"/>
          <w:szCs w:val="24"/>
        </w:rPr>
        <w:t>,</w:t>
      </w:r>
      <w:r w:rsidRPr="00E03B56">
        <w:rPr>
          <w:rFonts w:ascii="Times New Roman" w:hAnsi="Times New Roman"/>
          <w:sz w:val="24"/>
          <w:szCs w:val="24"/>
        </w:rPr>
        <w:t xml:space="preserve"> se incorporen por primera vez al sistema de perfiles lingüísticos a la entrada en vigor de este Decreto o con posterioridad a </w:t>
      </w:r>
      <w:r w:rsidR="00575BCF" w:rsidRPr="00E03B56">
        <w:rPr>
          <w:rFonts w:ascii="Times New Roman" w:hAnsi="Times New Roman"/>
          <w:sz w:val="24"/>
          <w:szCs w:val="24"/>
        </w:rPr>
        <w:t>la misma</w:t>
      </w:r>
      <w:r w:rsidRPr="00E03B56">
        <w:rPr>
          <w:rFonts w:ascii="Times New Roman" w:hAnsi="Times New Roman"/>
          <w:sz w:val="24"/>
          <w:szCs w:val="24"/>
        </w:rPr>
        <w:t xml:space="preserve">, las fechas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se fijarán </w:t>
      </w:r>
      <w:proofErr w:type="spellStart"/>
      <w:r w:rsidRPr="00E03B56">
        <w:rPr>
          <w:rFonts w:ascii="Times New Roman" w:hAnsi="Times New Roman"/>
          <w:sz w:val="24"/>
          <w:szCs w:val="24"/>
        </w:rPr>
        <w:t>pr</w:t>
      </w:r>
      <w:r w:rsidR="0026095A" w:rsidRPr="00E03B56">
        <w:rPr>
          <w:rFonts w:ascii="Times New Roman" w:hAnsi="Times New Roman"/>
          <w:sz w:val="24"/>
          <w:szCs w:val="24"/>
        </w:rPr>
        <w:t>ioritarioamente</w:t>
      </w:r>
      <w:proofErr w:type="spellEnd"/>
      <w:r w:rsidRPr="00E03B56">
        <w:rPr>
          <w:rFonts w:ascii="Times New Roman" w:hAnsi="Times New Roman"/>
          <w:sz w:val="24"/>
          <w:szCs w:val="24"/>
        </w:rPr>
        <w:t xml:space="preserve"> en puestos de trabajo que mantengan relaci</w:t>
      </w:r>
      <w:r w:rsidR="0026095A" w:rsidRPr="00E03B56">
        <w:rPr>
          <w:rFonts w:ascii="Times New Roman" w:hAnsi="Times New Roman"/>
          <w:sz w:val="24"/>
          <w:szCs w:val="24"/>
        </w:rPr>
        <w:t>ones verbales con la ciudadanía.</w:t>
      </w:r>
      <w:r w:rsidRPr="00E03B56">
        <w:rPr>
          <w:rFonts w:ascii="Times New Roman" w:hAnsi="Times New Roman"/>
          <w:sz w:val="24"/>
          <w:szCs w:val="24"/>
        </w:rPr>
        <w:t xml:space="preserve"> </w:t>
      </w:r>
      <w:r w:rsidR="00E51770" w:rsidRPr="00E03B56">
        <w:rPr>
          <w:rFonts w:ascii="Times New Roman" w:hAnsi="Times New Roman"/>
          <w:sz w:val="24"/>
          <w:szCs w:val="24"/>
        </w:rPr>
        <w:t xml:space="preserve">Una vez asignadas éstas, la organización podrá seguir fijando el resto de fechas de </w:t>
      </w:r>
      <w:proofErr w:type="spellStart"/>
      <w:r w:rsidR="00E51770" w:rsidRPr="00E03B56">
        <w:rPr>
          <w:rFonts w:ascii="Times New Roman" w:hAnsi="Times New Roman"/>
          <w:sz w:val="24"/>
          <w:szCs w:val="24"/>
        </w:rPr>
        <w:t>preceptividad</w:t>
      </w:r>
      <w:proofErr w:type="spellEnd"/>
      <w:r w:rsidR="00E51770" w:rsidRPr="00E03B56">
        <w:rPr>
          <w:rFonts w:ascii="Times New Roman" w:hAnsi="Times New Roman"/>
          <w:sz w:val="24"/>
          <w:szCs w:val="24"/>
        </w:rPr>
        <w:t xml:space="preserve"> en otros puestos de trabajo para cumplir el índice. </w:t>
      </w:r>
    </w:p>
    <w:p w14:paraId="1ACB3F85" w14:textId="470CC758" w:rsidR="002726C3" w:rsidRPr="00E03B56" w:rsidRDefault="00D15E76" w:rsidP="00790B71">
      <w:pPr>
        <w:pStyle w:val="BOPVDetalle"/>
        <w:ind w:firstLine="0"/>
        <w:jc w:val="both"/>
        <w:rPr>
          <w:rFonts w:ascii="Times New Roman" w:hAnsi="Times New Roman"/>
          <w:sz w:val="24"/>
          <w:szCs w:val="24"/>
        </w:rPr>
      </w:pPr>
      <w:r w:rsidRPr="00E03B56">
        <w:rPr>
          <w:rFonts w:ascii="Times New Roman" w:hAnsi="Times New Roman"/>
          <w:sz w:val="24"/>
          <w:szCs w:val="24"/>
        </w:rPr>
        <w:t>3</w:t>
      </w:r>
      <w:r w:rsidR="002726C3" w:rsidRPr="00E03B56">
        <w:rPr>
          <w:rFonts w:ascii="Times New Roman" w:hAnsi="Times New Roman"/>
          <w:sz w:val="24"/>
          <w:szCs w:val="24"/>
        </w:rPr>
        <w:t xml:space="preserve">.- Cuando en puestos de trabajo con más de una dotación no fuera posible diferenciar áreas de actuación o tareas a fin de atribuir la </w:t>
      </w:r>
      <w:proofErr w:type="spellStart"/>
      <w:r w:rsidR="002726C3" w:rsidRPr="00E03B56">
        <w:rPr>
          <w:rFonts w:ascii="Times New Roman" w:hAnsi="Times New Roman"/>
          <w:sz w:val="24"/>
          <w:szCs w:val="24"/>
        </w:rPr>
        <w:t>preceptividad</w:t>
      </w:r>
      <w:proofErr w:type="spellEnd"/>
      <w:r w:rsidR="002726C3" w:rsidRPr="00E03B56">
        <w:rPr>
          <w:rFonts w:ascii="Times New Roman" w:hAnsi="Times New Roman"/>
          <w:sz w:val="24"/>
          <w:szCs w:val="24"/>
        </w:rPr>
        <w:t xml:space="preserve"> que corresponda,</w:t>
      </w:r>
      <w:r w:rsidR="00676B47" w:rsidRPr="00E03B56">
        <w:rPr>
          <w:rFonts w:ascii="Times New Roman" w:hAnsi="Times New Roman"/>
          <w:sz w:val="24"/>
          <w:szCs w:val="24"/>
        </w:rPr>
        <w:t xml:space="preserve"> tras la aplicación de los criterios anteriores,</w:t>
      </w:r>
      <w:r w:rsidR="002726C3" w:rsidRPr="00E03B56">
        <w:rPr>
          <w:rFonts w:ascii="Times New Roman" w:hAnsi="Times New Roman"/>
          <w:sz w:val="24"/>
          <w:szCs w:val="24"/>
        </w:rPr>
        <w:t xml:space="preserve"> la asignación se realizará de acuerdo con los siguientes criterios de prioridad:</w:t>
      </w:r>
    </w:p>
    <w:p w14:paraId="1309039B" w14:textId="5C2FF889" w:rsidR="002726C3" w:rsidRPr="00E03B56" w:rsidRDefault="002726C3"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a) Tendrá consideración de carácter prioritario sobre </w:t>
      </w:r>
      <w:r w:rsidR="00743FBB" w:rsidRPr="00E03B56">
        <w:rPr>
          <w:rFonts w:ascii="Times New Roman" w:hAnsi="Times New Roman"/>
          <w:sz w:val="24"/>
          <w:szCs w:val="24"/>
        </w:rPr>
        <w:t>el resto de</w:t>
      </w:r>
      <w:r w:rsidRPr="00E03B56">
        <w:rPr>
          <w:rFonts w:ascii="Times New Roman" w:hAnsi="Times New Roman"/>
          <w:sz w:val="24"/>
          <w:szCs w:val="24"/>
        </w:rPr>
        <w:t xml:space="preserve"> criterio</w:t>
      </w:r>
      <w:r w:rsidR="00743FBB" w:rsidRPr="00E03B56">
        <w:rPr>
          <w:rFonts w:ascii="Times New Roman" w:hAnsi="Times New Roman"/>
          <w:sz w:val="24"/>
          <w:szCs w:val="24"/>
        </w:rPr>
        <w:t>s</w:t>
      </w:r>
      <w:r w:rsidRPr="00E03B56">
        <w:rPr>
          <w:rFonts w:ascii="Times New Roman" w:hAnsi="Times New Roman"/>
          <w:sz w:val="24"/>
          <w:szCs w:val="24"/>
        </w:rPr>
        <w:t xml:space="preserve"> la solicitud del titular de una dotación determinada de un puesto de trabajo con pluralidad de dotaciones en el sentido de que sea la dotación que él ocupa aquélla en la que se fije la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w:t>
      </w:r>
    </w:p>
    <w:p w14:paraId="34D5998A" w14:textId="2B8CFD7F" w:rsidR="002726C3" w:rsidRPr="00E03B56" w:rsidRDefault="002726C3"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b) En segundo lugar, se optará por fijar la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en aquellas dotaciones cuyos titulares hayan accedido a las mismas</w:t>
      </w:r>
      <w:r w:rsidR="00DD2197" w:rsidRPr="00E03B56">
        <w:rPr>
          <w:rFonts w:ascii="Times New Roman" w:hAnsi="Times New Roman"/>
          <w:sz w:val="24"/>
          <w:szCs w:val="24"/>
        </w:rPr>
        <w:t xml:space="preserve"> con anterioridad al primer perí</w:t>
      </w:r>
      <w:r w:rsidRPr="00E03B56">
        <w:rPr>
          <w:rFonts w:ascii="Times New Roman" w:hAnsi="Times New Roman"/>
          <w:sz w:val="24"/>
          <w:szCs w:val="24"/>
        </w:rPr>
        <w:t>odo de planificación como consecuencia de un proceso de selección o provisión dentro del cual el conocimiento del euskera hubiere sido considerado requisito obligatorio.</w:t>
      </w:r>
    </w:p>
    <w:p w14:paraId="120F6245" w14:textId="22172424" w:rsidR="002726C3" w:rsidRPr="00E03B56" w:rsidRDefault="002726C3"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c) En tercer lugar, se establecerá la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en aquellas dotaciones cuyos titulares tengan mayor nivel de conocimientos de euskera en relación al perfil lingüístico asignado al puesto.</w:t>
      </w:r>
    </w:p>
    <w:p w14:paraId="0030DCE6" w14:textId="5B863909" w:rsidR="002726C3" w:rsidRPr="00E03B56" w:rsidRDefault="002726C3"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d) En cuarto lugar, en el caso de que no haya diferencias significativas en el nivel de conocimientos de euskera de los titulares afectados, la atribución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se realizará en razón de la edad, fijándose ésta a aquella dotación cuyo titular posea menor edad.</w:t>
      </w:r>
    </w:p>
    <w:p w14:paraId="5A1977F1" w14:textId="71639E33" w:rsidR="00E664E9" w:rsidRPr="00E03B56" w:rsidRDefault="002726C3"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e) Si los criterios anteriores resultaren insuficientes, se hará recaer la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sobre aquellas dotaciones cuyos titulares tengan menor antigüedad en el desempeño del puesto de trabajo.</w:t>
      </w:r>
    </w:p>
    <w:p w14:paraId="15B8F53A" w14:textId="4D8E59E1" w:rsidR="002726C3" w:rsidRPr="00E03B56" w:rsidRDefault="00D15E76" w:rsidP="00790B71">
      <w:pPr>
        <w:pStyle w:val="BOPVDetalle"/>
        <w:ind w:firstLine="0"/>
        <w:jc w:val="both"/>
        <w:rPr>
          <w:rFonts w:ascii="Times New Roman" w:hAnsi="Times New Roman"/>
          <w:sz w:val="24"/>
          <w:szCs w:val="24"/>
        </w:rPr>
      </w:pPr>
      <w:r w:rsidRPr="00E03B56">
        <w:rPr>
          <w:rFonts w:ascii="Times New Roman" w:hAnsi="Times New Roman"/>
          <w:sz w:val="24"/>
          <w:szCs w:val="24"/>
        </w:rPr>
        <w:t>4</w:t>
      </w:r>
      <w:r w:rsidR="00743FBB" w:rsidRPr="00E03B56">
        <w:rPr>
          <w:rFonts w:ascii="Times New Roman" w:hAnsi="Times New Roman"/>
          <w:sz w:val="24"/>
          <w:szCs w:val="24"/>
        </w:rPr>
        <w:t xml:space="preserve">.- </w:t>
      </w:r>
      <w:r w:rsidR="002726C3" w:rsidRPr="00E03B56">
        <w:rPr>
          <w:rFonts w:ascii="Times New Roman" w:hAnsi="Times New Roman"/>
          <w:sz w:val="24"/>
          <w:szCs w:val="24"/>
        </w:rPr>
        <w:t>Los criterios de aplicación de los perfiles lingüísticos perseguirán un tratamiento equitativo y proporcional para los puestos de trabajo existentes en cada Administración, sin diferenciación en razón del Cuerpo, Escala, nivel o Grupo de titulación al que corresponda su función.</w:t>
      </w:r>
    </w:p>
    <w:p w14:paraId="02F3CFAC" w14:textId="77777777" w:rsidR="00743FBB" w:rsidRPr="00E03B56" w:rsidRDefault="00743FBB" w:rsidP="00790B71">
      <w:pPr>
        <w:pStyle w:val="BOPVDetalle"/>
        <w:ind w:firstLine="0"/>
        <w:jc w:val="both"/>
        <w:rPr>
          <w:rFonts w:ascii="Times New Roman" w:hAnsi="Times New Roman"/>
          <w:b/>
          <w:i/>
          <w:sz w:val="24"/>
          <w:szCs w:val="24"/>
        </w:rPr>
      </w:pPr>
    </w:p>
    <w:p w14:paraId="59494783" w14:textId="072FE821" w:rsidR="005372C0" w:rsidRPr="00E03B56" w:rsidRDefault="00AF459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Artículo</w:t>
      </w:r>
      <w:r w:rsidR="00823B98" w:rsidRPr="755AAF30">
        <w:rPr>
          <w:rFonts w:ascii="Times New Roman" w:hAnsi="Times New Roman"/>
          <w:b/>
          <w:bCs/>
          <w:i/>
          <w:iCs/>
          <w:sz w:val="24"/>
          <w:szCs w:val="24"/>
        </w:rPr>
        <w:t xml:space="preserve"> </w:t>
      </w:r>
      <w:proofErr w:type="gramStart"/>
      <w:r w:rsidR="00823B98" w:rsidRPr="755AAF30">
        <w:rPr>
          <w:rFonts w:ascii="Times New Roman" w:hAnsi="Times New Roman"/>
          <w:b/>
          <w:bCs/>
          <w:i/>
          <w:iCs/>
          <w:sz w:val="24"/>
          <w:szCs w:val="24"/>
        </w:rPr>
        <w:t>42</w:t>
      </w:r>
      <w:r w:rsidR="005372C0" w:rsidRPr="755AAF30">
        <w:rPr>
          <w:rFonts w:ascii="Times New Roman" w:hAnsi="Times New Roman"/>
          <w:b/>
          <w:bCs/>
          <w:i/>
          <w:iCs/>
          <w:sz w:val="24"/>
          <w:szCs w:val="24"/>
        </w:rPr>
        <w:t>.–</w:t>
      </w:r>
      <w:proofErr w:type="gramEnd"/>
      <w:r w:rsidR="005372C0" w:rsidRPr="755AAF30">
        <w:rPr>
          <w:rFonts w:ascii="Times New Roman" w:hAnsi="Times New Roman"/>
          <w:b/>
          <w:bCs/>
          <w:i/>
          <w:iCs/>
          <w:sz w:val="24"/>
          <w:szCs w:val="24"/>
        </w:rPr>
        <w:t xml:space="preserve"> Fechas de </w:t>
      </w:r>
      <w:proofErr w:type="spellStart"/>
      <w:r w:rsidR="005372C0" w:rsidRPr="755AAF30">
        <w:rPr>
          <w:rFonts w:ascii="Times New Roman" w:hAnsi="Times New Roman"/>
          <w:b/>
          <w:bCs/>
          <w:i/>
          <w:iCs/>
          <w:sz w:val="24"/>
          <w:szCs w:val="24"/>
        </w:rPr>
        <w:t>preceptividad</w:t>
      </w:r>
      <w:proofErr w:type="spellEnd"/>
      <w:r w:rsidR="005372C0" w:rsidRPr="755AAF30">
        <w:rPr>
          <w:rFonts w:ascii="Times New Roman" w:hAnsi="Times New Roman"/>
          <w:b/>
          <w:bCs/>
          <w:i/>
          <w:iCs/>
          <w:sz w:val="24"/>
          <w:szCs w:val="24"/>
        </w:rPr>
        <w:t xml:space="preserve"> diferidas</w:t>
      </w:r>
      <w:r w:rsidR="00E664E9" w:rsidRPr="755AAF30">
        <w:rPr>
          <w:rFonts w:ascii="Times New Roman" w:hAnsi="Times New Roman"/>
          <w:b/>
          <w:bCs/>
          <w:i/>
          <w:iCs/>
          <w:sz w:val="24"/>
          <w:szCs w:val="24"/>
        </w:rPr>
        <w:t>.</w:t>
      </w:r>
    </w:p>
    <w:p w14:paraId="6B494AB3" w14:textId="177C84EB"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En el momento de asignar fecha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a un puesto de trabajo, si hubiera personal que preste servicios en el mismo y no tuviera acreditado el perfil lingüístico correspondiente al puesto, se le podrá asignar fecha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diferida, teniendo en cuenta el tiempo que </w:t>
      </w:r>
      <w:r w:rsidR="007E228A" w:rsidRPr="00E03B56">
        <w:rPr>
          <w:rFonts w:ascii="Times New Roman" w:hAnsi="Times New Roman"/>
          <w:sz w:val="24"/>
          <w:szCs w:val="24"/>
        </w:rPr>
        <w:t>razonablemente necesitaría para acreditarlo</w:t>
      </w:r>
      <w:r w:rsidRPr="00E03B56">
        <w:rPr>
          <w:rFonts w:ascii="Times New Roman" w:hAnsi="Times New Roman"/>
          <w:sz w:val="24"/>
          <w:szCs w:val="24"/>
        </w:rPr>
        <w:t xml:space="preserve">. En los demás casos, </w:t>
      </w:r>
      <w:r w:rsidRPr="00E03B56">
        <w:rPr>
          <w:rFonts w:ascii="Times New Roman" w:hAnsi="Times New Roman"/>
          <w:sz w:val="24"/>
          <w:szCs w:val="24"/>
        </w:rPr>
        <w:lastRenderedPageBreak/>
        <w:t xml:space="preserve">se </w:t>
      </w:r>
      <w:r w:rsidR="000A1CE5" w:rsidRPr="00E03B56">
        <w:rPr>
          <w:rFonts w:ascii="Times New Roman" w:hAnsi="Times New Roman"/>
          <w:sz w:val="24"/>
          <w:szCs w:val="24"/>
        </w:rPr>
        <w:t xml:space="preserve">asignará </w:t>
      </w:r>
      <w:r w:rsidRPr="00E03B56">
        <w:rPr>
          <w:rFonts w:ascii="Times New Roman" w:hAnsi="Times New Roman"/>
          <w:sz w:val="24"/>
          <w:szCs w:val="24"/>
        </w:rPr>
        <w:t xml:space="preserve">la fecha </w:t>
      </w:r>
      <w:r w:rsidR="000A1CE5" w:rsidRPr="00E03B56">
        <w:rPr>
          <w:rFonts w:ascii="Times New Roman" w:hAnsi="Times New Roman"/>
          <w:sz w:val="24"/>
          <w:szCs w:val="24"/>
        </w:rPr>
        <w:t>del día en que se tome</w:t>
      </w:r>
      <w:r w:rsidRPr="00E03B56">
        <w:rPr>
          <w:rFonts w:ascii="Times New Roman" w:hAnsi="Times New Roman"/>
          <w:sz w:val="24"/>
          <w:szCs w:val="24"/>
        </w:rPr>
        <w:t xml:space="preserve"> la decisión</w:t>
      </w:r>
      <w:r w:rsidR="000A1CE5" w:rsidRPr="00E03B56">
        <w:rPr>
          <w:rFonts w:ascii="Times New Roman" w:hAnsi="Times New Roman"/>
          <w:sz w:val="24"/>
          <w:szCs w:val="24"/>
        </w:rPr>
        <w:t xml:space="preserve"> y en la relación de puestos de trabajo se </w:t>
      </w:r>
      <w:proofErr w:type="spellStart"/>
      <w:r w:rsidR="000A1CE5" w:rsidRPr="00E03B56">
        <w:rPr>
          <w:rFonts w:ascii="Times New Roman" w:hAnsi="Times New Roman"/>
          <w:sz w:val="24"/>
          <w:szCs w:val="24"/>
        </w:rPr>
        <w:t>recojerá</w:t>
      </w:r>
      <w:proofErr w:type="spellEnd"/>
      <w:r w:rsidR="000A1CE5" w:rsidRPr="00E03B56">
        <w:rPr>
          <w:rFonts w:ascii="Times New Roman" w:hAnsi="Times New Roman"/>
          <w:sz w:val="24"/>
          <w:szCs w:val="24"/>
        </w:rPr>
        <w:t>, únicamente, que la fecha está vencida</w:t>
      </w:r>
      <w:r w:rsidRPr="00E03B56">
        <w:rPr>
          <w:rFonts w:ascii="Times New Roman" w:hAnsi="Times New Roman"/>
          <w:sz w:val="24"/>
          <w:szCs w:val="24"/>
        </w:rPr>
        <w:t>.</w:t>
      </w:r>
    </w:p>
    <w:p w14:paraId="00773553" w14:textId="61B22E44" w:rsidR="001D3F82"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El aplazamiento de la fecha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w:t>
      </w:r>
      <w:r w:rsidR="001D3F82" w:rsidRPr="00E03B56">
        <w:rPr>
          <w:rFonts w:ascii="Times New Roman" w:hAnsi="Times New Roman"/>
          <w:sz w:val="24"/>
          <w:szCs w:val="24"/>
        </w:rPr>
        <w:t>está vinculado a la situación de</w:t>
      </w:r>
      <w:r w:rsidRPr="00E03B56">
        <w:rPr>
          <w:rFonts w:ascii="Times New Roman" w:hAnsi="Times New Roman"/>
          <w:sz w:val="24"/>
          <w:szCs w:val="24"/>
        </w:rPr>
        <w:t xml:space="preserve"> la persona trabajadora que en ese momento ocupe el puesto de trabajo</w:t>
      </w:r>
      <w:r w:rsidR="001D3F82" w:rsidRPr="00E03B56">
        <w:rPr>
          <w:rFonts w:ascii="Times New Roman" w:hAnsi="Times New Roman"/>
          <w:sz w:val="24"/>
          <w:szCs w:val="24"/>
        </w:rPr>
        <w:t>, no a las características del mismo</w:t>
      </w:r>
      <w:r w:rsidRPr="00E03B56">
        <w:rPr>
          <w:rFonts w:ascii="Times New Roman" w:hAnsi="Times New Roman"/>
          <w:sz w:val="24"/>
          <w:szCs w:val="24"/>
        </w:rPr>
        <w:t>.</w:t>
      </w:r>
      <w:r w:rsidR="001D3F82" w:rsidRPr="00E03B56">
        <w:rPr>
          <w:rFonts w:ascii="Times New Roman" w:hAnsi="Times New Roman"/>
          <w:sz w:val="24"/>
          <w:szCs w:val="24"/>
        </w:rPr>
        <w:t xml:space="preserve"> Por ello, salvo que en el momento de tomar la decisión de asignar fecha de </w:t>
      </w:r>
      <w:proofErr w:type="spellStart"/>
      <w:r w:rsidR="001D3F82" w:rsidRPr="00E03B56">
        <w:rPr>
          <w:rFonts w:ascii="Times New Roman" w:hAnsi="Times New Roman"/>
          <w:sz w:val="24"/>
          <w:szCs w:val="24"/>
        </w:rPr>
        <w:t>preceptividad</w:t>
      </w:r>
      <w:proofErr w:type="spellEnd"/>
      <w:r w:rsidR="001D3F82" w:rsidRPr="00E03B56">
        <w:rPr>
          <w:rFonts w:ascii="Times New Roman" w:hAnsi="Times New Roman"/>
          <w:sz w:val="24"/>
          <w:szCs w:val="24"/>
        </w:rPr>
        <w:t xml:space="preserve"> la entidad decidiera otra cosa, en la relación de puestos de trabajo se </w:t>
      </w:r>
      <w:proofErr w:type="spellStart"/>
      <w:r w:rsidR="001D3F82" w:rsidRPr="00E03B56">
        <w:rPr>
          <w:rFonts w:ascii="Times New Roman" w:hAnsi="Times New Roman"/>
          <w:sz w:val="24"/>
          <w:szCs w:val="24"/>
        </w:rPr>
        <w:t>recojerá</w:t>
      </w:r>
      <w:proofErr w:type="spellEnd"/>
      <w:r w:rsidR="001D3F82" w:rsidRPr="00E03B56">
        <w:rPr>
          <w:rFonts w:ascii="Times New Roman" w:hAnsi="Times New Roman"/>
          <w:sz w:val="24"/>
          <w:szCs w:val="24"/>
        </w:rPr>
        <w:t xml:space="preserve"> que la fecha está vencida.</w:t>
      </w:r>
    </w:p>
    <w:p w14:paraId="0BA5DDFE" w14:textId="7F844BB6" w:rsidR="001D3F82" w:rsidRPr="00E03B56" w:rsidRDefault="001D3F82" w:rsidP="00790B71">
      <w:pPr>
        <w:pStyle w:val="BOPVDetalle"/>
        <w:ind w:firstLine="0"/>
        <w:jc w:val="both"/>
        <w:rPr>
          <w:rFonts w:ascii="Times New Roman" w:hAnsi="Times New Roman"/>
          <w:sz w:val="24"/>
          <w:szCs w:val="24"/>
        </w:rPr>
      </w:pPr>
      <w:r w:rsidRPr="6F4E03C0">
        <w:rPr>
          <w:rFonts w:ascii="Times New Roman" w:hAnsi="Times New Roman"/>
          <w:sz w:val="24"/>
          <w:szCs w:val="24"/>
        </w:rPr>
        <w:t>En cualquier caso, en la herramienta telem</w:t>
      </w:r>
      <w:r w:rsidR="00C302EB" w:rsidRPr="6F4E03C0">
        <w:rPr>
          <w:rFonts w:ascii="Times New Roman" w:hAnsi="Times New Roman"/>
          <w:sz w:val="24"/>
          <w:szCs w:val="24"/>
        </w:rPr>
        <w:t>ática señalada en el artículo 28</w:t>
      </w:r>
      <w:r w:rsidRPr="6F4E03C0">
        <w:rPr>
          <w:rFonts w:ascii="Times New Roman" w:hAnsi="Times New Roman"/>
          <w:sz w:val="24"/>
          <w:szCs w:val="24"/>
        </w:rPr>
        <w:t xml:space="preserve">.3 se </w:t>
      </w:r>
      <w:proofErr w:type="spellStart"/>
      <w:r w:rsidRPr="6F4E03C0">
        <w:rPr>
          <w:rFonts w:ascii="Times New Roman" w:hAnsi="Times New Roman"/>
          <w:sz w:val="24"/>
          <w:szCs w:val="24"/>
        </w:rPr>
        <w:t>recojerá</w:t>
      </w:r>
      <w:proofErr w:type="spellEnd"/>
      <w:r w:rsidRPr="6F4E03C0">
        <w:rPr>
          <w:rFonts w:ascii="Times New Roman" w:hAnsi="Times New Roman"/>
          <w:sz w:val="24"/>
          <w:szCs w:val="24"/>
        </w:rPr>
        <w:t xml:space="preserve"> el plazo asignado para la acreditación del perfil del puesto y se informará de esta particularidad al solicitar el in</w:t>
      </w:r>
      <w:r w:rsidR="00C302EB" w:rsidRPr="6F4E03C0">
        <w:rPr>
          <w:rFonts w:ascii="Times New Roman" w:hAnsi="Times New Roman"/>
          <w:sz w:val="24"/>
          <w:szCs w:val="24"/>
        </w:rPr>
        <w:t>forme regulado en el artículo 43</w:t>
      </w:r>
      <w:r w:rsidRPr="6F4E03C0">
        <w:rPr>
          <w:rFonts w:ascii="Times New Roman" w:hAnsi="Times New Roman"/>
          <w:sz w:val="24"/>
          <w:szCs w:val="24"/>
        </w:rPr>
        <w:t>.</w:t>
      </w:r>
    </w:p>
    <w:p w14:paraId="6B1BA315" w14:textId="6EDBF55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3.- El personal que se encuentre en comisión de servicios, además del perfil lingüístico correspondiente a su puesto, deberá acreditar, a partir del momento en el que venza la fecha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el perfil asignado al puesto que ocupa.</w:t>
      </w:r>
    </w:p>
    <w:p w14:paraId="34726C9B" w14:textId="66E5513C" w:rsidR="00D15E76" w:rsidRPr="00E03B56" w:rsidRDefault="005372C0" w:rsidP="003E56BF">
      <w:pPr>
        <w:pStyle w:val="BOPVDetalle"/>
        <w:ind w:firstLine="0"/>
        <w:jc w:val="both"/>
        <w:rPr>
          <w:rFonts w:ascii="Times New Roman" w:hAnsi="Times New Roman"/>
          <w:sz w:val="24"/>
          <w:szCs w:val="24"/>
        </w:rPr>
      </w:pPr>
      <w:r w:rsidRPr="00E03B56">
        <w:rPr>
          <w:rFonts w:ascii="Times New Roman" w:hAnsi="Times New Roman"/>
          <w:sz w:val="24"/>
          <w:szCs w:val="24"/>
        </w:rPr>
        <w:t xml:space="preserve">4.- Si la fecha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del puesto de trabajo hubiera vencido cuando el titular no se encontraba en situación de servicio activo, encontrándose en cualquier situación administrativa que le hubiera dado derecho a la reserva de su puesto de trabajo sin interrupción de su relación laboral, si el perfil lingüístico del puesto de trabajo fuera de nivel C1 o C2, se le concederá una exención de tres años para que pueda acreditarlo; en los demás casos, se le concederá una exención de dieciocho meses. El cómputo de la exención se iniciará desde la reincorporación a su puesto de trabajo o desde el inicio de la relación laboral, y sólo podrá obtenerse una vez.</w:t>
      </w:r>
    </w:p>
    <w:p w14:paraId="3C020A13" w14:textId="77777777" w:rsidR="00D15E76" w:rsidRPr="00E03B56" w:rsidRDefault="00D15E76" w:rsidP="00790B71">
      <w:pPr>
        <w:pStyle w:val="BOPVClave"/>
        <w:jc w:val="both"/>
        <w:rPr>
          <w:rFonts w:ascii="Times New Roman" w:hAnsi="Times New Roman"/>
          <w:sz w:val="24"/>
          <w:szCs w:val="24"/>
        </w:rPr>
      </w:pPr>
    </w:p>
    <w:p w14:paraId="6F564E5E" w14:textId="5D8AFDB5"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 xml:space="preserve">Sección </w:t>
      </w:r>
      <w:r w:rsidR="00E664E9" w:rsidRPr="00E03B56">
        <w:rPr>
          <w:rFonts w:ascii="Times New Roman" w:hAnsi="Times New Roman"/>
          <w:b/>
          <w:sz w:val="24"/>
          <w:szCs w:val="24"/>
        </w:rPr>
        <w:t>quinta</w:t>
      </w:r>
    </w:p>
    <w:p w14:paraId="5D097078" w14:textId="77777777"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Informes sobre perfiles lingüísticos y fechas de preceptividad</w:t>
      </w:r>
    </w:p>
    <w:p w14:paraId="4640EDC2" w14:textId="77777777" w:rsidR="00E664E9" w:rsidRPr="00E03B56" w:rsidRDefault="00E664E9" w:rsidP="00790B71">
      <w:pPr>
        <w:pStyle w:val="BOPVDetalle"/>
        <w:ind w:firstLine="0"/>
        <w:jc w:val="both"/>
        <w:rPr>
          <w:rFonts w:ascii="Times New Roman" w:hAnsi="Times New Roman"/>
          <w:sz w:val="24"/>
          <w:szCs w:val="24"/>
        </w:rPr>
      </w:pPr>
    </w:p>
    <w:p w14:paraId="4E2CA367" w14:textId="07B7CF0F"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r w:rsidR="00823B98" w:rsidRPr="755AAF30">
        <w:rPr>
          <w:rFonts w:ascii="Times New Roman" w:hAnsi="Times New Roman"/>
          <w:b/>
          <w:bCs/>
          <w:i/>
          <w:iCs/>
          <w:sz w:val="24"/>
          <w:szCs w:val="24"/>
        </w:rPr>
        <w:t>43</w:t>
      </w:r>
      <w:r w:rsidRPr="755AAF30">
        <w:rPr>
          <w:rFonts w:ascii="Times New Roman" w:hAnsi="Times New Roman"/>
          <w:b/>
          <w:bCs/>
          <w:i/>
          <w:iCs/>
          <w:sz w:val="24"/>
          <w:szCs w:val="24"/>
        </w:rPr>
        <w:t xml:space="preserve">.- Informes sobre perfiles lingüísticos y fechas de </w:t>
      </w:r>
      <w:proofErr w:type="spellStart"/>
      <w:r w:rsidRPr="755AAF30">
        <w:rPr>
          <w:rFonts w:ascii="Times New Roman" w:hAnsi="Times New Roman"/>
          <w:b/>
          <w:bCs/>
          <w:i/>
          <w:iCs/>
          <w:sz w:val="24"/>
          <w:szCs w:val="24"/>
        </w:rPr>
        <w:t>preceptividad</w:t>
      </w:r>
      <w:proofErr w:type="spellEnd"/>
      <w:r w:rsidR="00E664E9" w:rsidRPr="755AAF30">
        <w:rPr>
          <w:rFonts w:ascii="Times New Roman" w:hAnsi="Times New Roman"/>
          <w:b/>
          <w:bCs/>
          <w:i/>
          <w:iCs/>
          <w:sz w:val="24"/>
          <w:szCs w:val="24"/>
        </w:rPr>
        <w:t>.</w:t>
      </w:r>
    </w:p>
    <w:p w14:paraId="21859145" w14:textId="5834D021"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Las entidades, con carácter previo a la adopción del acuerdo de asignación o modificación de fechas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w:t>
      </w:r>
      <w:r w:rsidR="006C63EB" w:rsidRPr="00E03B56">
        <w:rPr>
          <w:rFonts w:ascii="Times New Roman" w:hAnsi="Times New Roman"/>
          <w:sz w:val="24"/>
          <w:szCs w:val="24"/>
        </w:rPr>
        <w:t>o</w:t>
      </w:r>
      <w:r w:rsidRPr="00E03B56">
        <w:rPr>
          <w:rFonts w:ascii="Times New Roman" w:hAnsi="Times New Roman"/>
          <w:sz w:val="24"/>
          <w:szCs w:val="24"/>
        </w:rPr>
        <w:t xml:space="preserve"> de perfiles lingüísticos de los puestos de trabajo </w:t>
      </w:r>
      <w:r w:rsidR="006C63EB" w:rsidRPr="00E03B56">
        <w:rPr>
          <w:rFonts w:ascii="Times New Roman" w:hAnsi="Times New Roman"/>
          <w:sz w:val="24"/>
          <w:szCs w:val="24"/>
        </w:rPr>
        <w:t>nuevos</w:t>
      </w:r>
      <w:r w:rsidRPr="00E03B56">
        <w:rPr>
          <w:rFonts w:ascii="Times New Roman" w:hAnsi="Times New Roman"/>
          <w:sz w:val="24"/>
          <w:szCs w:val="24"/>
        </w:rPr>
        <w:t xml:space="preserve"> o </w:t>
      </w:r>
      <w:r w:rsidR="006C63EB" w:rsidRPr="00E03B56">
        <w:rPr>
          <w:rFonts w:ascii="Times New Roman" w:hAnsi="Times New Roman"/>
          <w:sz w:val="24"/>
          <w:szCs w:val="24"/>
        </w:rPr>
        <w:t>previamente</w:t>
      </w:r>
      <w:r w:rsidRPr="00E03B56">
        <w:rPr>
          <w:rFonts w:ascii="Times New Roman" w:hAnsi="Times New Roman"/>
          <w:sz w:val="24"/>
          <w:szCs w:val="24"/>
        </w:rPr>
        <w:t xml:space="preserve"> creados, solicitarán informe del órgano </w:t>
      </w:r>
      <w:r w:rsidR="009A7D12" w:rsidRPr="00E03B56">
        <w:rPr>
          <w:rFonts w:ascii="Times New Roman" w:hAnsi="Times New Roman"/>
          <w:sz w:val="24"/>
          <w:szCs w:val="24"/>
        </w:rPr>
        <w:t xml:space="preserve">del Gobierno Vasco </w:t>
      </w:r>
      <w:r w:rsidRPr="00E03B56">
        <w:rPr>
          <w:rFonts w:ascii="Times New Roman" w:hAnsi="Times New Roman"/>
          <w:sz w:val="24"/>
          <w:szCs w:val="24"/>
        </w:rPr>
        <w:t>competente en materia de política lingüística, salvo en los supuestos expresamente excluidos de la exigencia de dicho informe en el presente Decreto.</w:t>
      </w:r>
    </w:p>
    <w:p w14:paraId="7D217A05" w14:textId="1EEA4E01" w:rsidR="00305212" w:rsidRPr="00E03B56" w:rsidRDefault="00305212"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En el informe, que tiene carácter preceptivo, pero no vinculante, se </w:t>
      </w:r>
      <w:proofErr w:type="spellStart"/>
      <w:r w:rsidRPr="00E03B56">
        <w:rPr>
          <w:rFonts w:ascii="Times New Roman" w:hAnsi="Times New Roman"/>
          <w:sz w:val="24"/>
          <w:szCs w:val="24"/>
        </w:rPr>
        <w:t>recojerá</w:t>
      </w:r>
      <w:proofErr w:type="spellEnd"/>
      <w:r w:rsidRPr="00E03B56">
        <w:rPr>
          <w:rFonts w:ascii="Times New Roman" w:hAnsi="Times New Roman"/>
          <w:sz w:val="24"/>
          <w:szCs w:val="24"/>
        </w:rPr>
        <w:t xml:space="preserve"> el análisis sobre la idoneidad de los perfiles lingüísticos y fechas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propuestas, así como el índice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correspondiente a la entidad. </w:t>
      </w:r>
    </w:p>
    <w:p w14:paraId="1C22B84B" w14:textId="30D4914B"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En el caso de que el perfil lingüístico asignado al puesto de trabajo no coincida con el propuesto en el informe </w:t>
      </w:r>
      <w:r w:rsidR="00677882" w:rsidRPr="00E03B56">
        <w:rPr>
          <w:rFonts w:ascii="Times New Roman" w:hAnsi="Times New Roman"/>
          <w:sz w:val="24"/>
          <w:szCs w:val="24"/>
        </w:rPr>
        <w:t xml:space="preserve">relativo al mismo puesto </w:t>
      </w:r>
      <w:r w:rsidRPr="00E03B56">
        <w:rPr>
          <w:rFonts w:ascii="Times New Roman" w:hAnsi="Times New Roman"/>
          <w:sz w:val="24"/>
          <w:szCs w:val="24"/>
        </w:rPr>
        <w:t>emitido en su día por el órgano del Gobierno Vasco y se pretenda modifica</w:t>
      </w:r>
      <w:r w:rsidR="00131D59" w:rsidRPr="00E03B56">
        <w:rPr>
          <w:rFonts w:ascii="Times New Roman" w:hAnsi="Times New Roman"/>
          <w:sz w:val="24"/>
          <w:szCs w:val="24"/>
        </w:rPr>
        <w:t>rlo</w:t>
      </w:r>
      <w:r w:rsidRPr="00E03B56">
        <w:rPr>
          <w:rFonts w:ascii="Times New Roman" w:hAnsi="Times New Roman"/>
          <w:sz w:val="24"/>
          <w:szCs w:val="24"/>
        </w:rPr>
        <w:t xml:space="preserve"> para adecuarlo a dicha propuesta, </w:t>
      </w:r>
      <w:bookmarkStart w:id="17" w:name="_Hlk73127485"/>
      <w:r w:rsidRPr="00E03B56">
        <w:rPr>
          <w:rFonts w:ascii="Times New Roman" w:hAnsi="Times New Roman"/>
          <w:sz w:val="24"/>
          <w:szCs w:val="24"/>
        </w:rPr>
        <w:t>no será necesario solicitar un nuevo informe</w:t>
      </w:r>
      <w:bookmarkEnd w:id="17"/>
      <w:r w:rsidRPr="00E03B56">
        <w:rPr>
          <w:rFonts w:ascii="Times New Roman" w:hAnsi="Times New Roman"/>
          <w:sz w:val="24"/>
          <w:szCs w:val="24"/>
        </w:rPr>
        <w:t>.</w:t>
      </w:r>
    </w:p>
    <w:p w14:paraId="7B04DFDF" w14:textId="041E00FB"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3.- </w:t>
      </w:r>
      <w:bookmarkStart w:id="18" w:name="_Hlk73128477"/>
      <w:r w:rsidRPr="00E03B56">
        <w:rPr>
          <w:rFonts w:ascii="Times New Roman" w:hAnsi="Times New Roman"/>
          <w:sz w:val="24"/>
          <w:szCs w:val="24"/>
        </w:rPr>
        <w:t>No será necesaria la solicitud de informe</w:t>
      </w:r>
      <w:bookmarkEnd w:id="18"/>
      <w:r w:rsidRPr="00E03B56">
        <w:rPr>
          <w:rFonts w:ascii="Times New Roman" w:hAnsi="Times New Roman"/>
          <w:sz w:val="24"/>
          <w:szCs w:val="24"/>
        </w:rPr>
        <w:t xml:space="preserve"> cuando la modificación se refiera a la </w:t>
      </w:r>
      <w:r w:rsidR="006E1996" w:rsidRPr="00E03B56">
        <w:rPr>
          <w:rFonts w:ascii="Times New Roman" w:hAnsi="Times New Roman"/>
          <w:sz w:val="24"/>
          <w:szCs w:val="24"/>
        </w:rPr>
        <w:lastRenderedPageBreak/>
        <w:t>asignación</w:t>
      </w:r>
      <w:r w:rsidRPr="00E03B56">
        <w:rPr>
          <w:rFonts w:ascii="Times New Roman" w:hAnsi="Times New Roman"/>
          <w:sz w:val="24"/>
          <w:szCs w:val="24"/>
        </w:rPr>
        <w:t xml:space="preserve"> del nivel B2 de expresión oral </w:t>
      </w:r>
      <w:r w:rsidR="006E1996" w:rsidRPr="00E03B56">
        <w:rPr>
          <w:rFonts w:ascii="Times New Roman" w:hAnsi="Times New Roman"/>
          <w:sz w:val="24"/>
          <w:szCs w:val="24"/>
        </w:rPr>
        <w:t>a</w:t>
      </w:r>
      <w:r w:rsidRPr="00E03B56">
        <w:rPr>
          <w:rFonts w:ascii="Times New Roman" w:hAnsi="Times New Roman"/>
          <w:sz w:val="24"/>
          <w:szCs w:val="24"/>
        </w:rPr>
        <w:t xml:space="preserve"> puesto</w:t>
      </w:r>
      <w:r w:rsidR="006E1996" w:rsidRPr="00E03B56">
        <w:rPr>
          <w:rFonts w:ascii="Times New Roman" w:hAnsi="Times New Roman"/>
          <w:sz w:val="24"/>
          <w:szCs w:val="24"/>
        </w:rPr>
        <w:t>s</w:t>
      </w:r>
      <w:r w:rsidRPr="00E03B56">
        <w:rPr>
          <w:rFonts w:ascii="Times New Roman" w:hAnsi="Times New Roman"/>
          <w:sz w:val="24"/>
          <w:szCs w:val="24"/>
        </w:rPr>
        <w:t xml:space="preserve"> de trabajo </w:t>
      </w:r>
      <w:r w:rsidR="002D54C3" w:rsidRPr="00E03B56">
        <w:rPr>
          <w:rFonts w:ascii="Times New Roman" w:hAnsi="Times New Roman"/>
          <w:sz w:val="24"/>
          <w:szCs w:val="24"/>
        </w:rPr>
        <w:t xml:space="preserve">que en sus funciones principales mantengan relaciones verbales habituales con la ciudadanía y </w:t>
      </w:r>
      <w:r w:rsidR="006E1996" w:rsidRPr="00E03B56">
        <w:rPr>
          <w:rFonts w:ascii="Times New Roman" w:hAnsi="Times New Roman"/>
          <w:sz w:val="24"/>
          <w:szCs w:val="24"/>
        </w:rPr>
        <w:t>anteriormente</w:t>
      </w:r>
      <w:r w:rsidRPr="00E03B56">
        <w:rPr>
          <w:rFonts w:ascii="Times New Roman" w:hAnsi="Times New Roman"/>
          <w:sz w:val="24"/>
          <w:szCs w:val="24"/>
        </w:rPr>
        <w:t xml:space="preserve"> tuviera</w:t>
      </w:r>
      <w:r w:rsidR="006E1996" w:rsidRPr="00E03B56">
        <w:rPr>
          <w:rFonts w:ascii="Times New Roman" w:hAnsi="Times New Roman"/>
          <w:sz w:val="24"/>
          <w:szCs w:val="24"/>
        </w:rPr>
        <w:t>n asignado</w:t>
      </w:r>
      <w:r w:rsidRPr="00E03B56">
        <w:rPr>
          <w:rFonts w:ascii="Times New Roman" w:hAnsi="Times New Roman"/>
          <w:sz w:val="24"/>
          <w:szCs w:val="24"/>
        </w:rPr>
        <w:t xml:space="preserve"> un nivel inferior.</w:t>
      </w:r>
    </w:p>
    <w:p w14:paraId="050D6AEC" w14:textId="6BD67D1C" w:rsidR="005372C0" w:rsidRPr="00E03B56" w:rsidRDefault="005372C0" w:rsidP="00790B71">
      <w:pPr>
        <w:pStyle w:val="BOPVDetalle"/>
        <w:ind w:firstLine="0"/>
        <w:jc w:val="both"/>
        <w:rPr>
          <w:rFonts w:ascii="Times New Roman" w:hAnsi="Times New Roman"/>
          <w:sz w:val="24"/>
          <w:szCs w:val="24"/>
        </w:rPr>
      </w:pPr>
      <w:r w:rsidRPr="755AAF30">
        <w:rPr>
          <w:rFonts w:ascii="Times New Roman" w:hAnsi="Times New Roman"/>
          <w:sz w:val="24"/>
          <w:szCs w:val="24"/>
        </w:rPr>
        <w:t xml:space="preserve">4.- En los demás supuestos de modificación de los perfiles asignados a los puestos de trabajo, tampoco será necesario solicitar informe cuando </w:t>
      </w:r>
      <w:r w:rsidR="00B43D38" w:rsidRPr="755AAF30">
        <w:rPr>
          <w:rFonts w:ascii="Times New Roman" w:hAnsi="Times New Roman"/>
          <w:sz w:val="24"/>
          <w:szCs w:val="24"/>
        </w:rPr>
        <w:t xml:space="preserve">los puestos de trabajo no tengan relación verbal con la ciudadanía y la modificación </w:t>
      </w:r>
      <w:r w:rsidRPr="755AAF30">
        <w:rPr>
          <w:rFonts w:ascii="Times New Roman" w:hAnsi="Times New Roman"/>
          <w:sz w:val="24"/>
          <w:szCs w:val="24"/>
        </w:rPr>
        <w:t>se reali</w:t>
      </w:r>
      <w:r w:rsidR="00B43D38" w:rsidRPr="755AAF30">
        <w:rPr>
          <w:rFonts w:ascii="Times New Roman" w:hAnsi="Times New Roman"/>
          <w:sz w:val="24"/>
          <w:szCs w:val="24"/>
        </w:rPr>
        <w:t>ce</w:t>
      </w:r>
      <w:r w:rsidRPr="755AAF30">
        <w:rPr>
          <w:rFonts w:ascii="Times New Roman" w:hAnsi="Times New Roman"/>
          <w:sz w:val="24"/>
          <w:szCs w:val="24"/>
        </w:rPr>
        <w:t xml:space="preserve"> atendiendo a los criterios establecidos en los </w:t>
      </w:r>
      <w:proofErr w:type="spellStart"/>
      <w:r w:rsidRPr="755AAF30">
        <w:rPr>
          <w:rFonts w:ascii="Times New Roman" w:hAnsi="Times New Roman"/>
          <w:sz w:val="24"/>
          <w:szCs w:val="24"/>
        </w:rPr>
        <w:t>subapartados</w:t>
      </w:r>
      <w:proofErr w:type="spellEnd"/>
      <w:r w:rsidRPr="755AAF30">
        <w:rPr>
          <w:rFonts w:ascii="Times New Roman" w:hAnsi="Times New Roman"/>
          <w:sz w:val="24"/>
          <w:szCs w:val="24"/>
        </w:rPr>
        <w:t xml:space="preserve"> a) y b) de</w:t>
      </w:r>
      <w:r w:rsidR="00C302EB" w:rsidRPr="755AAF30">
        <w:rPr>
          <w:rFonts w:ascii="Times New Roman" w:hAnsi="Times New Roman"/>
          <w:sz w:val="24"/>
          <w:szCs w:val="24"/>
        </w:rPr>
        <w:t>l artículo 32</w:t>
      </w:r>
      <w:r w:rsidRPr="755AAF30">
        <w:rPr>
          <w:rFonts w:ascii="Times New Roman" w:hAnsi="Times New Roman"/>
          <w:sz w:val="24"/>
          <w:szCs w:val="24"/>
        </w:rPr>
        <w:t>.1 del Decreto.</w:t>
      </w:r>
    </w:p>
    <w:p w14:paraId="6ECB8B6A"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En el caso de puestos de nueva creación, si se cumplen los requisitos anteriores, el informe analizará las fechas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establecidas en la relación de puestos de trabajo, pero no los perfiles lingüísticos asignados.</w:t>
      </w:r>
    </w:p>
    <w:p w14:paraId="7E189E87" w14:textId="77777777" w:rsidR="00E664E9" w:rsidRPr="00E03B56" w:rsidRDefault="00E664E9" w:rsidP="00790B71">
      <w:pPr>
        <w:pStyle w:val="BOPVDetalle"/>
        <w:ind w:firstLine="0"/>
        <w:jc w:val="both"/>
        <w:rPr>
          <w:rFonts w:ascii="Times New Roman" w:hAnsi="Times New Roman"/>
          <w:sz w:val="24"/>
          <w:szCs w:val="24"/>
        </w:rPr>
      </w:pPr>
    </w:p>
    <w:p w14:paraId="11B05DBE" w14:textId="64815C05" w:rsidR="005372C0" w:rsidRPr="00E03B56" w:rsidRDefault="005372C0" w:rsidP="00790B71">
      <w:pPr>
        <w:pStyle w:val="BOPVDetalle"/>
        <w:ind w:firstLine="0"/>
        <w:jc w:val="both"/>
        <w:rPr>
          <w:rFonts w:ascii="Times New Roman" w:hAnsi="Times New Roman"/>
          <w:b/>
          <w:bCs/>
          <w:i/>
          <w:iCs/>
          <w:sz w:val="24"/>
          <w:szCs w:val="24"/>
        </w:rPr>
      </w:pPr>
      <w:r w:rsidRPr="755AAF30">
        <w:rPr>
          <w:rFonts w:ascii="Times New Roman" w:hAnsi="Times New Roman"/>
          <w:b/>
          <w:bCs/>
          <w:i/>
          <w:iCs/>
          <w:sz w:val="24"/>
          <w:szCs w:val="24"/>
        </w:rPr>
        <w:t xml:space="preserve">Artículo </w:t>
      </w:r>
      <w:proofErr w:type="gramStart"/>
      <w:r w:rsidR="00823B98" w:rsidRPr="755AAF30">
        <w:rPr>
          <w:rFonts w:ascii="Times New Roman" w:hAnsi="Times New Roman"/>
          <w:b/>
          <w:bCs/>
          <w:i/>
          <w:iCs/>
          <w:sz w:val="24"/>
          <w:szCs w:val="24"/>
        </w:rPr>
        <w:t>44</w:t>
      </w:r>
      <w:r w:rsidRPr="755AAF30">
        <w:rPr>
          <w:rFonts w:ascii="Times New Roman" w:hAnsi="Times New Roman"/>
          <w:b/>
          <w:bCs/>
          <w:i/>
          <w:iCs/>
          <w:sz w:val="24"/>
          <w:szCs w:val="24"/>
        </w:rPr>
        <w:t>.–</w:t>
      </w:r>
      <w:proofErr w:type="gramEnd"/>
      <w:r w:rsidRPr="755AAF30">
        <w:rPr>
          <w:rFonts w:ascii="Times New Roman" w:hAnsi="Times New Roman"/>
          <w:b/>
          <w:bCs/>
          <w:i/>
          <w:iCs/>
          <w:sz w:val="24"/>
          <w:szCs w:val="24"/>
        </w:rPr>
        <w:t xml:space="preserve"> Solicitud de </w:t>
      </w:r>
      <w:r w:rsidR="00BD5034" w:rsidRPr="755AAF30">
        <w:rPr>
          <w:rFonts w:ascii="Times New Roman" w:hAnsi="Times New Roman"/>
          <w:b/>
          <w:bCs/>
          <w:i/>
          <w:iCs/>
          <w:sz w:val="24"/>
          <w:szCs w:val="24"/>
        </w:rPr>
        <w:t xml:space="preserve">los </w:t>
      </w:r>
      <w:r w:rsidRPr="755AAF30">
        <w:rPr>
          <w:rFonts w:ascii="Times New Roman" w:hAnsi="Times New Roman"/>
          <w:b/>
          <w:bCs/>
          <w:i/>
          <w:iCs/>
          <w:sz w:val="24"/>
          <w:szCs w:val="24"/>
        </w:rPr>
        <w:t>informes sobre puestos de trabajo</w:t>
      </w:r>
      <w:r w:rsidR="00E664E9" w:rsidRPr="755AAF30">
        <w:rPr>
          <w:rFonts w:ascii="Times New Roman" w:hAnsi="Times New Roman"/>
          <w:b/>
          <w:bCs/>
          <w:i/>
          <w:iCs/>
          <w:sz w:val="24"/>
          <w:szCs w:val="24"/>
        </w:rPr>
        <w:t>.</w:t>
      </w:r>
    </w:p>
    <w:p w14:paraId="3608FBCB" w14:textId="790E4925" w:rsidR="005372C0" w:rsidRPr="00E03B56" w:rsidRDefault="005372C0" w:rsidP="00790B71">
      <w:pPr>
        <w:pStyle w:val="BOPVDetalle"/>
        <w:ind w:firstLine="0"/>
        <w:jc w:val="both"/>
        <w:rPr>
          <w:rFonts w:ascii="Times New Roman" w:hAnsi="Times New Roman"/>
          <w:sz w:val="24"/>
          <w:szCs w:val="24"/>
        </w:rPr>
      </w:pPr>
      <w:r w:rsidRPr="6F4E03C0">
        <w:rPr>
          <w:rFonts w:ascii="Times New Roman" w:hAnsi="Times New Roman"/>
          <w:sz w:val="24"/>
          <w:szCs w:val="24"/>
        </w:rPr>
        <w:t>1.- A la hora de solicitar</w:t>
      </w:r>
      <w:r w:rsidR="002D21C0" w:rsidRPr="6F4E03C0">
        <w:rPr>
          <w:rFonts w:ascii="Times New Roman" w:hAnsi="Times New Roman"/>
          <w:sz w:val="24"/>
          <w:szCs w:val="24"/>
        </w:rPr>
        <w:t xml:space="preserve"> un</w:t>
      </w:r>
      <w:r w:rsidRPr="6F4E03C0">
        <w:rPr>
          <w:rFonts w:ascii="Times New Roman" w:hAnsi="Times New Roman"/>
          <w:sz w:val="24"/>
          <w:szCs w:val="24"/>
        </w:rPr>
        <w:t xml:space="preserve"> informe, cada entidad integrante del Sector Público remitirá una propuesta al órgano </w:t>
      </w:r>
      <w:r w:rsidR="00BF1DFF" w:rsidRPr="6F4E03C0">
        <w:rPr>
          <w:rFonts w:ascii="Times New Roman" w:hAnsi="Times New Roman"/>
          <w:sz w:val="24"/>
          <w:szCs w:val="24"/>
        </w:rPr>
        <w:t xml:space="preserve">del Gobierno Vasco </w:t>
      </w:r>
      <w:r w:rsidRPr="6F4E03C0">
        <w:rPr>
          <w:rFonts w:ascii="Times New Roman" w:hAnsi="Times New Roman"/>
          <w:sz w:val="24"/>
          <w:szCs w:val="24"/>
        </w:rPr>
        <w:t xml:space="preserve">competente en materia de política lingüística, </w:t>
      </w:r>
      <w:bookmarkStart w:id="19" w:name="_Hlk73361357"/>
      <w:r w:rsidRPr="6F4E03C0">
        <w:rPr>
          <w:rFonts w:ascii="Times New Roman" w:hAnsi="Times New Roman"/>
          <w:sz w:val="24"/>
          <w:szCs w:val="24"/>
        </w:rPr>
        <w:t xml:space="preserve">mediante las herramientas telemáticas que </w:t>
      </w:r>
      <w:r w:rsidR="002D21C0" w:rsidRPr="6F4E03C0">
        <w:rPr>
          <w:rFonts w:ascii="Times New Roman" w:hAnsi="Times New Roman"/>
          <w:sz w:val="24"/>
          <w:szCs w:val="24"/>
        </w:rPr>
        <w:t xml:space="preserve">este </w:t>
      </w:r>
      <w:r w:rsidRPr="6F4E03C0">
        <w:rPr>
          <w:rFonts w:ascii="Times New Roman" w:hAnsi="Times New Roman"/>
          <w:sz w:val="24"/>
          <w:szCs w:val="24"/>
        </w:rPr>
        <w:t xml:space="preserve">ponga a </w:t>
      </w:r>
      <w:r w:rsidR="002D21C0" w:rsidRPr="6F4E03C0">
        <w:rPr>
          <w:rFonts w:ascii="Times New Roman" w:hAnsi="Times New Roman"/>
          <w:sz w:val="24"/>
          <w:szCs w:val="24"/>
        </w:rPr>
        <w:t xml:space="preserve">su </w:t>
      </w:r>
      <w:r w:rsidRPr="6F4E03C0">
        <w:rPr>
          <w:rFonts w:ascii="Times New Roman" w:hAnsi="Times New Roman"/>
          <w:sz w:val="24"/>
          <w:szCs w:val="24"/>
        </w:rPr>
        <w:t>disposición</w:t>
      </w:r>
      <w:bookmarkEnd w:id="19"/>
      <w:r w:rsidRPr="6F4E03C0">
        <w:rPr>
          <w:rFonts w:ascii="Times New Roman" w:hAnsi="Times New Roman"/>
          <w:sz w:val="24"/>
          <w:szCs w:val="24"/>
        </w:rPr>
        <w:t>. Para poder solicitar el informe, la entidad deberá tener actualizados todos los datos en la herramienta telemática de gestión de relaciones de puestos de trabajo</w:t>
      </w:r>
      <w:r w:rsidR="00C302EB" w:rsidRPr="6F4E03C0">
        <w:rPr>
          <w:rFonts w:ascii="Times New Roman" w:hAnsi="Times New Roman"/>
          <w:sz w:val="24"/>
          <w:szCs w:val="24"/>
        </w:rPr>
        <w:t xml:space="preserve"> a que se refiere el artículo 28</w:t>
      </w:r>
      <w:r w:rsidRPr="6F4E03C0">
        <w:rPr>
          <w:rFonts w:ascii="Times New Roman" w:hAnsi="Times New Roman"/>
          <w:sz w:val="24"/>
          <w:szCs w:val="24"/>
        </w:rPr>
        <w:t>.3.</w:t>
      </w:r>
    </w:p>
    <w:p w14:paraId="11B07650"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2.- Además de los datos incorporados a la herramienta telemática, la solicitud de informe irá acompañada de los siguientes datos relativos a los puestos objeto de informe:</w:t>
      </w:r>
    </w:p>
    <w:p w14:paraId="39B78D31"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a) Características de los puestos de trabajo y su ubicación dentro de la organización.</w:t>
      </w:r>
    </w:p>
    <w:p w14:paraId="51B05822" w14:textId="6AB52BC0"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b) Memoria explicativa de las modificaciones que se produzcan en las funciones del puesto de trabajo o en la estructura administrativa</w:t>
      </w:r>
      <w:r w:rsidR="00567A9E" w:rsidRPr="00E03B56">
        <w:rPr>
          <w:rFonts w:ascii="Times New Roman" w:hAnsi="Times New Roman"/>
          <w:sz w:val="24"/>
          <w:szCs w:val="24"/>
        </w:rPr>
        <w:t>, si las hubiere</w:t>
      </w:r>
      <w:r w:rsidRPr="00E03B56">
        <w:rPr>
          <w:rFonts w:ascii="Times New Roman" w:hAnsi="Times New Roman"/>
          <w:sz w:val="24"/>
          <w:szCs w:val="24"/>
        </w:rPr>
        <w:t>.</w:t>
      </w:r>
    </w:p>
    <w:p w14:paraId="16727475" w14:textId="7C2F5AA0" w:rsidR="00200AEA"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3.- Cuando el informe se soli</w:t>
      </w:r>
      <w:r w:rsidR="00DD2197" w:rsidRPr="00E03B56">
        <w:rPr>
          <w:rFonts w:ascii="Times New Roman" w:hAnsi="Times New Roman"/>
          <w:sz w:val="24"/>
          <w:szCs w:val="24"/>
        </w:rPr>
        <w:t>cite en el primer año del perí</w:t>
      </w:r>
      <w:r w:rsidRPr="00E03B56">
        <w:rPr>
          <w:rFonts w:ascii="Times New Roman" w:hAnsi="Times New Roman"/>
          <w:sz w:val="24"/>
          <w:szCs w:val="24"/>
        </w:rPr>
        <w:t>odo de planificación, tras la recepción de la propuesta y los datos necesarios, el órgano del Gobierno Vasco competente en materia de política lingüística emitirá su informe en el plazo máximo de dos meses</w:t>
      </w:r>
      <w:r w:rsidR="00EF3A27" w:rsidRPr="00E03B56">
        <w:rPr>
          <w:rFonts w:ascii="Times New Roman" w:hAnsi="Times New Roman"/>
          <w:sz w:val="24"/>
          <w:szCs w:val="24"/>
        </w:rPr>
        <w:t>;</w:t>
      </w:r>
      <w:r w:rsidRPr="00E03B56">
        <w:rPr>
          <w:rFonts w:ascii="Times New Roman" w:hAnsi="Times New Roman"/>
          <w:sz w:val="24"/>
          <w:szCs w:val="24"/>
        </w:rPr>
        <w:t xml:space="preserve"> en e</w:t>
      </w:r>
      <w:r w:rsidR="00EF3A27" w:rsidRPr="00E03B56">
        <w:rPr>
          <w:rFonts w:ascii="Times New Roman" w:hAnsi="Times New Roman"/>
          <w:sz w:val="24"/>
          <w:szCs w:val="24"/>
        </w:rPr>
        <w:t>l resto de los casos</w:t>
      </w:r>
      <w:r w:rsidRPr="00E03B56">
        <w:rPr>
          <w:rFonts w:ascii="Times New Roman" w:hAnsi="Times New Roman"/>
          <w:sz w:val="24"/>
          <w:szCs w:val="24"/>
        </w:rPr>
        <w:t xml:space="preserve"> el plazo </w:t>
      </w:r>
      <w:r w:rsidR="00EF3A27" w:rsidRPr="00E03B56">
        <w:rPr>
          <w:rFonts w:ascii="Times New Roman" w:hAnsi="Times New Roman"/>
          <w:sz w:val="24"/>
          <w:szCs w:val="24"/>
        </w:rPr>
        <w:t xml:space="preserve">será </w:t>
      </w:r>
      <w:r w:rsidRPr="00E03B56">
        <w:rPr>
          <w:rFonts w:ascii="Times New Roman" w:hAnsi="Times New Roman"/>
          <w:sz w:val="24"/>
          <w:szCs w:val="24"/>
        </w:rPr>
        <w:t>de un mes</w:t>
      </w:r>
      <w:r w:rsidR="00EF3A27" w:rsidRPr="00E03B56">
        <w:rPr>
          <w:rFonts w:ascii="Times New Roman" w:hAnsi="Times New Roman"/>
          <w:sz w:val="24"/>
          <w:szCs w:val="24"/>
        </w:rPr>
        <w:t xml:space="preserve"> con carácter general</w:t>
      </w:r>
      <w:r w:rsidRPr="00E03B56">
        <w:rPr>
          <w:rFonts w:ascii="Times New Roman" w:hAnsi="Times New Roman"/>
          <w:sz w:val="24"/>
          <w:szCs w:val="24"/>
        </w:rPr>
        <w:t xml:space="preserve">. </w:t>
      </w:r>
    </w:p>
    <w:p w14:paraId="2920528E" w14:textId="038213FE" w:rsidR="00200AEA" w:rsidRPr="00E03B56" w:rsidRDefault="00200AEA"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En los supuestos de puestos de trabajo que no estén incluidos en las relaciones de puestos de trabajo estructurales, cuando sea necesario realizar su provisión con celeridad, se indicará tal extremo en la solicitud de informe y este se emitirá en el plazo de tres días hábiles.    </w:t>
      </w:r>
    </w:p>
    <w:p w14:paraId="7531E731" w14:textId="6B7DBEBF"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Si transcurrido el plazo de emisión del informe</w:t>
      </w:r>
      <w:r w:rsidR="00DE2D9B" w:rsidRPr="00E03B56">
        <w:rPr>
          <w:rFonts w:ascii="Times New Roman" w:hAnsi="Times New Roman"/>
          <w:sz w:val="24"/>
          <w:szCs w:val="24"/>
        </w:rPr>
        <w:t xml:space="preserve"> correspondiente a cada caso</w:t>
      </w:r>
      <w:r w:rsidRPr="00E03B56">
        <w:rPr>
          <w:rFonts w:ascii="Times New Roman" w:hAnsi="Times New Roman"/>
          <w:sz w:val="24"/>
          <w:szCs w:val="24"/>
        </w:rPr>
        <w:t xml:space="preserve"> la entidad no lo hubiera recibido, podrá continuar con la tramitación.</w:t>
      </w:r>
    </w:p>
    <w:p w14:paraId="167F30A6" w14:textId="1A2D3744" w:rsidR="005372C0" w:rsidRPr="00E03B56" w:rsidRDefault="005372C0" w:rsidP="00790B71">
      <w:pPr>
        <w:pStyle w:val="BOPVDetalle"/>
        <w:ind w:firstLine="0"/>
        <w:jc w:val="both"/>
        <w:rPr>
          <w:rFonts w:ascii="Times New Roman" w:hAnsi="Times New Roman"/>
          <w:sz w:val="24"/>
          <w:szCs w:val="24"/>
        </w:rPr>
      </w:pPr>
      <w:bookmarkStart w:id="20" w:name="_Hlk73142765"/>
      <w:r w:rsidRPr="00E03B56">
        <w:rPr>
          <w:rFonts w:ascii="Times New Roman" w:hAnsi="Times New Roman"/>
          <w:sz w:val="24"/>
          <w:szCs w:val="24"/>
        </w:rPr>
        <w:t xml:space="preserve">4.- Una vez recibido el informe del órgano </w:t>
      </w:r>
      <w:r w:rsidR="000803B3" w:rsidRPr="00E03B56">
        <w:rPr>
          <w:rFonts w:ascii="Times New Roman" w:hAnsi="Times New Roman"/>
          <w:sz w:val="24"/>
          <w:szCs w:val="24"/>
        </w:rPr>
        <w:t xml:space="preserve">del Gobierno Vasco </w:t>
      </w:r>
      <w:r w:rsidRPr="00E03B56">
        <w:rPr>
          <w:rFonts w:ascii="Times New Roman" w:hAnsi="Times New Roman"/>
          <w:sz w:val="24"/>
          <w:szCs w:val="24"/>
        </w:rPr>
        <w:t xml:space="preserve">competente en materia de política lingüística, el órgano </w:t>
      </w:r>
      <w:r w:rsidR="00CD18EF" w:rsidRPr="00E03B56">
        <w:rPr>
          <w:rFonts w:ascii="Times New Roman" w:hAnsi="Times New Roman"/>
          <w:sz w:val="24"/>
          <w:szCs w:val="24"/>
        </w:rPr>
        <w:t xml:space="preserve">competente </w:t>
      </w:r>
      <w:r w:rsidRPr="00E03B56">
        <w:rPr>
          <w:rFonts w:ascii="Times New Roman" w:hAnsi="Times New Roman"/>
          <w:sz w:val="24"/>
          <w:szCs w:val="24"/>
        </w:rPr>
        <w:t xml:space="preserve">de la entidad adoptará el acuerdo relativo a la asignación de perfiles lingüísticos y, en su caso, determinará las fechas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w:t>
      </w:r>
      <w:bookmarkEnd w:id="20"/>
      <w:r w:rsidRPr="00E03B56">
        <w:rPr>
          <w:rFonts w:ascii="Times New Roman" w:hAnsi="Times New Roman"/>
          <w:sz w:val="24"/>
          <w:szCs w:val="24"/>
        </w:rPr>
        <w:t xml:space="preserve"> y, en base a eso, aprobará la incorporación de las correspondientes modificaciones en la relación de puestos de trabajo.</w:t>
      </w:r>
    </w:p>
    <w:p w14:paraId="287A0EDF" w14:textId="34946993"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5.- Asimismo, </w:t>
      </w:r>
      <w:r w:rsidR="002269DC" w:rsidRPr="00E03B56">
        <w:rPr>
          <w:rFonts w:ascii="Times New Roman" w:hAnsi="Times New Roman"/>
          <w:sz w:val="24"/>
          <w:szCs w:val="24"/>
        </w:rPr>
        <w:t xml:space="preserve">antes de proceder a realizar los cambios correspondientes en la relación de puestos trabajo, </w:t>
      </w:r>
      <w:r w:rsidR="00432E12" w:rsidRPr="00E03B56">
        <w:rPr>
          <w:rFonts w:ascii="Times New Roman" w:hAnsi="Times New Roman"/>
          <w:sz w:val="24"/>
          <w:szCs w:val="24"/>
        </w:rPr>
        <w:t>la entidad</w:t>
      </w:r>
      <w:r w:rsidRPr="00E03B56">
        <w:rPr>
          <w:rFonts w:ascii="Times New Roman" w:hAnsi="Times New Roman"/>
          <w:sz w:val="24"/>
          <w:szCs w:val="24"/>
        </w:rPr>
        <w:t xml:space="preserve"> deberá consultar </w:t>
      </w:r>
      <w:r w:rsidR="002269DC" w:rsidRPr="00E03B56">
        <w:rPr>
          <w:rFonts w:ascii="Times New Roman" w:hAnsi="Times New Roman"/>
          <w:sz w:val="24"/>
          <w:szCs w:val="24"/>
        </w:rPr>
        <w:t xml:space="preserve">acerca de la asignación de perfiles lingüísticos </w:t>
      </w:r>
      <w:r w:rsidR="002269DC" w:rsidRPr="00E03B56">
        <w:rPr>
          <w:rFonts w:ascii="Times New Roman" w:hAnsi="Times New Roman"/>
          <w:sz w:val="24"/>
          <w:szCs w:val="24"/>
        </w:rPr>
        <w:lastRenderedPageBreak/>
        <w:t xml:space="preserve">y fechas de </w:t>
      </w:r>
      <w:proofErr w:type="spellStart"/>
      <w:r w:rsidR="002269DC" w:rsidRPr="00E03B56">
        <w:rPr>
          <w:rFonts w:ascii="Times New Roman" w:hAnsi="Times New Roman"/>
          <w:sz w:val="24"/>
          <w:szCs w:val="24"/>
        </w:rPr>
        <w:t>preceptividad</w:t>
      </w:r>
      <w:proofErr w:type="spellEnd"/>
      <w:r w:rsidR="002269DC" w:rsidRPr="00E03B56">
        <w:rPr>
          <w:rFonts w:ascii="Times New Roman" w:hAnsi="Times New Roman"/>
          <w:sz w:val="24"/>
          <w:szCs w:val="24"/>
        </w:rPr>
        <w:t xml:space="preserve"> </w:t>
      </w:r>
      <w:r w:rsidRPr="00E03B56">
        <w:rPr>
          <w:rFonts w:ascii="Times New Roman" w:hAnsi="Times New Roman"/>
          <w:sz w:val="24"/>
          <w:szCs w:val="24"/>
        </w:rPr>
        <w:t xml:space="preserve">a los sindicatos y </w:t>
      </w:r>
      <w:r w:rsidR="002269DC" w:rsidRPr="00E03B56">
        <w:rPr>
          <w:rFonts w:ascii="Times New Roman" w:hAnsi="Times New Roman"/>
          <w:sz w:val="24"/>
          <w:szCs w:val="24"/>
        </w:rPr>
        <w:t>resto de representantes sindicales previsto</w:t>
      </w:r>
      <w:r w:rsidRPr="00E03B56">
        <w:rPr>
          <w:rFonts w:ascii="Times New Roman" w:hAnsi="Times New Roman"/>
          <w:sz w:val="24"/>
          <w:szCs w:val="24"/>
        </w:rPr>
        <w:t>s en la legislación.</w:t>
      </w:r>
    </w:p>
    <w:p w14:paraId="2350E56B" w14:textId="77777777" w:rsidR="00E664E9" w:rsidRPr="00E03B56" w:rsidRDefault="00E664E9" w:rsidP="00790B71">
      <w:pPr>
        <w:pStyle w:val="BOPVClave"/>
        <w:jc w:val="both"/>
        <w:rPr>
          <w:rFonts w:ascii="Times New Roman" w:hAnsi="Times New Roman"/>
          <w:sz w:val="24"/>
          <w:szCs w:val="24"/>
        </w:rPr>
      </w:pPr>
    </w:p>
    <w:p w14:paraId="6D994E2F" w14:textId="7E632513"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 xml:space="preserve">Sección </w:t>
      </w:r>
      <w:r w:rsidR="00E664E9" w:rsidRPr="00E03B56">
        <w:rPr>
          <w:rFonts w:ascii="Times New Roman" w:hAnsi="Times New Roman"/>
          <w:b/>
          <w:sz w:val="24"/>
          <w:szCs w:val="24"/>
        </w:rPr>
        <w:t>sexta</w:t>
      </w:r>
    </w:p>
    <w:p w14:paraId="2D5964BA" w14:textId="77777777" w:rsidR="005372C0" w:rsidRPr="00E03B56" w:rsidRDefault="005372C0" w:rsidP="00790B71">
      <w:pPr>
        <w:pStyle w:val="BOPVClave"/>
        <w:rPr>
          <w:rFonts w:ascii="Times New Roman" w:hAnsi="Times New Roman"/>
          <w:b/>
          <w:sz w:val="24"/>
          <w:szCs w:val="24"/>
        </w:rPr>
      </w:pPr>
      <w:r w:rsidRPr="00E03B56">
        <w:rPr>
          <w:rFonts w:ascii="Times New Roman" w:hAnsi="Times New Roman"/>
          <w:b/>
          <w:sz w:val="24"/>
          <w:szCs w:val="24"/>
        </w:rPr>
        <w:t>Provisión de puestos de trabajo</w:t>
      </w:r>
    </w:p>
    <w:p w14:paraId="097F18C8" w14:textId="4B34AAB7" w:rsidR="00D15E76" w:rsidRPr="00E03B56" w:rsidRDefault="00D15E76" w:rsidP="00790B71">
      <w:pPr>
        <w:pStyle w:val="BOPVDetalle"/>
        <w:ind w:firstLine="0"/>
        <w:jc w:val="both"/>
        <w:rPr>
          <w:rFonts w:ascii="Times New Roman" w:hAnsi="Times New Roman"/>
          <w:sz w:val="24"/>
          <w:szCs w:val="24"/>
        </w:rPr>
      </w:pPr>
    </w:p>
    <w:p w14:paraId="146D6D35" w14:textId="278437CF" w:rsidR="005372C0" w:rsidRPr="00E03B56" w:rsidRDefault="005372C0" w:rsidP="00790B71">
      <w:pPr>
        <w:pStyle w:val="BOPVDetalle"/>
        <w:ind w:firstLine="0"/>
        <w:jc w:val="both"/>
        <w:rPr>
          <w:rFonts w:ascii="Times New Roman" w:hAnsi="Times New Roman"/>
          <w:b/>
          <w:i/>
          <w:sz w:val="24"/>
          <w:szCs w:val="24"/>
        </w:rPr>
      </w:pPr>
      <w:r w:rsidRPr="00E03B56">
        <w:rPr>
          <w:rFonts w:ascii="Times New Roman" w:hAnsi="Times New Roman"/>
          <w:b/>
          <w:i/>
          <w:sz w:val="24"/>
          <w:szCs w:val="24"/>
        </w:rPr>
        <w:t>Artículo</w:t>
      </w:r>
      <w:r w:rsidR="00AF4590" w:rsidRPr="00E03B56">
        <w:rPr>
          <w:rFonts w:ascii="Times New Roman" w:hAnsi="Times New Roman"/>
          <w:b/>
          <w:i/>
          <w:sz w:val="24"/>
          <w:szCs w:val="24"/>
        </w:rPr>
        <w:t xml:space="preserve"> </w:t>
      </w:r>
      <w:proofErr w:type="gramStart"/>
      <w:r w:rsidR="00823B98" w:rsidRPr="00E03B56">
        <w:rPr>
          <w:rFonts w:ascii="Times New Roman" w:hAnsi="Times New Roman"/>
          <w:b/>
          <w:i/>
          <w:sz w:val="24"/>
          <w:szCs w:val="24"/>
        </w:rPr>
        <w:t>45</w:t>
      </w:r>
      <w:r w:rsidRPr="00E03B56">
        <w:rPr>
          <w:rFonts w:ascii="Times New Roman" w:hAnsi="Times New Roman"/>
          <w:b/>
          <w:i/>
          <w:sz w:val="24"/>
          <w:szCs w:val="24"/>
        </w:rPr>
        <w:t>.–</w:t>
      </w:r>
      <w:proofErr w:type="gramEnd"/>
      <w:r w:rsidRPr="00E03B56">
        <w:rPr>
          <w:rFonts w:ascii="Times New Roman" w:hAnsi="Times New Roman"/>
          <w:b/>
          <w:i/>
          <w:sz w:val="24"/>
          <w:szCs w:val="24"/>
        </w:rPr>
        <w:t xml:space="preserve"> Valoración del</w:t>
      </w:r>
      <w:r w:rsidR="005D1A13" w:rsidRPr="00E03B56">
        <w:rPr>
          <w:rFonts w:ascii="Times New Roman" w:hAnsi="Times New Roman"/>
          <w:b/>
          <w:i/>
          <w:sz w:val="24"/>
          <w:szCs w:val="24"/>
        </w:rPr>
        <w:t xml:space="preserve"> euskera</w:t>
      </w:r>
      <w:r w:rsidR="00E664E9" w:rsidRPr="00E03B56">
        <w:rPr>
          <w:rFonts w:ascii="Times New Roman" w:hAnsi="Times New Roman"/>
          <w:b/>
          <w:i/>
          <w:sz w:val="24"/>
          <w:szCs w:val="24"/>
        </w:rPr>
        <w:t>.</w:t>
      </w:r>
    </w:p>
    <w:p w14:paraId="14DD5B13" w14:textId="0DECD290" w:rsidR="00925BBB" w:rsidRPr="00E03B56" w:rsidRDefault="00810BFF" w:rsidP="00790B71">
      <w:pPr>
        <w:pStyle w:val="BOPVDetalle"/>
        <w:ind w:firstLine="0"/>
        <w:jc w:val="both"/>
        <w:rPr>
          <w:rFonts w:ascii="Times New Roman" w:hAnsi="Times New Roman"/>
          <w:strike/>
          <w:color w:val="FF0000"/>
          <w:sz w:val="24"/>
          <w:szCs w:val="24"/>
        </w:rPr>
      </w:pPr>
      <w:r w:rsidRPr="00E03B56">
        <w:rPr>
          <w:rFonts w:ascii="Times New Roman" w:hAnsi="Times New Roman"/>
          <w:sz w:val="24"/>
          <w:szCs w:val="24"/>
        </w:rPr>
        <w:t>1</w:t>
      </w:r>
      <w:r w:rsidR="00925BBB" w:rsidRPr="00E03B56">
        <w:rPr>
          <w:rFonts w:ascii="Times New Roman" w:hAnsi="Times New Roman"/>
          <w:sz w:val="24"/>
          <w:szCs w:val="24"/>
        </w:rPr>
        <w:t>.- Cuando la acreditación del perfil lingüístico asignado constituya un requisito del puesto de trabajo, la acreditación de dicho perfil o de perfiles inferio</w:t>
      </w:r>
      <w:r w:rsidR="006F6F51" w:rsidRPr="00E03B56">
        <w:rPr>
          <w:rFonts w:ascii="Times New Roman" w:hAnsi="Times New Roman"/>
          <w:sz w:val="24"/>
          <w:szCs w:val="24"/>
        </w:rPr>
        <w:t xml:space="preserve">res no se valorará como mérito. </w:t>
      </w:r>
    </w:p>
    <w:p w14:paraId="21AFE3D9" w14:textId="6D84497C" w:rsidR="005372C0" w:rsidRPr="00E03B56" w:rsidRDefault="008F7D79"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w:t>
      </w:r>
      <w:r w:rsidR="005372C0" w:rsidRPr="00E03B56">
        <w:rPr>
          <w:rFonts w:ascii="Times New Roman" w:hAnsi="Times New Roman"/>
          <w:sz w:val="24"/>
          <w:szCs w:val="24"/>
        </w:rPr>
        <w:t xml:space="preserve">En los casos de perfiles lingüísticos sin fecha de </w:t>
      </w:r>
      <w:proofErr w:type="spellStart"/>
      <w:r w:rsidR="005372C0" w:rsidRPr="00E03B56">
        <w:rPr>
          <w:rFonts w:ascii="Times New Roman" w:hAnsi="Times New Roman"/>
          <w:sz w:val="24"/>
          <w:szCs w:val="24"/>
        </w:rPr>
        <w:t>preceptividad</w:t>
      </w:r>
      <w:proofErr w:type="spellEnd"/>
      <w:r w:rsidR="005372C0" w:rsidRPr="00E03B56">
        <w:rPr>
          <w:rFonts w:ascii="Times New Roman" w:hAnsi="Times New Roman"/>
          <w:sz w:val="24"/>
          <w:szCs w:val="24"/>
        </w:rPr>
        <w:t xml:space="preserve">, el conocimiento del euskera se valorará </w:t>
      </w:r>
      <w:r w:rsidR="001854CE" w:rsidRPr="00E03B56">
        <w:rPr>
          <w:rFonts w:ascii="Times New Roman" w:hAnsi="Times New Roman"/>
          <w:sz w:val="24"/>
          <w:szCs w:val="24"/>
        </w:rPr>
        <w:t xml:space="preserve">necesariamente </w:t>
      </w:r>
      <w:r w:rsidR="005372C0" w:rsidRPr="00E03B56">
        <w:rPr>
          <w:rFonts w:ascii="Times New Roman" w:hAnsi="Times New Roman"/>
          <w:sz w:val="24"/>
          <w:szCs w:val="24"/>
        </w:rPr>
        <w:t>como mérito</w:t>
      </w:r>
      <w:r w:rsidR="001854CE" w:rsidRPr="00E03B56">
        <w:rPr>
          <w:rFonts w:ascii="Times New Roman" w:hAnsi="Times New Roman"/>
          <w:sz w:val="24"/>
          <w:szCs w:val="24"/>
        </w:rPr>
        <w:t>;</w:t>
      </w:r>
      <w:r w:rsidR="005372C0" w:rsidRPr="00E03B56">
        <w:rPr>
          <w:rFonts w:ascii="Times New Roman" w:hAnsi="Times New Roman"/>
          <w:sz w:val="24"/>
          <w:szCs w:val="24"/>
        </w:rPr>
        <w:t xml:space="preserve"> </w:t>
      </w:r>
      <w:r w:rsidR="00276D34" w:rsidRPr="00E03B56">
        <w:rPr>
          <w:rFonts w:ascii="Times New Roman" w:hAnsi="Times New Roman"/>
          <w:sz w:val="24"/>
          <w:szCs w:val="24"/>
        </w:rPr>
        <w:t>se aplicarán</w:t>
      </w:r>
      <w:r w:rsidR="005372C0" w:rsidRPr="00E03B56">
        <w:rPr>
          <w:rFonts w:ascii="Times New Roman" w:hAnsi="Times New Roman"/>
          <w:sz w:val="24"/>
          <w:szCs w:val="24"/>
        </w:rPr>
        <w:t xml:space="preserve"> los siguientes criterios: </w:t>
      </w:r>
    </w:p>
    <w:p w14:paraId="2B782A73" w14:textId="1E325BC1" w:rsidR="00276D34" w:rsidRPr="00E03B56" w:rsidRDefault="00276D34" w:rsidP="00790B71">
      <w:pPr>
        <w:pStyle w:val="BOPVDetalle"/>
        <w:ind w:firstLine="0"/>
        <w:jc w:val="both"/>
        <w:rPr>
          <w:rFonts w:ascii="Times New Roman" w:hAnsi="Times New Roman"/>
          <w:sz w:val="24"/>
          <w:szCs w:val="24"/>
        </w:rPr>
      </w:pPr>
      <w:r w:rsidRPr="00E03B56">
        <w:rPr>
          <w:rFonts w:ascii="Times New Roman" w:hAnsi="Times New Roman"/>
          <w:sz w:val="24"/>
          <w:szCs w:val="24"/>
        </w:rPr>
        <w:t>a) Tomando como base la puntuación</w:t>
      </w:r>
      <w:r w:rsidR="00B55709" w:rsidRPr="00E03B56">
        <w:rPr>
          <w:rFonts w:ascii="Times New Roman" w:hAnsi="Times New Roman"/>
          <w:sz w:val="24"/>
          <w:szCs w:val="24"/>
        </w:rPr>
        <w:t xml:space="preserve"> </w:t>
      </w:r>
      <w:r w:rsidR="00EF19A7" w:rsidRPr="00E03B56">
        <w:rPr>
          <w:rFonts w:ascii="Times New Roman" w:hAnsi="Times New Roman"/>
          <w:sz w:val="24"/>
          <w:szCs w:val="24"/>
        </w:rPr>
        <w:t xml:space="preserve">total </w:t>
      </w:r>
      <w:r w:rsidRPr="00E03B56">
        <w:rPr>
          <w:rFonts w:ascii="Times New Roman" w:hAnsi="Times New Roman"/>
          <w:sz w:val="24"/>
          <w:szCs w:val="24"/>
        </w:rPr>
        <w:t>alcanzable en el proceso selectivo, los porcentajes a atribuir al perfil lingüístico asignado al puesto serán los siguientes, no inferiores, ni superiores:</w:t>
      </w:r>
    </w:p>
    <w:p w14:paraId="4091D87C" w14:textId="5E89EABF" w:rsidR="00276D34" w:rsidRPr="00E03B56" w:rsidRDefault="00191EC1" w:rsidP="00790B71">
      <w:pPr>
        <w:pStyle w:val="BOPVDetalle"/>
        <w:ind w:firstLine="0"/>
        <w:jc w:val="both"/>
        <w:rPr>
          <w:rFonts w:ascii="Times New Roman" w:hAnsi="Times New Roman"/>
          <w:sz w:val="24"/>
          <w:szCs w:val="24"/>
        </w:rPr>
      </w:pPr>
      <w:r w:rsidRPr="00E03B56">
        <w:rPr>
          <w:rFonts w:ascii="Times New Roman" w:hAnsi="Times New Roman"/>
          <w:sz w:val="24"/>
          <w:szCs w:val="24"/>
        </w:rPr>
        <w:t>Niveles B1 y B2</w:t>
      </w:r>
      <w:r w:rsidR="00276D34" w:rsidRPr="00E03B56">
        <w:rPr>
          <w:rFonts w:ascii="Times New Roman" w:hAnsi="Times New Roman"/>
          <w:sz w:val="24"/>
          <w:szCs w:val="24"/>
        </w:rPr>
        <w:t xml:space="preserve"> del 5 % al 10%.</w:t>
      </w:r>
    </w:p>
    <w:p w14:paraId="6BFE574D" w14:textId="57F72931" w:rsidR="00276D34" w:rsidRPr="00E03B56" w:rsidRDefault="00191EC1" w:rsidP="00790B71">
      <w:pPr>
        <w:pStyle w:val="BOPVDetalle"/>
        <w:ind w:firstLine="0"/>
        <w:jc w:val="both"/>
        <w:rPr>
          <w:rFonts w:ascii="Times New Roman" w:hAnsi="Times New Roman"/>
          <w:sz w:val="24"/>
          <w:szCs w:val="24"/>
        </w:rPr>
      </w:pPr>
      <w:r w:rsidRPr="00E03B56">
        <w:rPr>
          <w:rFonts w:ascii="Times New Roman" w:hAnsi="Times New Roman"/>
          <w:sz w:val="24"/>
          <w:szCs w:val="24"/>
        </w:rPr>
        <w:t>Niveles C1 y C2</w:t>
      </w:r>
      <w:r w:rsidR="00276D34" w:rsidRPr="00E03B56">
        <w:rPr>
          <w:rFonts w:ascii="Times New Roman" w:hAnsi="Times New Roman"/>
          <w:sz w:val="24"/>
          <w:szCs w:val="24"/>
        </w:rPr>
        <w:t xml:space="preserve"> del 11% al 20%.</w:t>
      </w:r>
    </w:p>
    <w:p w14:paraId="274CEB9C" w14:textId="06099CE9" w:rsidR="00276D34" w:rsidRPr="00E03B56" w:rsidRDefault="002B09FE"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b) </w:t>
      </w:r>
      <w:r w:rsidR="00191EC1" w:rsidRPr="00E03B56">
        <w:rPr>
          <w:rFonts w:ascii="Times New Roman" w:hAnsi="Times New Roman"/>
          <w:sz w:val="24"/>
          <w:szCs w:val="24"/>
        </w:rPr>
        <w:t>En el caso de perfiles con niveles asimétricos se aplicarán los porcentajes correspondientes al mayor de los niveles asignados.</w:t>
      </w:r>
    </w:p>
    <w:p w14:paraId="00F744B7" w14:textId="6BFE9F6D" w:rsidR="00191EC1" w:rsidRPr="00E03B56" w:rsidRDefault="5F95E4E3" w:rsidP="00790B71">
      <w:pPr>
        <w:pStyle w:val="BOPVDetalle"/>
        <w:ind w:firstLine="0"/>
        <w:jc w:val="both"/>
        <w:rPr>
          <w:rFonts w:ascii="Times New Roman" w:hAnsi="Times New Roman"/>
          <w:sz w:val="24"/>
          <w:szCs w:val="24"/>
        </w:rPr>
      </w:pPr>
      <w:r w:rsidRPr="00E03B56">
        <w:rPr>
          <w:rFonts w:ascii="Times New Roman" w:hAnsi="Times New Roman"/>
          <w:sz w:val="24"/>
          <w:szCs w:val="24"/>
        </w:rPr>
        <w:t>c</w:t>
      </w:r>
      <w:r w:rsidR="7867BF62" w:rsidRPr="00E03B56">
        <w:rPr>
          <w:rFonts w:ascii="Times New Roman" w:hAnsi="Times New Roman"/>
          <w:sz w:val="24"/>
          <w:szCs w:val="24"/>
        </w:rPr>
        <w:t xml:space="preserve">) </w:t>
      </w:r>
      <w:r w:rsidR="7D13A130" w:rsidRPr="00E03B56">
        <w:rPr>
          <w:rFonts w:ascii="Times New Roman" w:hAnsi="Times New Roman"/>
          <w:sz w:val="24"/>
          <w:szCs w:val="24"/>
        </w:rPr>
        <w:t>Cada entidad concretará en cada convocatoria la</w:t>
      </w:r>
      <w:r w:rsidR="07ED1122" w:rsidRPr="00E03B56">
        <w:rPr>
          <w:rFonts w:ascii="Times New Roman" w:hAnsi="Times New Roman"/>
          <w:sz w:val="24"/>
          <w:szCs w:val="24"/>
        </w:rPr>
        <w:t xml:space="preserve"> puntuación por niveles a otorgar a cada uno de los niveles oral y escrito</w:t>
      </w:r>
      <w:r w:rsidR="7D13A130" w:rsidRPr="00E03B56">
        <w:rPr>
          <w:rFonts w:ascii="Times New Roman" w:hAnsi="Times New Roman"/>
          <w:sz w:val="24"/>
          <w:szCs w:val="24"/>
        </w:rPr>
        <w:t>; a</w:t>
      </w:r>
      <w:r w:rsidR="3FE0FC4D" w:rsidRPr="00E03B56">
        <w:rPr>
          <w:rFonts w:ascii="Times New Roman" w:hAnsi="Times New Roman"/>
          <w:sz w:val="24"/>
          <w:szCs w:val="24"/>
        </w:rPr>
        <w:t xml:space="preserve"> </w:t>
      </w:r>
      <w:r w:rsidR="7D13A130" w:rsidRPr="00E03B56">
        <w:rPr>
          <w:rFonts w:ascii="Times New Roman" w:hAnsi="Times New Roman"/>
          <w:sz w:val="24"/>
          <w:szCs w:val="24"/>
        </w:rPr>
        <w:t>l</w:t>
      </w:r>
      <w:r w:rsidR="3FE0FC4D" w:rsidRPr="00E03B56">
        <w:rPr>
          <w:rFonts w:ascii="Times New Roman" w:hAnsi="Times New Roman"/>
          <w:sz w:val="24"/>
          <w:szCs w:val="24"/>
        </w:rPr>
        <w:t>os niveles</w:t>
      </w:r>
      <w:r w:rsidR="7D13A130" w:rsidRPr="00E03B56">
        <w:rPr>
          <w:rFonts w:ascii="Times New Roman" w:hAnsi="Times New Roman"/>
          <w:sz w:val="24"/>
          <w:szCs w:val="24"/>
        </w:rPr>
        <w:t xml:space="preserve"> </w:t>
      </w:r>
      <w:r w:rsidR="3FE0FC4D" w:rsidRPr="00E03B56">
        <w:rPr>
          <w:rFonts w:ascii="Times New Roman" w:hAnsi="Times New Roman"/>
          <w:sz w:val="24"/>
          <w:szCs w:val="24"/>
        </w:rPr>
        <w:t>inferiores a</w:t>
      </w:r>
      <w:r w:rsidR="0C345C7A" w:rsidRPr="00E03B56">
        <w:rPr>
          <w:rFonts w:ascii="Times New Roman" w:hAnsi="Times New Roman"/>
          <w:sz w:val="24"/>
          <w:szCs w:val="24"/>
        </w:rPr>
        <w:t>l perfil correspondiente</w:t>
      </w:r>
      <w:r w:rsidR="3FE0FC4D" w:rsidRPr="00E03B56">
        <w:rPr>
          <w:rFonts w:ascii="Times New Roman" w:hAnsi="Times New Roman"/>
          <w:sz w:val="24"/>
          <w:szCs w:val="24"/>
        </w:rPr>
        <w:t xml:space="preserve"> </w:t>
      </w:r>
      <w:r w:rsidR="7D13A130" w:rsidRPr="00E03B56">
        <w:rPr>
          <w:rFonts w:ascii="Times New Roman" w:hAnsi="Times New Roman"/>
          <w:sz w:val="24"/>
          <w:szCs w:val="24"/>
        </w:rPr>
        <w:t xml:space="preserve">al puesto </w:t>
      </w:r>
      <w:r w:rsidR="0C345C7A" w:rsidRPr="00E03B56">
        <w:rPr>
          <w:rFonts w:ascii="Times New Roman" w:hAnsi="Times New Roman"/>
          <w:sz w:val="24"/>
          <w:szCs w:val="24"/>
        </w:rPr>
        <w:t>se les asignarán valoraciones inferiores a las atribuidas a aquellos</w:t>
      </w:r>
      <w:r w:rsidR="4FBFDB40" w:rsidRPr="00E03B56">
        <w:rPr>
          <w:rFonts w:ascii="Times New Roman" w:hAnsi="Times New Roman"/>
          <w:sz w:val="24"/>
          <w:szCs w:val="24"/>
        </w:rPr>
        <w:t>;</w:t>
      </w:r>
      <w:r w:rsidR="7D13A130" w:rsidRPr="00E03B56">
        <w:rPr>
          <w:rFonts w:ascii="Times New Roman" w:hAnsi="Times New Roman"/>
          <w:sz w:val="24"/>
          <w:szCs w:val="24"/>
        </w:rPr>
        <w:t xml:space="preserve"> entre estos podrán también valorarse los niveles A1 y A2. </w:t>
      </w:r>
    </w:p>
    <w:p w14:paraId="6253119C" w14:textId="09A8FC1A" w:rsidR="00925BBB" w:rsidRPr="00E03B56" w:rsidRDefault="002B09FE" w:rsidP="00790B71">
      <w:pPr>
        <w:pStyle w:val="BOPVDetalle"/>
        <w:ind w:firstLine="0"/>
        <w:jc w:val="both"/>
        <w:rPr>
          <w:rFonts w:ascii="Times New Roman" w:hAnsi="Times New Roman"/>
          <w:sz w:val="24"/>
          <w:szCs w:val="24"/>
        </w:rPr>
      </w:pPr>
      <w:r w:rsidRPr="00E03B56">
        <w:rPr>
          <w:rFonts w:ascii="Times New Roman" w:hAnsi="Times New Roman"/>
          <w:sz w:val="24"/>
          <w:szCs w:val="24"/>
        </w:rPr>
        <w:t>d</w:t>
      </w:r>
      <w:r w:rsidR="00816197" w:rsidRPr="00E03B56">
        <w:rPr>
          <w:rFonts w:ascii="Times New Roman" w:hAnsi="Times New Roman"/>
          <w:sz w:val="24"/>
          <w:szCs w:val="24"/>
        </w:rPr>
        <w:t>) Cuando en la valoración de los niveles inferiores a los asignados al puesto de trabajo se incluya la valoración de los niveles A1 y A2, la suma de las valoraciones asignadas a estos niveles estará entre el 1% y el 4%.</w:t>
      </w:r>
    </w:p>
    <w:p w14:paraId="65384225" w14:textId="2840B5E4" w:rsidR="00BD48E0" w:rsidRPr="00E03B56" w:rsidRDefault="00BD48E0" w:rsidP="00790B71">
      <w:pPr>
        <w:spacing w:beforeLines="40" w:before="96" w:afterLines="40" w:after="96" w:line="288" w:lineRule="auto"/>
        <w:jc w:val="both"/>
        <w:rPr>
          <w:color w:val="FF0000"/>
          <w:sz w:val="24"/>
          <w:szCs w:val="24"/>
        </w:rPr>
      </w:pPr>
    </w:p>
    <w:p w14:paraId="7FE060C9" w14:textId="3CF3BF5B" w:rsidR="005372C0" w:rsidRPr="00E03B56" w:rsidRDefault="005372C0" w:rsidP="00790B71">
      <w:pPr>
        <w:pStyle w:val="BOPVDetalle"/>
        <w:ind w:firstLine="0"/>
        <w:jc w:val="both"/>
        <w:rPr>
          <w:rFonts w:ascii="Times New Roman" w:hAnsi="Times New Roman"/>
          <w:b/>
          <w:i/>
          <w:sz w:val="24"/>
          <w:szCs w:val="24"/>
        </w:rPr>
      </w:pPr>
      <w:bookmarkStart w:id="21" w:name="_Hlk71073700"/>
      <w:r w:rsidRPr="00E03B56">
        <w:rPr>
          <w:rFonts w:ascii="Times New Roman" w:hAnsi="Times New Roman"/>
          <w:b/>
          <w:i/>
          <w:sz w:val="24"/>
          <w:szCs w:val="24"/>
        </w:rPr>
        <w:t xml:space="preserve">Artículo </w:t>
      </w:r>
      <w:proofErr w:type="gramStart"/>
      <w:r w:rsidR="00823B98" w:rsidRPr="00E03B56">
        <w:rPr>
          <w:rFonts w:ascii="Times New Roman" w:hAnsi="Times New Roman"/>
          <w:b/>
          <w:i/>
          <w:sz w:val="24"/>
          <w:szCs w:val="24"/>
        </w:rPr>
        <w:t>46</w:t>
      </w:r>
      <w:r w:rsidRPr="00E03B56">
        <w:rPr>
          <w:rFonts w:ascii="Times New Roman" w:hAnsi="Times New Roman"/>
          <w:b/>
          <w:i/>
          <w:sz w:val="24"/>
          <w:szCs w:val="24"/>
        </w:rPr>
        <w:t>.–</w:t>
      </w:r>
      <w:proofErr w:type="gramEnd"/>
      <w:r w:rsidRPr="00E03B56">
        <w:rPr>
          <w:rFonts w:ascii="Times New Roman" w:hAnsi="Times New Roman"/>
          <w:b/>
          <w:i/>
          <w:sz w:val="24"/>
          <w:szCs w:val="24"/>
        </w:rPr>
        <w:t xml:space="preserve"> Pruebas selectivas</w:t>
      </w:r>
      <w:r w:rsidR="00E664E9" w:rsidRPr="00E03B56">
        <w:rPr>
          <w:rFonts w:ascii="Times New Roman" w:hAnsi="Times New Roman"/>
          <w:b/>
          <w:i/>
          <w:sz w:val="24"/>
          <w:szCs w:val="24"/>
        </w:rPr>
        <w:t>.</w:t>
      </w:r>
    </w:p>
    <w:bookmarkEnd w:id="21"/>
    <w:p w14:paraId="042642E9" w14:textId="6BFD5BDE" w:rsidR="00CE1CFB" w:rsidRPr="00E03B56" w:rsidRDefault="00CE1CFB" w:rsidP="00790B71">
      <w:pPr>
        <w:pStyle w:val="BOPVDetalle"/>
        <w:ind w:firstLine="0"/>
        <w:jc w:val="both"/>
        <w:rPr>
          <w:rFonts w:ascii="Times New Roman" w:hAnsi="Times New Roman"/>
          <w:sz w:val="24"/>
          <w:szCs w:val="24"/>
        </w:rPr>
      </w:pPr>
      <w:r w:rsidRPr="00E03B56">
        <w:rPr>
          <w:rFonts w:ascii="Times New Roman" w:hAnsi="Times New Roman"/>
          <w:sz w:val="24"/>
          <w:szCs w:val="24"/>
        </w:rPr>
        <w:t>1.- Se garantizará que cada aspirante pueda hacer uso de la lengua oficial de su elección en el ámbito de las relaciones que mantenga con la Administración dentro de los procesos selectivos: inscripción, presentación de documentación, alegaciones y recursos, etc.</w:t>
      </w:r>
    </w:p>
    <w:p w14:paraId="5DEE0D15" w14:textId="6C3017BE" w:rsidR="005372C0" w:rsidRPr="00E03B56" w:rsidRDefault="001728D5" w:rsidP="00790B71">
      <w:pPr>
        <w:pStyle w:val="BOPVDetalle"/>
        <w:ind w:firstLine="0"/>
        <w:jc w:val="both"/>
        <w:rPr>
          <w:rFonts w:ascii="Times New Roman" w:hAnsi="Times New Roman"/>
          <w:sz w:val="24"/>
          <w:szCs w:val="24"/>
        </w:rPr>
      </w:pPr>
      <w:r w:rsidRPr="00E03B56">
        <w:rPr>
          <w:rFonts w:ascii="Times New Roman" w:hAnsi="Times New Roman"/>
          <w:sz w:val="24"/>
          <w:szCs w:val="24"/>
        </w:rPr>
        <w:t>2</w:t>
      </w:r>
      <w:r w:rsidR="005372C0" w:rsidRPr="00E03B56">
        <w:rPr>
          <w:rFonts w:ascii="Times New Roman" w:hAnsi="Times New Roman"/>
          <w:sz w:val="24"/>
          <w:szCs w:val="24"/>
        </w:rPr>
        <w:t xml:space="preserve">.- </w:t>
      </w:r>
      <w:r w:rsidR="00FF0268" w:rsidRPr="00E03B56">
        <w:rPr>
          <w:rFonts w:ascii="Times New Roman" w:hAnsi="Times New Roman"/>
          <w:sz w:val="24"/>
          <w:szCs w:val="24"/>
        </w:rPr>
        <w:t xml:space="preserve">Adicionalmente, </w:t>
      </w:r>
      <w:r w:rsidR="00522DE9" w:rsidRPr="00E03B56">
        <w:rPr>
          <w:rFonts w:ascii="Times New Roman" w:hAnsi="Times New Roman"/>
          <w:sz w:val="24"/>
          <w:szCs w:val="24"/>
        </w:rPr>
        <w:t>más allá del derecho de elección de idioma que la legislación reconoce a la ciudadanía para el ámbito de sus relaciones con las Administraciones, e</w:t>
      </w:r>
      <w:r w:rsidR="005372C0" w:rsidRPr="00E03B56">
        <w:rPr>
          <w:rFonts w:ascii="Times New Roman" w:hAnsi="Times New Roman"/>
          <w:sz w:val="24"/>
          <w:szCs w:val="24"/>
        </w:rPr>
        <w:t xml:space="preserve">n </w:t>
      </w:r>
      <w:r w:rsidR="008162D2" w:rsidRPr="00E03B56">
        <w:rPr>
          <w:rFonts w:ascii="Times New Roman" w:hAnsi="Times New Roman"/>
          <w:sz w:val="24"/>
          <w:szCs w:val="24"/>
        </w:rPr>
        <w:t>los</w:t>
      </w:r>
      <w:r w:rsidR="005372C0" w:rsidRPr="00E03B56">
        <w:rPr>
          <w:rFonts w:ascii="Times New Roman" w:hAnsi="Times New Roman"/>
          <w:sz w:val="24"/>
          <w:szCs w:val="24"/>
        </w:rPr>
        <w:t xml:space="preserve"> casos en que</w:t>
      </w:r>
      <w:r w:rsidR="00FF0268" w:rsidRPr="00E03B56">
        <w:rPr>
          <w:rFonts w:ascii="Times New Roman" w:hAnsi="Times New Roman"/>
          <w:sz w:val="24"/>
          <w:szCs w:val="24"/>
        </w:rPr>
        <w:t xml:space="preserve"> entre los</w:t>
      </w:r>
      <w:r w:rsidR="005372C0" w:rsidRPr="00E03B56">
        <w:rPr>
          <w:rFonts w:ascii="Times New Roman" w:hAnsi="Times New Roman"/>
          <w:sz w:val="24"/>
          <w:szCs w:val="24"/>
        </w:rPr>
        <w:t xml:space="preserve"> </w:t>
      </w:r>
      <w:r w:rsidR="00FF0268" w:rsidRPr="00E03B56">
        <w:rPr>
          <w:rFonts w:ascii="Times New Roman" w:hAnsi="Times New Roman"/>
          <w:sz w:val="24"/>
          <w:szCs w:val="24"/>
        </w:rPr>
        <w:t>requisitos obligatorios del puesto de trabajo no se incluya el</w:t>
      </w:r>
      <w:r w:rsidR="005372C0" w:rsidRPr="00E03B56">
        <w:rPr>
          <w:rFonts w:ascii="Times New Roman" w:hAnsi="Times New Roman"/>
          <w:sz w:val="24"/>
          <w:szCs w:val="24"/>
        </w:rPr>
        <w:t xml:space="preserve"> conocimiento de idioma</w:t>
      </w:r>
      <w:r w:rsidR="00FF0268" w:rsidRPr="00E03B56">
        <w:rPr>
          <w:rFonts w:ascii="Times New Roman" w:hAnsi="Times New Roman"/>
          <w:sz w:val="24"/>
          <w:szCs w:val="24"/>
        </w:rPr>
        <w:t>s</w:t>
      </w:r>
      <w:r w:rsidR="00522DE9" w:rsidRPr="00E03B56">
        <w:rPr>
          <w:rFonts w:ascii="Times New Roman" w:hAnsi="Times New Roman"/>
          <w:sz w:val="24"/>
          <w:szCs w:val="24"/>
        </w:rPr>
        <w:t>, quienes concurran al proceso selectivo podrán</w:t>
      </w:r>
      <w:r w:rsidR="00823D88" w:rsidRPr="00E03B56">
        <w:rPr>
          <w:rFonts w:ascii="Times New Roman" w:hAnsi="Times New Roman"/>
          <w:sz w:val="24"/>
          <w:szCs w:val="24"/>
        </w:rPr>
        <w:t xml:space="preserve"> opt</w:t>
      </w:r>
      <w:r w:rsidR="00522DE9" w:rsidRPr="00E03B56">
        <w:rPr>
          <w:rFonts w:ascii="Times New Roman" w:hAnsi="Times New Roman"/>
          <w:sz w:val="24"/>
          <w:szCs w:val="24"/>
        </w:rPr>
        <w:t>ar</w:t>
      </w:r>
      <w:r w:rsidR="00823D88" w:rsidRPr="00E03B56">
        <w:rPr>
          <w:rFonts w:ascii="Times New Roman" w:hAnsi="Times New Roman"/>
          <w:sz w:val="24"/>
          <w:szCs w:val="24"/>
        </w:rPr>
        <w:t xml:space="preserve"> </w:t>
      </w:r>
      <w:r w:rsidR="00522DE9" w:rsidRPr="00E03B56">
        <w:rPr>
          <w:rFonts w:ascii="Times New Roman" w:hAnsi="Times New Roman"/>
          <w:sz w:val="24"/>
          <w:szCs w:val="24"/>
        </w:rPr>
        <w:t xml:space="preserve">por </w:t>
      </w:r>
      <w:r w:rsidR="005372C0" w:rsidRPr="00E03B56">
        <w:rPr>
          <w:rFonts w:ascii="Times New Roman" w:hAnsi="Times New Roman"/>
          <w:sz w:val="24"/>
          <w:szCs w:val="24"/>
        </w:rPr>
        <w:t>realiza</w:t>
      </w:r>
      <w:r w:rsidR="00522DE9" w:rsidRPr="00E03B56">
        <w:rPr>
          <w:rFonts w:ascii="Times New Roman" w:hAnsi="Times New Roman"/>
          <w:sz w:val="24"/>
          <w:szCs w:val="24"/>
        </w:rPr>
        <w:t>r</w:t>
      </w:r>
      <w:r w:rsidR="005372C0" w:rsidRPr="00E03B56">
        <w:rPr>
          <w:rFonts w:ascii="Times New Roman" w:hAnsi="Times New Roman"/>
          <w:sz w:val="24"/>
          <w:szCs w:val="24"/>
        </w:rPr>
        <w:t xml:space="preserve"> en euskera o </w:t>
      </w:r>
      <w:r w:rsidR="00522DE9" w:rsidRPr="00E03B56">
        <w:rPr>
          <w:rFonts w:ascii="Times New Roman" w:hAnsi="Times New Roman"/>
          <w:sz w:val="24"/>
          <w:szCs w:val="24"/>
        </w:rPr>
        <w:t xml:space="preserve">en </w:t>
      </w:r>
      <w:r w:rsidR="005372C0" w:rsidRPr="00E03B56">
        <w:rPr>
          <w:rFonts w:ascii="Times New Roman" w:hAnsi="Times New Roman"/>
          <w:sz w:val="24"/>
          <w:szCs w:val="24"/>
        </w:rPr>
        <w:t xml:space="preserve">castellano todos los exámenes o pruebas del </w:t>
      </w:r>
      <w:r w:rsidR="00522DE9" w:rsidRPr="00E03B56">
        <w:rPr>
          <w:rFonts w:ascii="Times New Roman" w:hAnsi="Times New Roman"/>
          <w:sz w:val="24"/>
          <w:szCs w:val="24"/>
        </w:rPr>
        <w:t>mismo</w:t>
      </w:r>
      <w:r w:rsidR="005372C0" w:rsidRPr="00E03B56">
        <w:rPr>
          <w:rFonts w:ascii="Times New Roman" w:hAnsi="Times New Roman"/>
          <w:sz w:val="24"/>
          <w:szCs w:val="24"/>
        </w:rPr>
        <w:t xml:space="preserve">, debiendo </w:t>
      </w:r>
      <w:r w:rsidR="00522DE9" w:rsidRPr="00E03B56">
        <w:rPr>
          <w:rFonts w:ascii="Times New Roman" w:hAnsi="Times New Roman"/>
          <w:sz w:val="24"/>
          <w:szCs w:val="24"/>
        </w:rPr>
        <w:t xml:space="preserve">la entidad convocante </w:t>
      </w:r>
      <w:r w:rsidR="005372C0" w:rsidRPr="00E03B56">
        <w:rPr>
          <w:rFonts w:ascii="Times New Roman" w:hAnsi="Times New Roman"/>
          <w:sz w:val="24"/>
          <w:szCs w:val="24"/>
        </w:rPr>
        <w:t>garantizar que así se</w:t>
      </w:r>
      <w:r w:rsidR="00522DE9" w:rsidRPr="00E03B56">
        <w:rPr>
          <w:rFonts w:ascii="Times New Roman" w:hAnsi="Times New Roman"/>
          <w:sz w:val="24"/>
          <w:szCs w:val="24"/>
        </w:rPr>
        <w:t xml:space="preserve"> realice</w:t>
      </w:r>
      <w:r w:rsidR="005372C0" w:rsidRPr="00E03B56">
        <w:rPr>
          <w:rFonts w:ascii="Times New Roman" w:hAnsi="Times New Roman"/>
          <w:sz w:val="24"/>
          <w:szCs w:val="24"/>
        </w:rPr>
        <w:t>.</w:t>
      </w:r>
    </w:p>
    <w:p w14:paraId="1078C775" w14:textId="746A4EBD" w:rsidR="005372C0" w:rsidRPr="00E03B56" w:rsidRDefault="00D262E7" w:rsidP="00790B71">
      <w:pPr>
        <w:pStyle w:val="BOPVDetalle"/>
        <w:ind w:firstLine="0"/>
        <w:jc w:val="both"/>
        <w:rPr>
          <w:rFonts w:ascii="Times New Roman" w:hAnsi="Times New Roman"/>
          <w:sz w:val="24"/>
          <w:szCs w:val="24"/>
        </w:rPr>
      </w:pPr>
      <w:r w:rsidRPr="00E03B56">
        <w:rPr>
          <w:rFonts w:ascii="Times New Roman" w:hAnsi="Times New Roman"/>
          <w:sz w:val="24"/>
          <w:szCs w:val="24"/>
        </w:rPr>
        <w:lastRenderedPageBreak/>
        <w:t>3</w:t>
      </w:r>
      <w:r w:rsidR="005372C0" w:rsidRPr="00E03B56">
        <w:rPr>
          <w:rFonts w:ascii="Times New Roman" w:hAnsi="Times New Roman"/>
          <w:sz w:val="24"/>
          <w:szCs w:val="24"/>
        </w:rPr>
        <w:t xml:space="preserve">.- A </w:t>
      </w:r>
      <w:r w:rsidR="00603A3E" w:rsidRPr="00E03B56">
        <w:rPr>
          <w:rFonts w:ascii="Times New Roman" w:hAnsi="Times New Roman"/>
          <w:sz w:val="24"/>
          <w:szCs w:val="24"/>
        </w:rPr>
        <w:t>quienes</w:t>
      </w:r>
      <w:r w:rsidR="005372C0" w:rsidRPr="00E03B56">
        <w:rPr>
          <w:rFonts w:ascii="Times New Roman" w:hAnsi="Times New Roman"/>
          <w:sz w:val="24"/>
          <w:szCs w:val="24"/>
        </w:rPr>
        <w:t xml:space="preserve"> opten</w:t>
      </w:r>
      <w:r w:rsidR="00603A3E" w:rsidRPr="00E03B56">
        <w:rPr>
          <w:rFonts w:ascii="Times New Roman" w:hAnsi="Times New Roman"/>
          <w:sz w:val="24"/>
          <w:szCs w:val="24"/>
        </w:rPr>
        <w:t xml:space="preserve"> por realizar</w:t>
      </w:r>
      <w:r w:rsidR="005372C0" w:rsidRPr="00E03B56">
        <w:rPr>
          <w:rFonts w:ascii="Times New Roman" w:hAnsi="Times New Roman"/>
          <w:sz w:val="24"/>
          <w:szCs w:val="24"/>
        </w:rPr>
        <w:t xml:space="preserve"> </w:t>
      </w:r>
      <w:r w:rsidR="00603A3E" w:rsidRPr="00E03B56">
        <w:rPr>
          <w:rFonts w:ascii="Times New Roman" w:hAnsi="Times New Roman"/>
          <w:sz w:val="24"/>
          <w:szCs w:val="24"/>
        </w:rPr>
        <w:t>la totalidad de los ejercicios</w:t>
      </w:r>
      <w:r w:rsidR="007E7432" w:rsidRPr="00E03B56">
        <w:rPr>
          <w:rFonts w:ascii="Times New Roman" w:hAnsi="Times New Roman"/>
          <w:sz w:val="24"/>
          <w:szCs w:val="24"/>
        </w:rPr>
        <w:t>,</w:t>
      </w:r>
      <w:r w:rsidR="00603A3E" w:rsidRPr="00E03B56">
        <w:rPr>
          <w:rFonts w:ascii="Times New Roman" w:hAnsi="Times New Roman"/>
          <w:sz w:val="24"/>
          <w:szCs w:val="24"/>
        </w:rPr>
        <w:t xml:space="preserve"> </w:t>
      </w:r>
      <w:r w:rsidR="007E7432" w:rsidRPr="00E03B56">
        <w:rPr>
          <w:rFonts w:ascii="Times New Roman" w:hAnsi="Times New Roman"/>
          <w:sz w:val="24"/>
          <w:szCs w:val="24"/>
        </w:rPr>
        <w:t xml:space="preserve">tanto orales como escritos, </w:t>
      </w:r>
      <w:r w:rsidR="00603A3E" w:rsidRPr="00E03B56">
        <w:rPr>
          <w:rFonts w:ascii="Times New Roman" w:hAnsi="Times New Roman"/>
          <w:sz w:val="24"/>
          <w:szCs w:val="24"/>
        </w:rPr>
        <w:t xml:space="preserve">del proceso selectivo en euskera </w:t>
      </w:r>
      <w:r w:rsidR="005372C0" w:rsidRPr="00E03B56">
        <w:rPr>
          <w:rFonts w:ascii="Times New Roman" w:hAnsi="Times New Roman"/>
          <w:sz w:val="24"/>
          <w:szCs w:val="24"/>
        </w:rPr>
        <w:t>y</w:t>
      </w:r>
      <w:r w:rsidR="00603A3E" w:rsidRPr="00E03B56">
        <w:rPr>
          <w:rFonts w:ascii="Times New Roman" w:hAnsi="Times New Roman"/>
          <w:sz w:val="24"/>
          <w:szCs w:val="24"/>
        </w:rPr>
        <w:t xml:space="preserve"> los</w:t>
      </w:r>
      <w:r w:rsidR="005372C0" w:rsidRPr="00E03B56">
        <w:rPr>
          <w:rFonts w:ascii="Times New Roman" w:hAnsi="Times New Roman"/>
          <w:sz w:val="24"/>
          <w:szCs w:val="24"/>
        </w:rPr>
        <w:t xml:space="preserve"> superen se les reconocerá </w:t>
      </w:r>
      <w:r w:rsidR="00603A3E" w:rsidRPr="00E03B56">
        <w:rPr>
          <w:rFonts w:ascii="Times New Roman" w:hAnsi="Times New Roman"/>
          <w:sz w:val="24"/>
          <w:szCs w:val="24"/>
        </w:rPr>
        <w:t xml:space="preserve">en </w:t>
      </w:r>
      <w:r w:rsidR="005372C0" w:rsidRPr="00E03B56">
        <w:rPr>
          <w:rFonts w:ascii="Times New Roman" w:hAnsi="Times New Roman"/>
          <w:sz w:val="24"/>
          <w:szCs w:val="24"/>
        </w:rPr>
        <w:t xml:space="preserve">la valoración de méritos </w:t>
      </w:r>
      <w:r w:rsidR="00603A3E" w:rsidRPr="00E03B56">
        <w:rPr>
          <w:rFonts w:ascii="Times New Roman" w:hAnsi="Times New Roman"/>
          <w:sz w:val="24"/>
          <w:szCs w:val="24"/>
        </w:rPr>
        <w:t xml:space="preserve">la puntuación equivalente a la </w:t>
      </w:r>
      <w:r w:rsidR="005372C0" w:rsidRPr="00E03B56">
        <w:rPr>
          <w:rFonts w:ascii="Times New Roman" w:hAnsi="Times New Roman"/>
          <w:sz w:val="24"/>
          <w:szCs w:val="24"/>
        </w:rPr>
        <w:t>acredita</w:t>
      </w:r>
      <w:r w:rsidR="00603A3E" w:rsidRPr="00E03B56">
        <w:rPr>
          <w:rFonts w:ascii="Times New Roman" w:hAnsi="Times New Roman"/>
          <w:sz w:val="24"/>
          <w:szCs w:val="24"/>
        </w:rPr>
        <w:t>ción</w:t>
      </w:r>
      <w:r w:rsidR="005372C0" w:rsidRPr="00E03B56">
        <w:rPr>
          <w:rFonts w:ascii="Times New Roman" w:hAnsi="Times New Roman"/>
          <w:sz w:val="24"/>
          <w:szCs w:val="24"/>
        </w:rPr>
        <w:t xml:space="preserve"> </w:t>
      </w:r>
      <w:r w:rsidR="00603A3E" w:rsidRPr="00E03B56">
        <w:rPr>
          <w:rFonts w:ascii="Times New Roman" w:hAnsi="Times New Roman"/>
          <w:sz w:val="24"/>
          <w:szCs w:val="24"/>
        </w:rPr>
        <w:t>d</w:t>
      </w:r>
      <w:r w:rsidR="005372C0" w:rsidRPr="00E03B56">
        <w:rPr>
          <w:rFonts w:ascii="Times New Roman" w:hAnsi="Times New Roman"/>
          <w:sz w:val="24"/>
          <w:szCs w:val="24"/>
        </w:rPr>
        <w:t>el perfil lingüístico asignado al puesto de trabajo.</w:t>
      </w:r>
    </w:p>
    <w:p w14:paraId="04888B68" w14:textId="5880525D" w:rsidR="005372C0" w:rsidRPr="00E03B56" w:rsidRDefault="00BE0FA7" w:rsidP="00790B71">
      <w:pPr>
        <w:pStyle w:val="BOPVDetalle"/>
        <w:ind w:firstLine="0"/>
        <w:jc w:val="both"/>
        <w:rPr>
          <w:rFonts w:ascii="Times New Roman" w:hAnsi="Times New Roman"/>
          <w:sz w:val="24"/>
          <w:szCs w:val="24"/>
        </w:rPr>
      </w:pPr>
      <w:r w:rsidRPr="00E03B56">
        <w:rPr>
          <w:rFonts w:ascii="Times New Roman" w:hAnsi="Times New Roman"/>
          <w:sz w:val="24"/>
          <w:szCs w:val="24"/>
        </w:rPr>
        <w:t>4</w:t>
      </w:r>
      <w:r w:rsidR="005372C0" w:rsidRPr="00E03B56">
        <w:rPr>
          <w:rFonts w:ascii="Times New Roman" w:hAnsi="Times New Roman"/>
          <w:sz w:val="24"/>
          <w:szCs w:val="24"/>
        </w:rPr>
        <w:t xml:space="preserve">.- En las pruebas selectivas para </w:t>
      </w:r>
      <w:r w:rsidR="00710D13" w:rsidRPr="00E03B56">
        <w:rPr>
          <w:rFonts w:ascii="Times New Roman" w:hAnsi="Times New Roman"/>
          <w:sz w:val="24"/>
          <w:szCs w:val="24"/>
        </w:rPr>
        <w:t xml:space="preserve">el acceso a </w:t>
      </w:r>
      <w:r w:rsidR="005372C0" w:rsidRPr="00E03B56">
        <w:rPr>
          <w:rFonts w:ascii="Times New Roman" w:hAnsi="Times New Roman"/>
          <w:sz w:val="24"/>
          <w:szCs w:val="24"/>
        </w:rPr>
        <w:t xml:space="preserve">puestos de trabajo en los </w:t>
      </w:r>
      <w:r w:rsidR="00710D13" w:rsidRPr="00E03B56">
        <w:rPr>
          <w:rFonts w:ascii="Times New Roman" w:hAnsi="Times New Roman"/>
          <w:sz w:val="24"/>
          <w:szCs w:val="24"/>
        </w:rPr>
        <w:t>cuales</w:t>
      </w:r>
      <w:r w:rsidR="005372C0" w:rsidRPr="00E03B56">
        <w:rPr>
          <w:rFonts w:ascii="Times New Roman" w:hAnsi="Times New Roman"/>
          <w:sz w:val="24"/>
          <w:szCs w:val="24"/>
        </w:rPr>
        <w:t xml:space="preserve"> el conocimiento del euskera u otro idioma sea preceptivo, la entidad organizadora podrá </w:t>
      </w:r>
      <w:r w:rsidR="00710D13" w:rsidRPr="00E03B56">
        <w:rPr>
          <w:rFonts w:ascii="Times New Roman" w:hAnsi="Times New Roman"/>
          <w:sz w:val="24"/>
          <w:szCs w:val="24"/>
        </w:rPr>
        <w:t>determinar la realización de las pruebas previstas en el proceso selectivo</w:t>
      </w:r>
      <w:r w:rsidR="00E3660F" w:rsidRPr="00E03B56">
        <w:rPr>
          <w:rFonts w:ascii="Times New Roman" w:hAnsi="Times New Roman"/>
          <w:sz w:val="24"/>
          <w:szCs w:val="24"/>
        </w:rPr>
        <w:t xml:space="preserve"> en dicho idioma o idiomas</w:t>
      </w:r>
      <w:r w:rsidR="007E7432" w:rsidRPr="00E03B56">
        <w:rPr>
          <w:rFonts w:ascii="Times New Roman" w:hAnsi="Times New Roman"/>
          <w:sz w:val="24"/>
          <w:szCs w:val="24"/>
        </w:rPr>
        <w:t>.</w:t>
      </w:r>
    </w:p>
    <w:p w14:paraId="0558B53B" w14:textId="469E5FB9"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En </w:t>
      </w:r>
      <w:r w:rsidR="00722C5D" w:rsidRPr="00E03B56">
        <w:rPr>
          <w:rFonts w:ascii="Times New Roman" w:hAnsi="Times New Roman"/>
          <w:sz w:val="24"/>
          <w:szCs w:val="24"/>
        </w:rPr>
        <w:t xml:space="preserve">estos </w:t>
      </w:r>
      <w:r w:rsidRPr="00E03B56">
        <w:rPr>
          <w:rFonts w:ascii="Times New Roman" w:hAnsi="Times New Roman"/>
          <w:sz w:val="24"/>
          <w:szCs w:val="24"/>
        </w:rPr>
        <w:t>caso</w:t>
      </w:r>
      <w:r w:rsidR="00722C5D" w:rsidRPr="00E03B56">
        <w:rPr>
          <w:rFonts w:ascii="Times New Roman" w:hAnsi="Times New Roman"/>
          <w:sz w:val="24"/>
          <w:szCs w:val="24"/>
        </w:rPr>
        <w:t>s</w:t>
      </w:r>
      <w:r w:rsidRPr="00E03B56">
        <w:rPr>
          <w:rFonts w:ascii="Times New Roman" w:hAnsi="Times New Roman"/>
          <w:sz w:val="24"/>
          <w:szCs w:val="24"/>
        </w:rPr>
        <w:t>, se deberá informar al respecto en la</w:t>
      </w:r>
      <w:r w:rsidR="00722C5D" w:rsidRPr="00E03B56">
        <w:rPr>
          <w:rFonts w:ascii="Times New Roman" w:hAnsi="Times New Roman"/>
          <w:sz w:val="24"/>
          <w:szCs w:val="24"/>
        </w:rPr>
        <w:t>s</w:t>
      </w:r>
      <w:r w:rsidRPr="00E03B56">
        <w:rPr>
          <w:rFonts w:ascii="Times New Roman" w:hAnsi="Times New Roman"/>
          <w:sz w:val="24"/>
          <w:szCs w:val="24"/>
        </w:rPr>
        <w:t xml:space="preserve"> convocatoria</w:t>
      </w:r>
      <w:r w:rsidR="00722C5D" w:rsidRPr="00E03B56">
        <w:rPr>
          <w:rFonts w:ascii="Times New Roman" w:hAnsi="Times New Roman"/>
          <w:sz w:val="24"/>
          <w:szCs w:val="24"/>
        </w:rPr>
        <w:t>s</w:t>
      </w:r>
      <w:r w:rsidRPr="00E03B56">
        <w:rPr>
          <w:rFonts w:ascii="Times New Roman" w:hAnsi="Times New Roman"/>
          <w:sz w:val="24"/>
          <w:szCs w:val="24"/>
        </w:rPr>
        <w:t xml:space="preserve"> del proceso de selección, especificando la prueba</w:t>
      </w:r>
      <w:r w:rsidR="00A42C21" w:rsidRPr="00E03B56">
        <w:rPr>
          <w:rFonts w:ascii="Times New Roman" w:hAnsi="Times New Roman"/>
          <w:sz w:val="24"/>
          <w:szCs w:val="24"/>
        </w:rPr>
        <w:t xml:space="preserve"> o pruebas</w:t>
      </w:r>
      <w:r w:rsidRPr="00E03B56">
        <w:rPr>
          <w:rFonts w:ascii="Times New Roman" w:hAnsi="Times New Roman"/>
          <w:sz w:val="24"/>
          <w:szCs w:val="24"/>
        </w:rPr>
        <w:t xml:space="preserve"> </w:t>
      </w:r>
      <w:r w:rsidR="00A42C21" w:rsidRPr="00E03B56">
        <w:rPr>
          <w:rFonts w:ascii="Times New Roman" w:hAnsi="Times New Roman"/>
          <w:sz w:val="24"/>
          <w:szCs w:val="24"/>
        </w:rPr>
        <w:t xml:space="preserve">en las que se vaya a aplicar </w:t>
      </w:r>
      <w:r w:rsidRPr="00E03B56">
        <w:rPr>
          <w:rFonts w:ascii="Times New Roman" w:hAnsi="Times New Roman"/>
          <w:sz w:val="24"/>
          <w:szCs w:val="24"/>
        </w:rPr>
        <w:t xml:space="preserve">y </w:t>
      </w:r>
      <w:r w:rsidR="00A42C21" w:rsidRPr="00E03B56">
        <w:rPr>
          <w:rFonts w:ascii="Times New Roman" w:hAnsi="Times New Roman"/>
          <w:sz w:val="24"/>
          <w:szCs w:val="24"/>
        </w:rPr>
        <w:t xml:space="preserve">sobre </w:t>
      </w:r>
      <w:proofErr w:type="spellStart"/>
      <w:r w:rsidR="00A42C21" w:rsidRPr="00E03B56">
        <w:rPr>
          <w:rFonts w:ascii="Times New Roman" w:hAnsi="Times New Roman"/>
          <w:sz w:val="24"/>
          <w:szCs w:val="24"/>
        </w:rPr>
        <w:t>cuales</w:t>
      </w:r>
      <w:proofErr w:type="spellEnd"/>
      <w:r w:rsidR="00A42C21" w:rsidRPr="00E03B56">
        <w:rPr>
          <w:rFonts w:ascii="Times New Roman" w:hAnsi="Times New Roman"/>
          <w:sz w:val="24"/>
          <w:szCs w:val="24"/>
        </w:rPr>
        <w:t xml:space="preserve"> de </w:t>
      </w:r>
      <w:r w:rsidRPr="00E03B56">
        <w:rPr>
          <w:rFonts w:ascii="Times New Roman" w:hAnsi="Times New Roman"/>
          <w:sz w:val="24"/>
          <w:szCs w:val="24"/>
        </w:rPr>
        <w:t>los contenidos del temario.</w:t>
      </w:r>
    </w:p>
    <w:p w14:paraId="372D3E7F" w14:textId="3AF8962B"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En el resto de los ejercicios se </w:t>
      </w:r>
      <w:r w:rsidR="00983B88" w:rsidRPr="00E03B56">
        <w:rPr>
          <w:rFonts w:ascii="Times New Roman" w:hAnsi="Times New Roman"/>
          <w:sz w:val="24"/>
          <w:szCs w:val="24"/>
        </w:rPr>
        <w:t>aplicará</w:t>
      </w:r>
      <w:r w:rsidRPr="00E03B56">
        <w:rPr>
          <w:rFonts w:ascii="Times New Roman" w:hAnsi="Times New Roman"/>
          <w:sz w:val="24"/>
          <w:szCs w:val="24"/>
        </w:rPr>
        <w:t xml:space="preserve"> lo dispuesto en el apartado </w:t>
      </w:r>
      <w:r w:rsidR="009175EF" w:rsidRPr="00E03B56">
        <w:rPr>
          <w:rFonts w:ascii="Times New Roman" w:hAnsi="Times New Roman"/>
          <w:sz w:val="24"/>
          <w:szCs w:val="24"/>
        </w:rPr>
        <w:t>2</w:t>
      </w:r>
      <w:r w:rsidRPr="00E03B56">
        <w:rPr>
          <w:rFonts w:ascii="Times New Roman" w:hAnsi="Times New Roman"/>
          <w:sz w:val="24"/>
          <w:szCs w:val="24"/>
        </w:rPr>
        <w:t xml:space="preserve"> de este artículo.</w:t>
      </w:r>
    </w:p>
    <w:p w14:paraId="33EF021D" w14:textId="03EEF5AF" w:rsidR="00876DB9" w:rsidRPr="00E03B56" w:rsidRDefault="00563928" w:rsidP="00790B71">
      <w:pPr>
        <w:pStyle w:val="BOPVDetalle"/>
        <w:ind w:firstLine="0"/>
        <w:jc w:val="both"/>
        <w:rPr>
          <w:rFonts w:ascii="Times New Roman" w:hAnsi="Times New Roman"/>
          <w:sz w:val="24"/>
          <w:szCs w:val="24"/>
        </w:rPr>
      </w:pPr>
      <w:r w:rsidRPr="755AAF30">
        <w:rPr>
          <w:rFonts w:ascii="Times New Roman" w:hAnsi="Times New Roman"/>
          <w:sz w:val="24"/>
          <w:szCs w:val="24"/>
        </w:rPr>
        <w:t xml:space="preserve">5.- </w:t>
      </w:r>
      <w:r w:rsidR="00876DB9" w:rsidRPr="755AAF30">
        <w:rPr>
          <w:rFonts w:ascii="Times New Roman" w:hAnsi="Times New Roman"/>
          <w:sz w:val="24"/>
          <w:szCs w:val="24"/>
        </w:rPr>
        <w:t>En cualquier caso, en los procesos selectivos para la cobertura de los puestos de trabajo a los que se refiere el artíc</w:t>
      </w:r>
      <w:r w:rsidR="00C302EB" w:rsidRPr="755AAF30">
        <w:rPr>
          <w:rFonts w:ascii="Times New Roman" w:hAnsi="Times New Roman"/>
          <w:sz w:val="24"/>
          <w:szCs w:val="24"/>
        </w:rPr>
        <w:t>ulo 33</w:t>
      </w:r>
      <w:r w:rsidR="00876DB9" w:rsidRPr="755AAF30">
        <w:rPr>
          <w:rFonts w:ascii="Times New Roman" w:hAnsi="Times New Roman"/>
          <w:sz w:val="24"/>
          <w:szCs w:val="24"/>
        </w:rPr>
        <w:t>, todas las pruebas se realiz</w:t>
      </w:r>
      <w:r w:rsidRPr="755AAF30">
        <w:rPr>
          <w:rFonts w:ascii="Times New Roman" w:hAnsi="Times New Roman"/>
          <w:sz w:val="24"/>
          <w:szCs w:val="24"/>
        </w:rPr>
        <w:t>arán necesariamente en euskera.</w:t>
      </w:r>
    </w:p>
    <w:p w14:paraId="669C4E75" w14:textId="2776F17D" w:rsidR="006C653E" w:rsidRPr="00E03B56" w:rsidRDefault="00563928"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6.- </w:t>
      </w:r>
      <w:r w:rsidR="006C653E" w:rsidRPr="00E03B56">
        <w:rPr>
          <w:rFonts w:ascii="Times New Roman" w:hAnsi="Times New Roman"/>
          <w:sz w:val="24"/>
          <w:szCs w:val="24"/>
        </w:rPr>
        <w:t xml:space="preserve">Si dentro del proceso de selección se ofertan varias dotaciones de un mismo puesto de trabajo, algunas con fecha de </w:t>
      </w:r>
      <w:proofErr w:type="spellStart"/>
      <w:r w:rsidR="006C653E" w:rsidRPr="00E03B56">
        <w:rPr>
          <w:rFonts w:ascii="Times New Roman" w:hAnsi="Times New Roman"/>
          <w:sz w:val="24"/>
          <w:szCs w:val="24"/>
        </w:rPr>
        <w:t>preceptividad</w:t>
      </w:r>
      <w:proofErr w:type="spellEnd"/>
      <w:r w:rsidR="006C653E" w:rsidRPr="00E03B56">
        <w:rPr>
          <w:rFonts w:ascii="Times New Roman" w:hAnsi="Times New Roman"/>
          <w:sz w:val="24"/>
          <w:szCs w:val="24"/>
        </w:rPr>
        <w:t xml:space="preserve"> vencida y otras no, la entidad convocante podrá decidir aplicar, con relación al euskera, las previsiones contenidas en el anterior apartado 4 de este artículo para el acceso a los puestos con fecha de </w:t>
      </w:r>
      <w:proofErr w:type="spellStart"/>
      <w:r w:rsidR="006C653E" w:rsidRPr="00E03B56">
        <w:rPr>
          <w:rFonts w:ascii="Times New Roman" w:hAnsi="Times New Roman"/>
          <w:sz w:val="24"/>
          <w:szCs w:val="24"/>
        </w:rPr>
        <w:t>preceptividad</w:t>
      </w:r>
      <w:proofErr w:type="spellEnd"/>
      <w:r w:rsidR="006C653E" w:rsidRPr="00E03B56">
        <w:rPr>
          <w:rFonts w:ascii="Times New Roman" w:hAnsi="Times New Roman"/>
          <w:sz w:val="24"/>
          <w:szCs w:val="24"/>
        </w:rPr>
        <w:t xml:space="preserve"> vencida. </w:t>
      </w:r>
    </w:p>
    <w:p w14:paraId="157ABD84" w14:textId="77777777" w:rsidR="006C653E" w:rsidRPr="00E03B56" w:rsidRDefault="006C653E"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Se podrá aplicar el mismo criterio en las convocatorias de bolsas de trabajo para la provisión de dotaciones con y sin fecha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vencida; en estos casos, en las bases de la convocatoria se indicará expresamente que para acceder a la provisión de puestos con fecha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vencida las pruebas habrán de realizarse de acuerdo con los criterios lingüísticos determinados en las mismas.</w:t>
      </w:r>
    </w:p>
    <w:p w14:paraId="0308E176" w14:textId="38C96C78" w:rsidR="00563928" w:rsidRPr="00E03B56" w:rsidRDefault="006C653E" w:rsidP="00790B71">
      <w:pPr>
        <w:pStyle w:val="BOPVDetalle"/>
        <w:ind w:firstLine="0"/>
        <w:jc w:val="both"/>
        <w:rPr>
          <w:rFonts w:ascii="Times New Roman" w:hAnsi="Times New Roman"/>
          <w:sz w:val="24"/>
          <w:szCs w:val="24"/>
        </w:rPr>
      </w:pPr>
      <w:r w:rsidRPr="00E03B56">
        <w:rPr>
          <w:rFonts w:ascii="Times New Roman" w:hAnsi="Times New Roman"/>
          <w:sz w:val="24"/>
          <w:szCs w:val="24"/>
        </w:rPr>
        <w:t>7.- El nivel lingüístico de las pruebas en euskera se ajustará, en todo caso, al perfil lingüístico asignado al puesto de trabajo.</w:t>
      </w:r>
    </w:p>
    <w:p w14:paraId="7C0CAADA" w14:textId="4965D5F5" w:rsidR="005372C0" w:rsidRPr="00E03B56" w:rsidRDefault="00DD654B" w:rsidP="00790B71">
      <w:pPr>
        <w:pStyle w:val="BOPVDetalle"/>
        <w:ind w:firstLine="0"/>
        <w:jc w:val="both"/>
        <w:rPr>
          <w:rFonts w:ascii="Times New Roman" w:hAnsi="Times New Roman"/>
          <w:sz w:val="24"/>
          <w:szCs w:val="24"/>
        </w:rPr>
      </w:pPr>
      <w:r w:rsidRPr="00E03B56">
        <w:rPr>
          <w:rFonts w:ascii="Times New Roman" w:hAnsi="Times New Roman"/>
          <w:sz w:val="24"/>
          <w:szCs w:val="24"/>
        </w:rPr>
        <w:t>8</w:t>
      </w:r>
      <w:r w:rsidR="005372C0" w:rsidRPr="00E03B56">
        <w:rPr>
          <w:rFonts w:ascii="Times New Roman" w:hAnsi="Times New Roman"/>
          <w:sz w:val="24"/>
          <w:szCs w:val="24"/>
        </w:rPr>
        <w:t xml:space="preserve">.- </w:t>
      </w:r>
      <w:r w:rsidR="006C653E" w:rsidRPr="00E03B56">
        <w:rPr>
          <w:rFonts w:ascii="Times New Roman" w:hAnsi="Times New Roman"/>
          <w:sz w:val="24"/>
          <w:szCs w:val="24"/>
        </w:rPr>
        <w:t>Cuando los procesos selectivos se realicen mediante Oferta Pública de Empleo, cada aspirante tendrá derecho a realizar un examen para acreditar el perfil lingüístico asignado al puesto de trabajo. La realización de dicho examen de euskera corresponderá en todo caso al Instituto Vasco de Administración Pública.</w:t>
      </w:r>
    </w:p>
    <w:p w14:paraId="57E78F75" w14:textId="1151E98C" w:rsidR="005372C0" w:rsidRPr="00E03B56" w:rsidRDefault="00DD654B" w:rsidP="00790B71">
      <w:pPr>
        <w:pStyle w:val="BOPVDetalle"/>
        <w:ind w:firstLine="0"/>
        <w:jc w:val="both"/>
        <w:rPr>
          <w:rFonts w:ascii="Times New Roman" w:hAnsi="Times New Roman"/>
          <w:sz w:val="24"/>
          <w:szCs w:val="24"/>
        </w:rPr>
      </w:pPr>
      <w:r w:rsidRPr="00E03B56">
        <w:rPr>
          <w:rFonts w:ascii="Times New Roman" w:hAnsi="Times New Roman"/>
          <w:sz w:val="24"/>
          <w:szCs w:val="24"/>
        </w:rPr>
        <w:t>9</w:t>
      </w:r>
      <w:r w:rsidR="005372C0" w:rsidRPr="00E03B56">
        <w:rPr>
          <w:rFonts w:ascii="Times New Roman" w:hAnsi="Times New Roman"/>
          <w:sz w:val="24"/>
          <w:szCs w:val="24"/>
        </w:rPr>
        <w:t xml:space="preserve">.- </w:t>
      </w:r>
      <w:r w:rsidR="006C653E" w:rsidRPr="00E03B56">
        <w:rPr>
          <w:rFonts w:ascii="Times New Roman" w:hAnsi="Times New Roman"/>
          <w:sz w:val="24"/>
          <w:szCs w:val="24"/>
        </w:rPr>
        <w:t xml:space="preserve">Se procurará que las pruebas del proceso selectivo sean elaboradas simultáneamente en las dos lenguas oficiales, sin recurrir a la traducción. Los contenidos de las pruebas selectivas se darán siempre en un lenguaje de calidad. Los contenidos del temario habrán de facilitarse </w:t>
      </w:r>
      <w:r w:rsidR="00FF0D43" w:rsidRPr="00E03B56">
        <w:rPr>
          <w:rFonts w:ascii="Times New Roman" w:hAnsi="Times New Roman"/>
          <w:sz w:val="24"/>
          <w:szCs w:val="24"/>
        </w:rPr>
        <w:t xml:space="preserve">también </w:t>
      </w:r>
      <w:r w:rsidR="006C653E" w:rsidRPr="00E03B56">
        <w:rPr>
          <w:rFonts w:ascii="Times New Roman" w:hAnsi="Times New Roman"/>
          <w:sz w:val="24"/>
          <w:szCs w:val="24"/>
        </w:rPr>
        <w:t>en euskera.</w:t>
      </w:r>
    </w:p>
    <w:p w14:paraId="69776659" w14:textId="7681AFD9" w:rsidR="005372C0" w:rsidRPr="00E03B56" w:rsidRDefault="00DD654B" w:rsidP="00790B71">
      <w:pPr>
        <w:pStyle w:val="BOPVDetalle"/>
        <w:ind w:firstLine="0"/>
        <w:jc w:val="both"/>
        <w:rPr>
          <w:rFonts w:ascii="Times New Roman" w:hAnsi="Times New Roman"/>
          <w:sz w:val="24"/>
          <w:szCs w:val="24"/>
        </w:rPr>
      </w:pPr>
      <w:r w:rsidRPr="00E03B56">
        <w:rPr>
          <w:rFonts w:ascii="Times New Roman" w:hAnsi="Times New Roman"/>
          <w:sz w:val="24"/>
          <w:szCs w:val="24"/>
        </w:rPr>
        <w:t>10</w:t>
      </w:r>
      <w:r w:rsidR="005372C0" w:rsidRPr="00E03B56">
        <w:rPr>
          <w:rFonts w:ascii="Times New Roman" w:hAnsi="Times New Roman"/>
          <w:sz w:val="24"/>
          <w:szCs w:val="24"/>
        </w:rPr>
        <w:t xml:space="preserve">.- </w:t>
      </w:r>
      <w:r w:rsidR="006C653E" w:rsidRPr="00E03B56">
        <w:rPr>
          <w:rFonts w:ascii="Times New Roman" w:hAnsi="Times New Roman"/>
          <w:sz w:val="24"/>
          <w:szCs w:val="24"/>
        </w:rPr>
        <w:t>Los exámenes se corregirán siempre en la lengua original, para lo cual deberá asegurarse que en todos los tribunales que se constituyan para procesos selectivos algunas o algunos de los miembros del tribunal tengan acreditado el perfil lingüístico correspondiente al puesto de trabajo o superior; se informará sobre este extremo en la publicación de la composición del tribunal.</w:t>
      </w:r>
    </w:p>
    <w:p w14:paraId="21B7DF76" w14:textId="01F157BD" w:rsidR="00E664E9" w:rsidRPr="00E03B56" w:rsidRDefault="00E664E9" w:rsidP="00790B71">
      <w:pPr>
        <w:pStyle w:val="BOPVDetalle"/>
        <w:ind w:firstLine="0"/>
        <w:jc w:val="both"/>
        <w:rPr>
          <w:rFonts w:ascii="Times New Roman" w:hAnsi="Times New Roman"/>
          <w:sz w:val="24"/>
          <w:szCs w:val="24"/>
        </w:rPr>
      </w:pPr>
    </w:p>
    <w:p w14:paraId="6BA06C25" w14:textId="7312EAC1" w:rsidR="005372C0" w:rsidRPr="00E03B56" w:rsidRDefault="005372C0" w:rsidP="00790B71">
      <w:pPr>
        <w:pStyle w:val="BOPVDetalle"/>
        <w:ind w:firstLine="0"/>
        <w:jc w:val="both"/>
        <w:rPr>
          <w:rFonts w:ascii="Times New Roman" w:hAnsi="Times New Roman"/>
          <w:b/>
          <w:i/>
          <w:sz w:val="24"/>
          <w:szCs w:val="24"/>
        </w:rPr>
      </w:pPr>
      <w:r w:rsidRPr="00E03B56">
        <w:rPr>
          <w:rFonts w:ascii="Times New Roman" w:hAnsi="Times New Roman"/>
          <w:b/>
          <w:i/>
          <w:sz w:val="24"/>
          <w:szCs w:val="24"/>
        </w:rPr>
        <w:t xml:space="preserve">Artículo </w:t>
      </w:r>
      <w:proofErr w:type="gramStart"/>
      <w:r w:rsidR="00823B98" w:rsidRPr="00E03B56">
        <w:rPr>
          <w:rFonts w:ascii="Times New Roman" w:hAnsi="Times New Roman"/>
          <w:b/>
          <w:i/>
          <w:sz w:val="24"/>
          <w:szCs w:val="24"/>
        </w:rPr>
        <w:t>47</w:t>
      </w:r>
      <w:r w:rsidRPr="00E03B56">
        <w:rPr>
          <w:rFonts w:ascii="Times New Roman" w:hAnsi="Times New Roman"/>
          <w:b/>
          <w:i/>
          <w:sz w:val="24"/>
          <w:szCs w:val="24"/>
        </w:rPr>
        <w:t>.–</w:t>
      </w:r>
      <w:proofErr w:type="gramEnd"/>
      <w:r w:rsidRPr="00E03B56">
        <w:rPr>
          <w:rFonts w:ascii="Times New Roman" w:hAnsi="Times New Roman"/>
          <w:b/>
          <w:i/>
          <w:sz w:val="24"/>
          <w:szCs w:val="24"/>
        </w:rPr>
        <w:t xml:space="preserve"> Provisión excepcional</w:t>
      </w:r>
      <w:r w:rsidR="00E664E9" w:rsidRPr="00E03B56">
        <w:rPr>
          <w:rFonts w:ascii="Times New Roman" w:hAnsi="Times New Roman"/>
          <w:b/>
          <w:i/>
          <w:sz w:val="24"/>
          <w:szCs w:val="24"/>
        </w:rPr>
        <w:t>.</w:t>
      </w:r>
    </w:p>
    <w:p w14:paraId="2D6BC3E9" w14:textId="77777777" w:rsidR="00B941BF" w:rsidRPr="00E03B56" w:rsidRDefault="00B941BF" w:rsidP="00790B71">
      <w:pPr>
        <w:widowControl w:val="0"/>
        <w:spacing w:after="220"/>
        <w:jc w:val="both"/>
        <w:rPr>
          <w:sz w:val="24"/>
          <w:szCs w:val="24"/>
        </w:rPr>
      </w:pPr>
      <w:r w:rsidRPr="00E03B56">
        <w:rPr>
          <w:sz w:val="24"/>
          <w:szCs w:val="24"/>
        </w:rPr>
        <w:lastRenderedPageBreak/>
        <w:t xml:space="preserve">1.- En las provisiones de puestos de trabajo con fecha de </w:t>
      </w:r>
      <w:proofErr w:type="spellStart"/>
      <w:r w:rsidRPr="00E03B56">
        <w:rPr>
          <w:sz w:val="24"/>
          <w:szCs w:val="24"/>
        </w:rPr>
        <w:t>preceptividad</w:t>
      </w:r>
      <w:proofErr w:type="spellEnd"/>
      <w:r w:rsidRPr="00E03B56">
        <w:rPr>
          <w:sz w:val="24"/>
          <w:szCs w:val="24"/>
        </w:rPr>
        <w:t xml:space="preserve"> vencida, si no hubiera aspirantes que acrediten el perfil lingüístico correspondiente al puesto entre quienes superen el proceso selectivo, la entidad podrá utilizar esta vía de provisión excepcional.</w:t>
      </w:r>
    </w:p>
    <w:p w14:paraId="6F57912B" w14:textId="7BEB257F" w:rsidR="00BD48E0" w:rsidRPr="00E03B56" w:rsidRDefault="00B941BF" w:rsidP="00790B71">
      <w:pPr>
        <w:widowControl w:val="0"/>
        <w:spacing w:after="220"/>
        <w:jc w:val="both"/>
        <w:rPr>
          <w:sz w:val="24"/>
          <w:szCs w:val="24"/>
        </w:rPr>
      </w:pPr>
      <w:r w:rsidRPr="00E03B56">
        <w:rPr>
          <w:sz w:val="24"/>
          <w:szCs w:val="24"/>
        </w:rPr>
        <w:t>En estos casos, para evitar los perjuicios que pudieran derivarse por dejar sin cubrir el puesto de trabajo, la entidad podrá decidir incorporar en período de prácticas a la persona candidata que tenga acreditada en cada competencia del perfil lingüístico una capacidad de euskera inferior en un nivel, o en dos como máximo, al correspondiente al perfil del puesto de trabajo.</w:t>
      </w:r>
    </w:p>
    <w:p w14:paraId="3FDCF278" w14:textId="1C3F3039" w:rsidR="00B941BF" w:rsidRPr="00E03B56" w:rsidRDefault="008E4999" w:rsidP="00790B71">
      <w:pPr>
        <w:widowControl w:val="0"/>
        <w:spacing w:after="220"/>
        <w:jc w:val="both"/>
        <w:rPr>
          <w:sz w:val="24"/>
          <w:szCs w:val="24"/>
        </w:rPr>
      </w:pPr>
      <w:r w:rsidRPr="00E03B56">
        <w:rPr>
          <w:sz w:val="24"/>
          <w:szCs w:val="24"/>
        </w:rPr>
        <w:t>2</w:t>
      </w:r>
      <w:r w:rsidR="00B941BF" w:rsidRPr="00E03B56">
        <w:rPr>
          <w:sz w:val="24"/>
          <w:szCs w:val="24"/>
        </w:rPr>
        <w:t>.- Esta provisión excepcional estará condicionada: se establecerá un período de prácticas de entre doce y dieciocho meses para la acreditación del perfil lingüístico correspondiente, como condición previa a la obtención de la plaza.</w:t>
      </w:r>
    </w:p>
    <w:p w14:paraId="43D3D4BD" w14:textId="2A5C5E3F" w:rsidR="00B941BF" w:rsidRPr="00E03B56" w:rsidRDefault="008E4999" w:rsidP="00790B71">
      <w:pPr>
        <w:widowControl w:val="0"/>
        <w:spacing w:after="220"/>
        <w:jc w:val="both"/>
        <w:rPr>
          <w:sz w:val="24"/>
          <w:szCs w:val="24"/>
        </w:rPr>
      </w:pPr>
      <w:r w:rsidRPr="00E03B56">
        <w:rPr>
          <w:sz w:val="24"/>
          <w:szCs w:val="24"/>
        </w:rPr>
        <w:t>3</w:t>
      </w:r>
      <w:r w:rsidR="00B941BF" w:rsidRPr="00E03B56">
        <w:rPr>
          <w:sz w:val="24"/>
          <w:szCs w:val="24"/>
        </w:rPr>
        <w:t>.- Incluso cuando el objeto del proceso selectivo no sea la contratación con carácter fijo, se podrá hacer uso de la vía de excepción prevista en este artículo; en estos supuestos, el perfil lingüístico deberá ser acreditado antes de la finalización del período de prácticas, pero el puesto de trabajo no se consolidará.</w:t>
      </w:r>
    </w:p>
    <w:p w14:paraId="157BD041" w14:textId="0361D623" w:rsidR="00E664E9" w:rsidRPr="00E03B56" w:rsidRDefault="00E664E9" w:rsidP="00790B71">
      <w:pPr>
        <w:pStyle w:val="BOPVClave"/>
        <w:jc w:val="both"/>
        <w:rPr>
          <w:rFonts w:ascii="Times New Roman" w:hAnsi="Times New Roman"/>
          <w:sz w:val="24"/>
          <w:szCs w:val="24"/>
        </w:rPr>
      </w:pPr>
    </w:p>
    <w:p w14:paraId="1AD18942" w14:textId="2A42976D" w:rsidR="00A20A68" w:rsidRPr="00E03B56" w:rsidRDefault="00A20A68" w:rsidP="00790B71">
      <w:pPr>
        <w:pStyle w:val="BOPVClave"/>
        <w:rPr>
          <w:rFonts w:ascii="Times New Roman" w:hAnsi="Times New Roman"/>
          <w:b/>
          <w:sz w:val="24"/>
          <w:szCs w:val="24"/>
        </w:rPr>
      </w:pPr>
      <w:r w:rsidRPr="00E03B56">
        <w:rPr>
          <w:rFonts w:ascii="Times New Roman" w:hAnsi="Times New Roman"/>
          <w:b/>
          <w:sz w:val="24"/>
          <w:szCs w:val="24"/>
        </w:rPr>
        <w:t>Sección sÉPTIMA</w:t>
      </w:r>
    </w:p>
    <w:p w14:paraId="5B609F8E" w14:textId="31F21470" w:rsidR="00A20A68" w:rsidRPr="00E03B56" w:rsidRDefault="00A20A68" w:rsidP="00790B71">
      <w:pPr>
        <w:pStyle w:val="BOPVClave"/>
        <w:rPr>
          <w:rFonts w:ascii="Times New Roman" w:hAnsi="Times New Roman"/>
          <w:sz w:val="24"/>
          <w:szCs w:val="24"/>
        </w:rPr>
      </w:pPr>
      <w:r w:rsidRPr="00E03B56">
        <w:rPr>
          <w:rFonts w:ascii="Times New Roman" w:hAnsi="Times New Roman"/>
          <w:b/>
          <w:sz w:val="24"/>
          <w:szCs w:val="24"/>
        </w:rPr>
        <w:t>EXENCIONES POR RAZONES DE EDAD U OTROS MOTIVOS DE INCAPACIDAD PARA APRENDER EUSKERA</w:t>
      </w:r>
    </w:p>
    <w:p w14:paraId="19129567" w14:textId="2320E82D" w:rsidR="00E664E9" w:rsidRPr="00E03B56" w:rsidRDefault="00E664E9" w:rsidP="00790B71">
      <w:pPr>
        <w:pStyle w:val="BOPVDetalle"/>
        <w:ind w:firstLine="0"/>
        <w:jc w:val="both"/>
        <w:rPr>
          <w:rFonts w:ascii="Times New Roman" w:hAnsi="Times New Roman"/>
          <w:sz w:val="24"/>
          <w:szCs w:val="24"/>
        </w:rPr>
      </w:pPr>
    </w:p>
    <w:p w14:paraId="2B8F06B4" w14:textId="21BF18C1" w:rsidR="0023503D" w:rsidRPr="00E03B56" w:rsidRDefault="0023503D" w:rsidP="00790B71">
      <w:pPr>
        <w:pStyle w:val="BOPVDetalle"/>
        <w:ind w:firstLine="0"/>
        <w:jc w:val="both"/>
        <w:rPr>
          <w:rFonts w:ascii="Times New Roman" w:hAnsi="Times New Roman"/>
          <w:b/>
          <w:i/>
          <w:sz w:val="24"/>
          <w:szCs w:val="24"/>
        </w:rPr>
      </w:pPr>
      <w:r w:rsidRPr="00E03B56">
        <w:rPr>
          <w:rFonts w:ascii="Times New Roman" w:hAnsi="Times New Roman"/>
          <w:b/>
          <w:i/>
          <w:sz w:val="24"/>
          <w:szCs w:val="24"/>
        </w:rPr>
        <w:t xml:space="preserve">Artículo </w:t>
      </w:r>
      <w:proofErr w:type="gramStart"/>
      <w:r w:rsidR="00823B98" w:rsidRPr="00E03B56">
        <w:rPr>
          <w:rFonts w:ascii="Times New Roman" w:hAnsi="Times New Roman"/>
          <w:b/>
          <w:i/>
          <w:sz w:val="24"/>
          <w:szCs w:val="24"/>
        </w:rPr>
        <w:t>48</w:t>
      </w:r>
      <w:r w:rsidRPr="00E03B56">
        <w:rPr>
          <w:rFonts w:ascii="Times New Roman" w:hAnsi="Times New Roman"/>
          <w:b/>
          <w:i/>
          <w:sz w:val="24"/>
          <w:szCs w:val="24"/>
        </w:rPr>
        <w:t>.–</w:t>
      </w:r>
      <w:proofErr w:type="gramEnd"/>
      <w:r w:rsidRPr="00E03B56">
        <w:rPr>
          <w:rFonts w:ascii="Times New Roman" w:hAnsi="Times New Roman"/>
          <w:b/>
          <w:i/>
          <w:sz w:val="24"/>
          <w:szCs w:val="24"/>
        </w:rPr>
        <w:t xml:space="preserve"> </w:t>
      </w:r>
      <w:r w:rsidR="003E770F" w:rsidRPr="00E03B56">
        <w:rPr>
          <w:rFonts w:ascii="Times New Roman" w:hAnsi="Times New Roman"/>
          <w:b/>
          <w:i/>
          <w:sz w:val="24"/>
          <w:szCs w:val="24"/>
        </w:rPr>
        <w:t>E</w:t>
      </w:r>
      <w:r w:rsidRPr="00E03B56">
        <w:rPr>
          <w:rFonts w:ascii="Times New Roman" w:hAnsi="Times New Roman"/>
          <w:b/>
          <w:i/>
          <w:sz w:val="24"/>
          <w:szCs w:val="24"/>
        </w:rPr>
        <w:t xml:space="preserve">xención de la acreditación de los niveles de euskera por razones de edad u otros motivos de incapacidad para </w:t>
      </w:r>
      <w:r w:rsidR="003E770F" w:rsidRPr="00E03B56">
        <w:rPr>
          <w:rFonts w:ascii="Times New Roman" w:hAnsi="Times New Roman"/>
          <w:b/>
          <w:i/>
          <w:sz w:val="24"/>
          <w:szCs w:val="24"/>
        </w:rPr>
        <w:t xml:space="preserve">el </w:t>
      </w:r>
      <w:r w:rsidRPr="00E03B56">
        <w:rPr>
          <w:rFonts w:ascii="Times New Roman" w:hAnsi="Times New Roman"/>
          <w:b/>
          <w:i/>
          <w:sz w:val="24"/>
          <w:szCs w:val="24"/>
        </w:rPr>
        <w:t>aprend</w:t>
      </w:r>
      <w:r w:rsidR="003E770F" w:rsidRPr="00E03B56">
        <w:rPr>
          <w:rFonts w:ascii="Times New Roman" w:hAnsi="Times New Roman"/>
          <w:b/>
          <w:i/>
          <w:sz w:val="24"/>
          <w:szCs w:val="24"/>
        </w:rPr>
        <w:t>izaje</w:t>
      </w:r>
      <w:r w:rsidRPr="00E03B56">
        <w:rPr>
          <w:rFonts w:ascii="Times New Roman" w:hAnsi="Times New Roman"/>
          <w:b/>
          <w:i/>
          <w:sz w:val="24"/>
          <w:szCs w:val="24"/>
        </w:rPr>
        <w:t>.</w:t>
      </w:r>
    </w:p>
    <w:p w14:paraId="567108BF" w14:textId="3C34C34A" w:rsidR="0055629D" w:rsidRPr="00E03B56" w:rsidRDefault="006C759A" w:rsidP="00790B71">
      <w:pPr>
        <w:pStyle w:val="BOPVDetalle"/>
        <w:ind w:firstLine="0"/>
        <w:jc w:val="both"/>
        <w:rPr>
          <w:rFonts w:ascii="Times New Roman" w:hAnsi="Times New Roman"/>
          <w:sz w:val="24"/>
          <w:szCs w:val="24"/>
        </w:rPr>
      </w:pPr>
      <w:r w:rsidRPr="00E03B56">
        <w:rPr>
          <w:rFonts w:ascii="Times New Roman" w:hAnsi="Times New Roman"/>
          <w:sz w:val="24"/>
          <w:szCs w:val="24"/>
        </w:rPr>
        <w:t>1.- E</w:t>
      </w:r>
      <w:r w:rsidR="0055629D" w:rsidRPr="00E03B56">
        <w:rPr>
          <w:rFonts w:ascii="Times New Roman" w:hAnsi="Times New Roman"/>
          <w:sz w:val="24"/>
          <w:szCs w:val="24"/>
        </w:rPr>
        <w:t>starán exentos</w:t>
      </w:r>
      <w:r w:rsidR="0023503D" w:rsidRPr="00E03B56">
        <w:rPr>
          <w:rFonts w:ascii="Times New Roman" w:hAnsi="Times New Roman"/>
          <w:sz w:val="24"/>
          <w:szCs w:val="24"/>
        </w:rPr>
        <w:t xml:space="preserve"> </w:t>
      </w:r>
      <w:r w:rsidR="0055629D" w:rsidRPr="00E03B56">
        <w:rPr>
          <w:rFonts w:ascii="Times New Roman" w:hAnsi="Times New Roman"/>
          <w:sz w:val="24"/>
          <w:szCs w:val="24"/>
        </w:rPr>
        <w:t xml:space="preserve">del cumplimiento del régimen general de </w:t>
      </w:r>
      <w:proofErr w:type="spellStart"/>
      <w:r w:rsidR="0055629D" w:rsidRPr="00E03B56">
        <w:rPr>
          <w:rFonts w:ascii="Times New Roman" w:hAnsi="Times New Roman"/>
          <w:sz w:val="24"/>
          <w:szCs w:val="24"/>
        </w:rPr>
        <w:t>preceptividad</w:t>
      </w:r>
      <w:proofErr w:type="spellEnd"/>
      <w:r w:rsidR="0023503D" w:rsidRPr="00E03B56">
        <w:rPr>
          <w:rFonts w:ascii="Times New Roman" w:hAnsi="Times New Roman"/>
          <w:sz w:val="24"/>
          <w:szCs w:val="24"/>
        </w:rPr>
        <w:t xml:space="preserve"> </w:t>
      </w:r>
      <w:r w:rsidR="0055629D" w:rsidRPr="00E03B56">
        <w:rPr>
          <w:rFonts w:ascii="Times New Roman" w:hAnsi="Times New Roman"/>
          <w:sz w:val="24"/>
          <w:szCs w:val="24"/>
        </w:rPr>
        <w:t>de los perfiles lingüísticos en relación al puesto de trabajo</w:t>
      </w:r>
      <w:r w:rsidR="0023503D" w:rsidRPr="00E03B56">
        <w:rPr>
          <w:rFonts w:ascii="Times New Roman" w:hAnsi="Times New Roman"/>
          <w:sz w:val="24"/>
          <w:szCs w:val="24"/>
        </w:rPr>
        <w:t xml:space="preserve"> </w:t>
      </w:r>
      <w:r w:rsidR="0055629D" w:rsidRPr="00E03B56">
        <w:rPr>
          <w:rFonts w:ascii="Times New Roman" w:hAnsi="Times New Roman"/>
          <w:sz w:val="24"/>
          <w:szCs w:val="24"/>
        </w:rPr>
        <w:t>del que son titulares:</w:t>
      </w:r>
    </w:p>
    <w:p w14:paraId="78929BD1" w14:textId="33456579" w:rsidR="0055629D" w:rsidRPr="00E03B56" w:rsidRDefault="0055629D"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a) Quienes superen la edad de 45 años </w:t>
      </w:r>
      <w:r w:rsidR="006C759A" w:rsidRPr="00E03B56">
        <w:rPr>
          <w:rFonts w:ascii="Times New Roman" w:hAnsi="Times New Roman"/>
          <w:sz w:val="24"/>
          <w:szCs w:val="24"/>
        </w:rPr>
        <w:t>el primer día del</w:t>
      </w:r>
      <w:r w:rsidRPr="00E03B56">
        <w:rPr>
          <w:rFonts w:ascii="Times New Roman" w:hAnsi="Times New Roman"/>
          <w:sz w:val="24"/>
          <w:szCs w:val="24"/>
        </w:rPr>
        <w:t xml:space="preserve"> </w:t>
      </w:r>
      <w:r w:rsidR="009D0175" w:rsidRPr="00E03B56">
        <w:rPr>
          <w:rFonts w:ascii="Times New Roman" w:hAnsi="Times New Roman"/>
          <w:sz w:val="24"/>
          <w:szCs w:val="24"/>
        </w:rPr>
        <w:t>p</w:t>
      </w:r>
      <w:r w:rsidRPr="00E03B56">
        <w:rPr>
          <w:rFonts w:ascii="Times New Roman" w:hAnsi="Times New Roman"/>
          <w:sz w:val="24"/>
          <w:szCs w:val="24"/>
        </w:rPr>
        <w:t>er</w:t>
      </w:r>
      <w:r w:rsidR="009D0175" w:rsidRPr="00E03B56">
        <w:rPr>
          <w:rFonts w:ascii="Times New Roman" w:hAnsi="Times New Roman"/>
          <w:sz w:val="24"/>
          <w:szCs w:val="24"/>
        </w:rPr>
        <w:t>í</w:t>
      </w:r>
      <w:r w:rsidRPr="00E03B56">
        <w:rPr>
          <w:rFonts w:ascii="Times New Roman" w:hAnsi="Times New Roman"/>
          <w:sz w:val="24"/>
          <w:szCs w:val="24"/>
        </w:rPr>
        <w:t xml:space="preserve">odo de </w:t>
      </w:r>
      <w:r w:rsidR="009D0175" w:rsidRPr="00E03B56">
        <w:rPr>
          <w:rFonts w:ascii="Times New Roman" w:hAnsi="Times New Roman"/>
          <w:sz w:val="24"/>
          <w:szCs w:val="24"/>
        </w:rPr>
        <w:t>p</w:t>
      </w:r>
      <w:r w:rsidRPr="00E03B56">
        <w:rPr>
          <w:rFonts w:ascii="Times New Roman" w:hAnsi="Times New Roman"/>
          <w:sz w:val="24"/>
          <w:szCs w:val="24"/>
        </w:rPr>
        <w:t>lanificación</w:t>
      </w:r>
      <w:r w:rsidR="00684FA3" w:rsidRPr="00E03B56">
        <w:rPr>
          <w:rFonts w:ascii="Times New Roman" w:hAnsi="Times New Roman"/>
          <w:sz w:val="24"/>
          <w:szCs w:val="24"/>
        </w:rPr>
        <w:t xml:space="preserve"> </w:t>
      </w:r>
      <w:r w:rsidR="006C759A" w:rsidRPr="00E03B56">
        <w:rPr>
          <w:rFonts w:ascii="Times New Roman" w:hAnsi="Times New Roman"/>
          <w:sz w:val="24"/>
          <w:szCs w:val="24"/>
        </w:rPr>
        <w:t xml:space="preserve">en el que se </w:t>
      </w:r>
      <w:r w:rsidR="003E770F" w:rsidRPr="00E03B56">
        <w:rPr>
          <w:rFonts w:ascii="Times New Roman" w:hAnsi="Times New Roman"/>
          <w:sz w:val="24"/>
          <w:szCs w:val="24"/>
        </w:rPr>
        <w:t>asigne</w:t>
      </w:r>
      <w:r w:rsidR="00517350" w:rsidRPr="00E03B56">
        <w:rPr>
          <w:rFonts w:ascii="Times New Roman" w:hAnsi="Times New Roman"/>
          <w:sz w:val="24"/>
          <w:szCs w:val="24"/>
        </w:rPr>
        <w:t xml:space="preserve"> fecha de </w:t>
      </w:r>
      <w:proofErr w:type="spellStart"/>
      <w:r w:rsidR="00517350" w:rsidRPr="00E03B56">
        <w:rPr>
          <w:rFonts w:ascii="Times New Roman" w:hAnsi="Times New Roman"/>
          <w:sz w:val="24"/>
          <w:szCs w:val="24"/>
        </w:rPr>
        <w:t>preceptividad</w:t>
      </w:r>
      <w:proofErr w:type="spellEnd"/>
      <w:r w:rsidR="00517350" w:rsidRPr="00E03B56">
        <w:rPr>
          <w:rFonts w:ascii="Times New Roman" w:hAnsi="Times New Roman"/>
          <w:sz w:val="24"/>
          <w:szCs w:val="24"/>
        </w:rPr>
        <w:t xml:space="preserve"> al puesto de trabajo del que son titulares</w:t>
      </w:r>
      <w:r w:rsidRPr="00E03B56">
        <w:rPr>
          <w:rFonts w:ascii="Times New Roman" w:hAnsi="Times New Roman"/>
          <w:sz w:val="24"/>
          <w:szCs w:val="24"/>
        </w:rPr>
        <w:t>, previa conformidad</w:t>
      </w:r>
      <w:r w:rsidR="0023503D" w:rsidRPr="00E03B56">
        <w:rPr>
          <w:rFonts w:ascii="Times New Roman" w:hAnsi="Times New Roman"/>
          <w:sz w:val="24"/>
          <w:szCs w:val="24"/>
        </w:rPr>
        <w:t xml:space="preserve"> </w:t>
      </w:r>
      <w:r w:rsidRPr="00E03B56">
        <w:rPr>
          <w:rFonts w:ascii="Times New Roman" w:hAnsi="Times New Roman"/>
          <w:sz w:val="24"/>
          <w:szCs w:val="24"/>
        </w:rPr>
        <w:t>de</w:t>
      </w:r>
      <w:r w:rsidR="00DA7A3A" w:rsidRPr="00E03B56">
        <w:rPr>
          <w:rFonts w:ascii="Times New Roman" w:hAnsi="Times New Roman"/>
          <w:sz w:val="24"/>
          <w:szCs w:val="24"/>
        </w:rPr>
        <w:t xml:space="preserve"> </w:t>
      </w:r>
      <w:r w:rsidRPr="00E03B56">
        <w:rPr>
          <w:rFonts w:ascii="Times New Roman" w:hAnsi="Times New Roman"/>
          <w:sz w:val="24"/>
          <w:szCs w:val="24"/>
        </w:rPr>
        <w:t>l</w:t>
      </w:r>
      <w:r w:rsidR="00DA7A3A" w:rsidRPr="00E03B56">
        <w:rPr>
          <w:rFonts w:ascii="Times New Roman" w:hAnsi="Times New Roman"/>
          <w:sz w:val="24"/>
          <w:szCs w:val="24"/>
        </w:rPr>
        <w:t>a persona</w:t>
      </w:r>
      <w:r w:rsidRPr="00E03B56">
        <w:rPr>
          <w:rFonts w:ascii="Times New Roman" w:hAnsi="Times New Roman"/>
          <w:sz w:val="24"/>
          <w:szCs w:val="24"/>
        </w:rPr>
        <w:t xml:space="preserve"> interesad</w:t>
      </w:r>
      <w:r w:rsidR="00DA7A3A" w:rsidRPr="00E03B56">
        <w:rPr>
          <w:rFonts w:ascii="Times New Roman" w:hAnsi="Times New Roman"/>
          <w:sz w:val="24"/>
          <w:szCs w:val="24"/>
        </w:rPr>
        <w:t>a</w:t>
      </w:r>
      <w:r w:rsidRPr="00E03B56">
        <w:rPr>
          <w:rFonts w:ascii="Times New Roman" w:hAnsi="Times New Roman"/>
          <w:sz w:val="24"/>
          <w:szCs w:val="24"/>
        </w:rPr>
        <w:t>.</w:t>
      </w:r>
    </w:p>
    <w:p w14:paraId="5ED5D142" w14:textId="3D193248" w:rsidR="0055629D" w:rsidRPr="00E03B56" w:rsidRDefault="0055629D" w:rsidP="00790B71">
      <w:pPr>
        <w:pStyle w:val="BOPVDetalle"/>
        <w:ind w:firstLine="0"/>
        <w:jc w:val="both"/>
        <w:rPr>
          <w:rFonts w:ascii="Times New Roman" w:hAnsi="Times New Roman"/>
          <w:sz w:val="24"/>
          <w:szCs w:val="24"/>
        </w:rPr>
      </w:pPr>
      <w:r w:rsidRPr="00E03B56">
        <w:rPr>
          <w:rFonts w:ascii="Times New Roman" w:hAnsi="Times New Roman"/>
          <w:sz w:val="24"/>
          <w:szCs w:val="24"/>
        </w:rPr>
        <w:t>b) Aquellas personas cuyo nivel de estudios realizados</w:t>
      </w:r>
      <w:r w:rsidR="0023503D" w:rsidRPr="00E03B56">
        <w:rPr>
          <w:rFonts w:ascii="Times New Roman" w:hAnsi="Times New Roman"/>
          <w:sz w:val="24"/>
          <w:szCs w:val="24"/>
        </w:rPr>
        <w:t xml:space="preserve"> </w:t>
      </w:r>
      <w:r w:rsidRPr="00E03B56">
        <w:rPr>
          <w:rFonts w:ascii="Times New Roman" w:hAnsi="Times New Roman"/>
          <w:sz w:val="24"/>
          <w:szCs w:val="24"/>
        </w:rPr>
        <w:t xml:space="preserve">no alcanzara </w:t>
      </w:r>
      <w:r w:rsidR="00156ACF" w:rsidRPr="00E03B56">
        <w:rPr>
          <w:rFonts w:ascii="Times New Roman" w:hAnsi="Times New Roman"/>
          <w:sz w:val="24"/>
          <w:szCs w:val="24"/>
        </w:rPr>
        <w:t>los</w:t>
      </w:r>
      <w:r w:rsidRPr="00E03B56">
        <w:rPr>
          <w:rFonts w:ascii="Times New Roman" w:hAnsi="Times New Roman"/>
          <w:sz w:val="24"/>
          <w:szCs w:val="24"/>
        </w:rPr>
        <w:t xml:space="preserve"> de Bachiller Elemental</w:t>
      </w:r>
      <w:r w:rsidR="003A7840" w:rsidRPr="00E03B56">
        <w:rPr>
          <w:rFonts w:ascii="Times New Roman" w:hAnsi="Times New Roman"/>
          <w:sz w:val="24"/>
          <w:szCs w:val="24"/>
        </w:rPr>
        <w:t>,</w:t>
      </w:r>
      <w:r w:rsidRPr="00E03B56">
        <w:rPr>
          <w:rFonts w:ascii="Times New Roman" w:hAnsi="Times New Roman"/>
          <w:sz w:val="24"/>
          <w:szCs w:val="24"/>
        </w:rPr>
        <w:t xml:space="preserve"> </w:t>
      </w:r>
      <w:r w:rsidR="00CA4667" w:rsidRPr="00E03B56">
        <w:rPr>
          <w:rFonts w:ascii="Times New Roman" w:hAnsi="Times New Roman"/>
          <w:sz w:val="24"/>
          <w:szCs w:val="24"/>
        </w:rPr>
        <w:t>Educación General Básica</w:t>
      </w:r>
      <w:r w:rsidR="0041711E" w:rsidRPr="00E03B56">
        <w:rPr>
          <w:rFonts w:ascii="Times New Roman" w:hAnsi="Times New Roman"/>
          <w:sz w:val="24"/>
          <w:szCs w:val="24"/>
        </w:rPr>
        <w:t>,</w:t>
      </w:r>
      <w:r w:rsidR="003A7840" w:rsidRPr="00E03B56">
        <w:rPr>
          <w:rFonts w:ascii="Times New Roman" w:hAnsi="Times New Roman"/>
          <w:sz w:val="24"/>
          <w:szCs w:val="24"/>
        </w:rPr>
        <w:t xml:space="preserve"> Educación Secundaria</w:t>
      </w:r>
      <w:r w:rsidR="00CA4667" w:rsidRPr="00E03B56">
        <w:rPr>
          <w:rFonts w:ascii="Times New Roman" w:hAnsi="Times New Roman"/>
          <w:sz w:val="24"/>
          <w:szCs w:val="24"/>
        </w:rPr>
        <w:t xml:space="preserve"> Obligatoria</w:t>
      </w:r>
      <w:r w:rsidR="0041711E" w:rsidRPr="00E03B56">
        <w:rPr>
          <w:rFonts w:ascii="Times New Roman" w:hAnsi="Times New Roman"/>
          <w:sz w:val="24"/>
          <w:szCs w:val="24"/>
        </w:rPr>
        <w:t xml:space="preserve"> </w:t>
      </w:r>
      <w:r w:rsidR="004A3EBD" w:rsidRPr="00E03B56">
        <w:rPr>
          <w:rFonts w:ascii="Times New Roman" w:hAnsi="Times New Roman"/>
          <w:sz w:val="24"/>
          <w:szCs w:val="24"/>
        </w:rPr>
        <w:t>ni</w:t>
      </w:r>
      <w:r w:rsidR="0041711E" w:rsidRPr="00E03B56">
        <w:rPr>
          <w:rFonts w:ascii="Times New Roman" w:hAnsi="Times New Roman"/>
          <w:sz w:val="24"/>
          <w:szCs w:val="24"/>
        </w:rPr>
        <w:t xml:space="preserve"> otros que en el futuro pudieran sustituir a estos</w:t>
      </w:r>
      <w:r w:rsidRPr="00E03B56">
        <w:rPr>
          <w:rFonts w:ascii="Times New Roman" w:hAnsi="Times New Roman"/>
          <w:sz w:val="24"/>
          <w:szCs w:val="24"/>
        </w:rPr>
        <w:t>, prescindiendo de las equivalencias</w:t>
      </w:r>
      <w:r w:rsidR="0023503D" w:rsidRPr="00E03B56">
        <w:rPr>
          <w:rFonts w:ascii="Times New Roman" w:hAnsi="Times New Roman"/>
          <w:sz w:val="24"/>
          <w:szCs w:val="24"/>
        </w:rPr>
        <w:t xml:space="preserve"> </w:t>
      </w:r>
      <w:r w:rsidRPr="00E03B56">
        <w:rPr>
          <w:rFonts w:ascii="Times New Roman" w:hAnsi="Times New Roman"/>
          <w:sz w:val="24"/>
          <w:szCs w:val="24"/>
        </w:rPr>
        <w:t>y convalidaciones que contemple el ordenamiento</w:t>
      </w:r>
      <w:r w:rsidR="0023503D" w:rsidRPr="00E03B56">
        <w:rPr>
          <w:rFonts w:ascii="Times New Roman" w:hAnsi="Times New Roman"/>
          <w:sz w:val="24"/>
          <w:szCs w:val="24"/>
        </w:rPr>
        <w:t xml:space="preserve"> </w:t>
      </w:r>
      <w:r w:rsidRPr="00E03B56">
        <w:rPr>
          <w:rFonts w:ascii="Times New Roman" w:hAnsi="Times New Roman"/>
          <w:sz w:val="24"/>
          <w:szCs w:val="24"/>
        </w:rPr>
        <w:t xml:space="preserve">jurídico a otros fines </w:t>
      </w:r>
      <w:r w:rsidR="00D26BE4" w:rsidRPr="00E03B56">
        <w:rPr>
          <w:rFonts w:ascii="Times New Roman" w:hAnsi="Times New Roman"/>
          <w:sz w:val="24"/>
          <w:szCs w:val="24"/>
        </w:rPr>
        <w:t>respecto al C</w:t>
      </w:r>
      <w:r w:rsidRPr="00E03B56">
        <w:rPr>
          <w:rFonts w:ascii="Times New Roman" w:hAnsi="Times New Roman"/>
          <w:sz w:val="24"/>
          <w:szCs w:val="24"/>
        </w:rPr>
        <w:t xml:space="preserve">ertificado de </w:t>
      </w:r>
      <w:r w:rsidR="00D26BE4" w:rsidRPr="00E03B56">
        <w:rPr>
          <w:rFonts w:ascii="Times New Roman" w:hAnsi="Times New Roman"/>
          <w:sz w:val="24"/>
          <w:szCs w:val="24"/>
        </w:rPr>
        <w:t>E</w:t>
      </w:r>
      <w:r w:rsidRPr="00E03B56">
        <w:rPr>
          <w:rFonts w:ascii="Times New Roman" w:hAnsi="Times New Roman"/>
          <w:sz w:val="24"/>
          <w:szCs w:val="24"/>
        </w:rPr>
        <w:t>scolaridad.</w:t>
      </w:r>
    </w:p>
    <w:p w14:paraId="29426B9A" w14:textId="28E5EF0C" w:rsidR="0055629D" w:rsidRPr="00E03B56" w:rsidRDefault="0055629D" w:rsidP="00790B71">
      <w:pPr>
        <w:pStyle w:val="BOPVDetalle"/>
        <w:ind w:firstLine="0"/>
        <w:jc w:val="both"/>
        <w:rPr>
          <w:rFonts w:ascii="Times New Roman" w:hAnsi="Times New Roman"/>
          <w:sz w:val="24"/>
          <w:szCs w:val="24"/>
        </w:rPr>
      </w:pPr>
      <w:r w:rsidRPr="00E03B56">
        <w:rPr>
          <w:rFonts w:ascii="Times New Roman" w:hAnsi="Times New Roman"/>
          <w:sz w:val="24"/>
          <w:szCs w:val="24"/>
        </w:rPr>
        <w:t>c) Las personas afectadas de minusvalías físicas o psíquicas</w:t>
      </w:r>
      <w:r w:rsidR="0023503D" w:rsidRPr="00E03B56">
        <w:rPr>
          <w:rFonts w:ascii="Times New Roman" w:hAnsi="Times New Roman"/>
          <w:sz w:val="24"/>
          <w:szCs w:val="24"/>
        </w:rPr>
        <w:t xml:space="preserve"> </w:t>
      </w:r>
      <w:r w:rsidRPr="00E03B56">
        <w:rPr>
          <w:rFonts w:ascii="Times New Roman" w:hAnsi="Times New Roman"/>
          <w:sz w:val="24"/>
          <w:szCs w:val="24"/>
        </w:rPr>
        <w:t>que imposibiliten o dificulten el aprendizaje del</w:t>
      </w:r>
      <w:r w:rsidR="0023503D" w:rsidRPr="00E03B56">
        <w:rPr>
          <w:rFonts w:ascii="Times New Roman" w:hAnsi="Times New Roman"/>
          <w:sz w:val="24"/>
          <w:szCs w:val="24"/>
        </w:rPr>
        <w:t xml:space="preserve"> </w:t>
      </w:r>
      <w:r w:rsidRPr="00E03B56">
        <w:rPr>
          <w:rFonts w:ascii="Times New Roman" w:hAnsi="Times New Roman"/>
          <w:sz w:val="24"/>
          <w:szCs w:val="24"/>
        </w:rPr>
        <w:t>euskera mediante los programas vigentes</w:t>
      </w:r>
      <w:r w:rsidR="0023503D" w:rsidRPr="00E03B56">
        <w:rPr>
          <w:rFonts w:ascii="Times New Roman" w:hAnsi="Times New Roman"/>
          <w:sz w:val="24"/>
          <w:szCs w:val="24"/>
        </w:rPr>
        <w:t xml:space="preserve"> </w:t>
      </w:r>
      <w:r w:rsidRPr="00E03B56">
        <w:rPr>
          <w:rFonts w:ascii="Times New Roman" w:hAnsi="Times New Roman"/>
          <w:sz w:val="24"/>
          <w:szCs w:val="24"/>
        </w:rPr>
        <w:t>de formación y capacitación lingüística de adultos.</w:t>
      </w:r>
    </w:p>
    <w:p w14:paraId="4077BD6C" w14:textId="1A7F8079" w:rsidR="0055629D" w:rsidRPr="00E03B56" w:rsidRDefault="0055629D" w:rsidP="00790B71">
      <w:pPr>
        <w:pStyle w:val="BOPVDetalle"/>
        <w:ind w:firstLine="0"/>
        <w:jc w:val="both"/>
        <w:rPr>
          <w:rFonts w:ascii="Times New Roman" w:hAnsi="Times New Roman"/>
          <w:sz w:val="24"/>
          <w:szCs w:val="24"/>
        </w:rPr>
      </w:pPr>
      <w:r w:rsidRPr="00E03B56">
        <w:rPr>
          <w:rFonts w:ascii="Times New Roman" w:hAnsi="Times New Roman"/>
          <w:sz w:val="24"/>
          <w:szCs w:val="24"/>
        </w:rPr>
        <w:t>d) Aquellas personas en las que concurra carencia</w:t>
      </w:r>
      <w:r w:rsidR="0023503D" w:rsidRPr="00E03B56">
        <w:rPr>
          <w:rFonts w:ascii="Times New Roman" w:hAnsi="Times New Roman"/>
          <w:sz w:val="24"/>
          <w:szCs w:val="24"/>
        </w:rPr>
        <w:t xml:space="preserve"> </w:t>
      </w:r>
      <w:r w:rsidRPr="00E03B56">
        <w:rPr>
          <w:rFonts w:ascii="Times New Roman" w:hAnsi="Times New Roman"/>
          <w:sz w:val="24"/>
          <w:szCs w:val="24"/>
        </w:rPr>
        <w:t xml:space="preserve">manifiesta y contrastada de las destrezas </w:t>
      </w:r>
      <w:proofErr w:type="spellStart"/>
      <w:r w:rsidRPr="00E03B56">
        <w:rPr>
          <w:rFonts w:ascii="Times New Roman" w:hAnsi="Times New Roman"/>
          <w:sz w:val="24"/>
          <w:szCs w:val="24"/>
        </w:rPr>
        <w:t>aptitudinales</w:t>
      </w:r>
      <w:proofErr w:type="spellEnd"/>
      <w:r w:rsidR="0023503D" w:rsidRPr="00E03B56">
        <w:rPr>
          <w:rFonts w:ascii="Times New Roman" w:hAnsi="Times New Roman"/>
          <w:sz w:val="24"/>
          <w:szCs w:val="24"/>
        </w:rPr>
        <w:t xml:space="preserve"> </w:t>
      </w:r>
      <w:r w:rsidRPr="00E03B56">
        <w:rPr>
          <w:rFonts w:ascii="Times New Roman" w:hAnsi="Times New Roman"/>
          <w:sz w:val="24"/>
          <w:szCs w:val="24"/>
        </w:rPr>
        <w:t>necesarias en el proceso de aprendizaje del idioma</w:t>
      </w:r>
      <w:r w:rsidR="0023503D" w:rsidRPr="00E03B56">
        <w:rPr>
          <w:rFonts w:ascii="Times New Roman" w:hAnsi="Times New Roman"/>
          <w:sz w:val="24"/>
          <w:szCs w:val="24"/>
        </w:rPr>
        <w:t xml:space="preserve"> </w:t>
      </w:r>
      <w:r w:rsidRPr="00E03B56">
        <w:rPr>
          <w:rFonts w:ascii="Times New Roman" w:hAnsi="Times New Roman"/>
          <w:sz w:val="24"/>
          <w:szCs w:val="24"/>
        </w:rPr>
        <w:t>mediante los programas de formación</w:t>
      </w:r>
      <w:r w:rsidR="0023503D" w:rsidRPr="00E03B56">
        <w:rPr>
          <w:rFonts w:ascii="Times New Roman" w:hAnsi="Times New Roman"/>
          <w:sz w:val="24"/>
          <w:szCs w:val="24"/>
        </w:rPr>
        <w:t xml:space="preserve"> </w:t>
      </w:r>
      <w:r w:rsidRPr="00E03B56">
        <w:rPr>
          <w:rFonts w:ascii="Times New Roman" w:hAnsi="Times New Roman"/>
          <w:sz w:val="24"/>
          <w:szCs w:val="24"/>
        </w:rPr>
        <w:t>y capacitación lingüística de adultos.</w:t>
      </w:r>
    </w:p>
    <w:p w14:paraId="1DDFA6EA" w14:textId="1EE9DF28" w:rsidR="00E764BC" w:rsidRPr="00E03B56" w:rsidRDefault="00337FF6" w:rsidP="00790B71">
      <w:pPr>
        <w:pStyle w:val="BOPVDetalle"/>
        <w:ind w:firstLine="0"/>
        <w:jc w:val="both"/>
        <w:rPr>
          <w:rFonts w:ascii="Times New Roman" w:hAnsi="Times New Roman"/>
          <w:sz w:val="24"/>
          <w:szCs w:val="24"/>
        </w:rPr>
      </w:pPr>
      <w:r w:rsidRPr="00E03B56">
        <w:rPr>
          <w:rFonts w:ascii="Times New Roman" w:hAnsi="Times New Roman"/>
          <w:sz w:val="24"/>
          <w:szCs w:val="24"/>
        </w:rPr>
        <w:lastRenderedPageBreak/>
        <w:t>2.-</w:t>
      </w:r>
      <w:r w:rsidR="00E764BC" w:rsidRPr="00E03B56">
        <w:rPr>
          <w:rFonts w:ascii="Times New Roman" w:hAnsi="Times New Roman"/>
          <w:sz w:val="24"/>
          <w:szCs w:val="24"/>
        </w:rPr>
        <w:t xml:space="preserve"> El expediente relativo a las exenciones</w:t>
      </w:r>
      <w:r w:rsidR="0023503D" w:rsidRPr="00E03B56">
        <w:rPr>
          <w:rFonts w:ascii="Times New Roman" w:hAnsi="Times New Roman"/>
          <w:sz w:val="24"/>
          <w:szCs w:val="24"/>
        </w:rPr>
        <w:t xml:space="preserve"> </w:t>
      </w:r>
      <w:r w:rsidR="00E764BC" w:rsidRPr="00E03B56">
        <w:rPr>
          <w:rFonts w:ascii="Times New Roman" w:hAnsi="Times New Roman"/>
          <w:sz w:val="24"/>
          <w:szCs w:val="24"/>
        </w:rPr>
        <w:t>en el cumplimiento de los perfiles lingüísticos determinadas</w:t>
      </w:r>
      <w:r w:rsidRPr="00E03B56">
        <w:rPr>
          <w:rFonts w:ascii="Times New Roman" w:hAnsi="Times New Roman"/>
          <w:sz w:val="24"/>
          <w:szCs w:val="24"/>
        </w:rPr>
        <w:t xml:space="preserve"> en este</w:t>
      </w:r>
      <w:r w:rsidR="00E764BC" w:rsidRPr="00E03B56">
        <w:rPr>
          <w:rFonts w:ascii="Times New Roman" w:hAnsi="Times New Roman"/>
          <w:sz w:val="24"/>
          <w:szCs w:val="24"/>
        </w:rPr>
        <w:t xml:space="preserve"> </w:t>
      </w:r>
      <w:r w:rsidRPr="00E03B56">
        <w:rPr>
          <w:rFonts w:ascii="Times New Roman" w:hAnsi="Times New Roman"/>
          <w:sz w:val="24"/>
          <w:szCs w:val="24"/>
        </w:rPr>
        <w:t>a</w:t>
      </w:r>
      <w:r w:rsidR="00E764BC" w:rsidRPr="00E03B56">
        <w:rPr>
          <w:rFonts w:ascii="Times New Roman" w:hAnsi="Times New Roman"/>
          <w:sz w:val="24"/>
          <w:szCs w:val="24"/>
        </w:rPr>
        <w:t>rtículo se iniciará</w:t>
      </w:r>
      <w:r w:rsidR="0023503D" w:rsidRPr="00E03B56">
        <w:rPr>
          <w:rFonts w:ascii="Times New Roman" w:hAnsi="Times New Roman"/>
          <w:sz w:val="24"/>
          <w:szCs w:val="24"/>
        </w:rPr>
        <w:t xml:space="preserve"> </w:t>
      </w:r>
      <w:r w:rsidR="00E764BC" w:rsidRPr="00E03B56">
        <w:rPr>
          <w:rFonts w:ascii="Times New Roman" w:hAnsi="Times New Roman"/>
          <w:sz w:val="24"/>
          <w:szCs w:val="24"/>
        </w:rPr>
        <w:t xml:space="preserve">en la Administración en la que </w:t>
      </w:r>
      <w:r w:rsidRPr="00E03B56">
        <w:rPr>
          <w:rFonts w:ascii="Times New Roman" w:hAnsi="Times New Roman"/>
          <w:sz w:val="24"/>
          <w:szCs w:val="24"/>
        </w:rPr>
        <w:t>la persona</w:t>
      </w:r>
      <w:r w:rsidR="00E764BC" w:rsidRPr="00E03B56">
        <w:rPr>
          <w:rFonts w:ascii="Times New Roman" w:hAnsi="Times New Roman"/>
          <w:sz w:val="24"/>
          <w:szCs w:val="24"/>
        </w:rPr>
        <w:t xml:space="preserve"> interesad</w:t>
      </w:r>
      <w:r w:rsidRPr="00E03B56">
        <w:rPr>
          <w:rFonts w:ascii="Times New Roman" w:hAnsi="Times New Roman"/>
          <w:sz w:val="24"/>
          <w:szCs w:val="24"/>
        </w:rPr>
        <w:t>a</w:t>
      </w:r>
      <w:r w:rsidR="00E764BC" w:rsidRPr="00E03B56">
        <w:rPr>
          <w:rFonts w:ascii="Times New Roman" w:hAnsi="Times New Roman"/>
          <w:sz w:val="24"/>
          <w:szCs w:val="24"/>
        </w:rPr>
        <w:t xml:space="preserve"> preste sus</w:t>
      </w:r>
      <w:r w:rsidR="0023503D" w:rsidRPr="00E03B56">
        <w:rPr>
          <w:rFonts w:ascii="Times New Roman" w:hAnsi="Times New Roman"/>
          <w:sz w:val="24"/>
          <w:szCs w:val="24"/>
        </w:rPr>
        <w:t xml:space="preserve"> </w:t>
      </w:r>
      <w:r w:rsidR="00E764BC" w:rsidRPr="00E03B56">
        <w:rPr>
          <w:rFonts w:ascii="Times New Roman" w:hAnsi="Times New Roman"/>
          <w:sz w:val="24"/>
          <w:szCs w:val="24"/>
        </w:rPr>
        <w:t>servicios, tanto a solicitud de</w:t>
      </w:r>
      <w:r w:rsidRPr="00E03B56">
        <w:rPr>
          <w:rFonts w:ascii="Times New Roman" w:hAnsi="Times New Roman"/>
          <w:sz w:val="24"/>
          <w:szCs w:val="24"/>
        </w:rPr>
        <w:t xml:space="preserve"> </w:t>
      </w:r>
      <w:r w:rsidR="00E764BC" w:rsidRPr="00E03B56">
        <w:rPr>
          <w:rFonts w:ascii="Times New Roman" w:hAnsi="Times New Roman"/>
          <w:sz w:val="24"/>
          <w:szCs w:val="24"/>
        </w:rPr>
        <w:t>l</w:t>
      </w:r>
      <w:r w:rsidRPr="00E03B56">
        <w:rPr>
          <w:rFonts w:ascii="Times New Roman" w:hAnsi="Times New Roman"/>
          <w:sz w:val="24"/>
          <w:szCs w:val="24"/>
        </w:rPr>
        <w:t>a misma</w:t>
      </w:r>
      <w:r w:rsidR="00E764BC" w:rsidRPr="00E03B56">
        <w:rPr>
          <w:rFonts w:ascii="Times New Roman" w:hAnsi="Times New Roman"/>
          <w:sz w:val="24"/>
          <w:szCs w:val="24"/>
        </w:rPr>
        <w:t xml:space="preserve"> como</w:t>
      </w:r>
      <w:r w:rsidR="0023503D" w:rsidRPr="00E03B56">
        <w:rPr>
          <w:rFonts w:ascii="Times New Roman" w:hAnsi="Times New Roman"/>
          <w:sz w:val="24"/>
          <w:szCs w:val="24"/>
        </w:rPr>
        <w:t xml:space="preserve"> </w:t>
      </w:r>
      <w:r w:rsidR="00E764BC" w:rsidRPr="00E03B56">
        <w:rPr>
          <w:rFonts w:ascii="Times New Roman" w:hAnsi="Times New Roman"/>
          <w:sz w:val="24"/>
          <w:szCs w:val="24"/>
        </w:rPr>
        <w:t>de oficio. El Instituto Vasco de Administración Pública</w:t>
      </w:r>
      <w:r w:rsidR="0023503D" w:rsidRPr="00E03B56">
        <w:rPr>
          <w:rFonts w:ascii="Times New Roman" w:hAnsi="Times New Roman"/>
          <w:sz w:val="24"/>
          <w:szCs w:val="24"/>
        </w:rPr>
        <w:t xml:space="preserve"> </w:t>
      </w:r>
      <w:r w:rsidR="00E764BC" w:rsidRPr="00E03B56">
        <w:rPr>
          <w:rFonts w:ascii="Times New Roman" w:hAnsi="Times New Roman"/>
          <w:sz w:val="24"/>
          <w:szCs w:val="24"/>
        </w:rPr>
        <w:t>podrá a tal fin dirigir peticiones razonadas al órgano</w:t>
      </w:r>
      <w:r w:rsidR="0023503D" w:rsidRPr="00E03B56">
        <w:rPr>
          <w:rFonts w:ascii="Times New Roman" w:hAnsi="Times New Roman"/>
          <w:sz w:val="24"/>
          <w:szCs w:val="24"/>
        </w:rPr>
        <w:t xml:space="preserve"> </w:t>
      </w:r>
      <w:r w:rsidR="00E764BC" w:rsidRPr="00E03B56">
        <w:rPr>
          <w:rFonts w:ascii="Times New Roman" w:hAnsi="Times New Roman"/>
          <w:sz w:val="24"/>
          <w:szCs w:val="24"/>
        </w:rPr>
        <w:t>competente de la administración correspondiente.</w:t>
      </w:r>
    </w:p>
    <w:p w14:paraId="0A5DAA09" w14:textId="77777777" w:rsidR="00337FF6" w:rsidRPr="00E03B56" w:rsidRDefault="00337FF6" w:rsidP="00790B71">
      <w:pPr>
        <w:pStyle w:val="BOPVDetalle"/>
        <w:jc w:val="both"/>
        <w:rPr>
          <w:rFonts w:ascii="Times New Roman" w:hAnsi="Times New Roman"/>
          <w:sz w:val="24"/>
          <w:szCs w:val="24"/>
        </w:rPr>
      </w:pPr>
    </w:p>
    <w:p w14:paraId="57B5ED0A" w14:textId="11FCB439" w:rsidR="00337FF6" w:rsidRPr="00E03B56" w:rsidRDefault="00E5055F" w:rsidP="00790B71">
      <w:pPr>
        <w:pStyle w:val="BOPVDetalle"/>
        <w:ind w:firstLine="0"/>
        <w:jc w:val="both"/>
        <w:rPr>
          <w:rFonts w:ascii="Times New Roman" w:hAnsi="Times New Roman"/>
          <w:sz w:val="24"/>
          <w:szCs w:val="24"/>
        </w:rPr>
      </w:pPr>
      <w:r w:rsidRPr="00E03B56">
        <w:rPr>
          <w:rFonts w:ascii="Times New Roman" w:hAnsi="Times New Roman"/>
          <w:b/>
          <w:i/>
          <w:sz w:val="24"/>
          <w:szCs w:val="24"/>
        </w:rPr>
        <w:t>Artículo</w:t>
      </w:r>
      <w:r w:rsidR="00AF4590" w:rsidRPr="00E03B56">
        <w:rPr>
          <w:rFonts w:ascii="Times New Roman" w:hAnsi="Times New Roman"/>
          <w:b/>
          <w:i/>
          <w:color w:val="FF0000"/>
          <w:sz w:val="24"/>
          <w:szCs w:val="24"/>
        </w:rPr>
        <w:t xml:space="preserve"> </w:t>
      </w:r>
      <w:proofErr w:type="gramStart"/>
      <w:r w:rsidR="00AF4590" w:rsidRPr="00E03B56">
        <w:rPr>
          <w:rFonts w:ascii="Times New Roman" w:hAnsi="Times New Roman"/>
          <w:b/>
          <w:i/>
          <w:sz w:val="24"/>
          <w:szCs w:val="24"/>
        </w:rPr>
        <w:t>49</w:t>
      </w:r>
      <w:r w:rsidRPr="00E03B56">
        <w:rPr>
          <w:rFonts w:ascii="Times New Roman" w:hAnsi="Times New Roman"/>
          <w:b/>
          <w:i/>
          <w:sz w:val="24"/>
          <w:szCs w:val="24"/>
        </w:rPr>
        <w:t>.–</w:t>
      </w:r>
      <w:proofErr w:type="gramEnd"/>
      <w:r w:rsidRPr="00E03B56">
        <w:rPr>
          <w:rFonts w:ascii="Times New Roman" w:hAnsi="Times New Roman"/>
          <w:b/>
          <w:i/>
          <w:sz w:val="24"/>
          <w:szCs w:val="24"/>
        </w:rPr>
        <w:t xml:space="preserve"> Documentación a aportar. </w:t>
      </w:r>
    </w:p>
    <w:p w14:paraId="38C53A88" w14:textId="78357B90"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Para la iniciación de expedientes relativos</w:t>
      </w:r>
      <w:r w:rsidR="0023503D" w:rsidRPr="00E03B56">
        <w:rPr>
          <w:rFonts w:ascii="Times New Roman" w:hAnsi="Times New Roman"/>
          <w:sz w:val="24"/>
          <w:szCs w:val="24"/>
        </w:rPr>
        <w:t xml:space="preserve"> </w:t>
      </w:r>
      <w:r w:rsidRPr="00E03B56">
        <w:rPr>
          <w:rFonts w:ascii="Times New Roman" w:hAnsi="Times New Roman"/>
          <w:sz w:val="24"/>
          <w:szCs w:val="24"/>
        </w:rPr>
        <w:t xml:space="preserve">a las exenciones previstas en el artículo </w:t>
      </w:r>
      <w:r w:rsidR="00E5055F" w:rsidRPr="00E03B56">
        <w:rPr>
          <w:rFonts w:ascii="Times New Roman" w:hAnsi="Times New Roman"/>
          <w:sz w:val="24"/>
          <w:szCs w:val="24"/>
        </w:rPr>
        <w:t>anterior</w:t>
      </w:r>
      <w:r w:rsidRPr="00E03B56">
        <w:rPr>
          <w:rFonts w:ascii="Times New Roman" w:hAnsi="Times New Roman"/>
          <w:sz w:val="24"/>
          <w:szCs w:val="24"/>
        </w:rPr>
        <w:t xml:space="preserve"> deberá</w:t>
      </w:r>
      <w:r w:rsidR="0023503D" w:rsidRPr="00E03B56">
        <w:rPr>
          <w:rFonts w:ascii="Times New Roman" w:hAnsi="Times New Roman"/>
          <w:sz w:val="24"/>
          <w:szCs w:val="24"/>
        </w:rPr>
        <w:t xml:space="preserve"> </w:t>
      </w:r>
      <w:r w:rsidRPr="00E03B56">
        <w:rPr>
          <w:rFonts w:ascii="Times New Roman" w:hAnsi="Times New Roman"/>
          <w:sz w:val="24"/>
          <w:szCs w:val="24"/>
        </w:rPr>
        <w:t>concurrir la siguiente documentación según los diferentes</w:t>
      </w:r>
      <w:r w:rsidR="0023503D" w:rsidRPr="00E03B56">
        <w:rPr>
          <w:rFonts w:ascii="Times New Roman" w:hAnsi="Times New Roman"/>
          <w:sz w:val="24"/>
          <w:szCs w:val="24"/>
        </w:rPr>
        <w:t xml:space="preserve"> </w:t>
      </w:r>
      <w:r w:rsidRPr="00E03B56">
        <w:rPr>
          <w:rFonts w:ascii="Times New Roman" w:hAnsi="Times New Roman"/>
          <w:sz w:val="24"/>
          <w:szCs w:val="24"/>
        </w:rPr>
        <w:t>supuestos:</w:t>
      </w:r>
    </w:p>
    <w:p w14:paraId="57F0AE91" w14:textId="1E093802"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a) Por superación de la edad de 45 años </w:t>
      </w:r>
      <w:r w:rsidR="00E5055F" w:rsidRPr="00E03B56">
        <w:rPr>
          <w:rFonts w:ascii="Times New Roman" w:hAnsi="Times New Roman"/>
          <w:sz w:val="24"/>
          <w:szCs w:val="24"/>
        </w:rPr>
        <w:t xml:space="preserve">el primer día </w:t>
      </w:r>
      <w:r w:rsidR="00DB2BCF" w:rsidRPr="00E03B56">
        <w:rPr>
          <w:rFonts w:ascii="Times New Roman" w:hAnsi="Times New Roman"/>
          <w:sz w:val="24"/>
          <w:szCs w:val="24"/>
        </w:rPr>
        <w:t>del p</w:t>
      </w:r>
      <w:r w:rsidR="00E5055F" w:rsidRPr="00E03B56">
        <w:rPr>
          <w:rFonts w:ascii="Times New Roman" w:hAnsi="Times New Roman"/>
          <w:sz w:val="24"/>
          <w:szCs w:val="24"/>
        </w:rPr>
        <w:t>er</w:t>
      </w:r>
      <w:r w:rsidR="00DB2BCF" w:rsidRPr="00E03B56">
        <w:rPr>
          <w:rFonts w:ascii="Times New Roman" w:hAnsi="Times New Roman"/>
          <w:sz w:val="24"/>
          <w:szCs w:val="24"/>
        </w:rPr>
        <w:t>í</w:t>
      </w:r>
      <w:r w:rsidR="00E5055F" w:rsidRPr="00E03B56">
        <w:rPr>
          <w:rFonts w:ascii="Times New Roman" w:hAnsi="Times New Roman"/>
          <w:sz w:val="24"/>
          <w:szCs w:val="24"/>
        </w:rPr>
        <w:t xml:space="preserve">odo de </w:t>
      </w:r>
      <w:r w:rsidR="00DB2BCF" w:rsidRPr="00E03B56">
        <w:rPr>
          <w:rFonts w:ascii="Times New Roman" w:hAnsi="Times New Roman"/>
          <w:sz w:val="24"/>
          <w:szCs w:val="24"/>
        </w:rPr>
        <w:t>p</w:t>
      </w:r>
      <w:r w:rsidR="00E5055F" w:rsidRPr="00E03B56">
        <w:rPr>
          <w:rFonts w:ascii="Times New Roman" w:hAnsi="Times New Roman"/>
          <w:sz w:val="24"/>
          <w:szCs w:val="24"/>
        </w:rPr>
        <w:t xml:space="preserve">lanificación en el que se asigne fecha de </w:t>
      </w:r>
      <w:proofErr w:type="spellStart"/>
      <w:r w:rsidR="00E5055F" w:rsidRPr="00E03B56">
        <w:rPr>
          <w:rFonts w:ascii="Times New Roman" w:hAnsi="Times New Roman"/>
          <w:sz w:val="24"/>
          <w:szCs w:val="24"/>
        </w:rPr>
        <w:t>preceptividad</w:t>
      </w:r>
      <w:proofErr w:type="spellEnd"/>
      <w:r w:rsidR="00E5055F" w:rsidRPr="00E03B56">
        <w:rPr>
          <w:rFonts w:ascii="Times New Roman" w:hAnsi="Times New Roman"/>
          <w:sz w:val="24"/>
          <w:szCs w:val="24"/>
        </w:rPr>
        <w:t xml:space="preserve"> al puesto de trabajo del que son titulares</w:t>
      </w:r>
      <w:r w:rsidRPr="00E03B56">
        <w:rPr>
          <w:rFonts w:ascii="Times New Roman" w:hAnsi="Times New Roman"/>
          <w:sz w:val="24"/>
          <w:szCs w:val="24"/>
        </w:rPr>
        <w:t>:</w:t>
      </w:r>
    </w:p>
    <w:p w14:paraId="4765E86A" w14:textId="71190F37"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 </w:t>
      </w:r>
      <w:r w:rsidR="00DB2BCF" w:rsidRPr="00E03B56">
        <w:rPr>
          <w:rFonts w:ascii="Times New Roman" w:hAnsi="Times New Roman"/>
          <w:sz w:val="24"/>
          <w:szCs w:val="24"/>
        </w:rPr>
        <w:t>S</w:t>
      </w:r>
      <w:r w:rsidRPr="00E03B56">
        <w:rPr>
          <w:rFonts w:ascii="Times New Roman" w:hAnsi="Times New Roman"/>
          <w:sz w:val="24"/>
          <w:szCs w:val="24"/>
        </w:rPr>
        <w:t>olicitud de exención, o conformidad de</w:t>
      </w:r>
      <w:r w:rsidR="00E5055F" w:rsidRPr="00E03B56">
        <w:rPr>
          <w:rFonts w:ascii="Times New Roman" w:hAnsi="Times New Roman"/>
          <w:sz w:val="24"/>
          <w:szCs w:val="24"/>
        </w:rPr>
        <w:t xml:space="preserve"> </w:t>
      </w:r>
      <w:r w:rsidRPr="00E03B56">
        <w:rPr>
          <w:rFonts w:ascii="Times New Roman" w:hAnsi="Times New Roman"/>
          <w:sz w:val="24"/>
          <w:szCs w:val="24"/>
        </w:rPr>
        <w:t>l</w:t>
      </w:r>
      <w:r w:rsidR="00E5055F" w:rsidRPr="00E03B56">
        <w:rPr>
          <w:rFonts w:ascii="Times New Roman" w:hAnsi="Times New Roman"/>
          <w:sz w:val="24"/>
          <w:szCs w:val="24"/>
        </w:rPr>
        <w:t>a</w:t>
      </w:r>
      <w:r w:rsidRPr="00E03B56">
        <w:rPr>
          <w:rFonts w:ascii="Times New Roman" w:hAnsi="Times New Roman"/>
          <w:sz w:val="24"/>
          <w:szCs w:val="24"/>
        </w:rPr>
        <w:t xml:space="preserve"> </w:t>
      </w:r>
      <w:r w:rsidR="00E5055F" w:rsidRPr="00E03B56">
        <w:rPr>
          <w:rFonts w:ascii="Times New Roman" w:hAnsi="Times New Roman"/>
          <w:sz w:val="24"/>
          <w:szCs w:val="24"/>
        </w:rPr>
        <w:t>persona interesada</w:t>
      </w:r>
      <w:r w:rsidRPr="00E03B56">
        <w:rPr>
          <w:rFonts w:ascii="Times New Roman" w:hAnsi="Times New Roman"/>
          <w:sz w:val="24"/>
          <w:szCs w:val="24"/>
        </w:rPr>
        <w:t>.</w:t>
      </w:r>
    </w:p>
    <w:p w14:paraId="2B91F37D" w14:textId="193E1129"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 </w:t>
      </w:r>
      <w:r w:rsidR="00DB2BCF" w:rsidRPr="00E03B56">
        <w:rPr>
          <w:rFonts w:ascii="Times New Roman" w:hAnsi="Times New Roman"/>
          <w:sz w:val="24"/>
          <w:szCs w:val="24"/>
        </w:rPr>
        <w:t>C</w:t>
      </w:r>
      <w:r w:rsidRPr="00E03B56">
        <w:rPr>
          <w:rFonts w:ascii="Times New Roman" w:hAnsi="Times New Roman"/>
          <w:sz w:val="24"/>
          <w:szCs w:val="24"/>
        </w:rPr>
        <w:t>ertificado de nacimiento.</w:t>
      </w:r>
    </w:p>
    <w:p w14:paraId="68339A5A" w14:textId="2282A1C6"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b) Por </w:t>
      </w:r>
      <w:r w:rsidR="007A03FB" w:rsidRPr="00E03B56">
        <w:rPr>
          <w:rFonts w:ascii="Times New Roman" w:hAnsi="Times New Roman"/>
          <w:sz w:val="24"/>
          <w:szCs w:val="24"/>
        </w:rPr>
        <w:t xml:space="preserve">no haber superado los </w:t>
      </w:r>
      <w:r w:rsidRPr="00E03B56">
        <w:rPr>
          <w:rFonts w:ascii="Times New Roman" w:hAnsi="Times New Roman"/>
          <w:sz w:val="24"/>
          <w:szCs w:val="24"/>
        </w:rPr>
        <w:t xml:space="preserve">estudios </w:t>
      </w:r>
      <w:r w:rsidR="007A03FB" w:rsidRPr="00E03B56">
        <w:rPr>
          <w:rFonts w:ascii="Times New Roman" w:hAnsi="Times New Roman"/>
          <w:sz w:val="24"/>
          <w:szCs w:val="24"/>
        </w:rPr>
        <w:t xml:space="preserve">de </w:t>
      </w:r>
      <w:r w:rsidRPr="00E03B56">
        <w:rPr>
          <w:rFonts w:ascii="Times New Roman" w:hAnsi="Times New Roman"/>
          <w:sz w:val="24"/>
          <w:szCs w:val="24"/>
        </w:rPr>
        <w:t>Bachiller</w:t>
      </w:r>
      <w:r w:rsidR="0023503D" w:rsidRPr="00E03B56">
        <w:rPr>
          <w:rFonts w:ascii="Times New Roman" w:hAnsi="Times New Roman"/>
          <w:sz w:val="24"/>
          <w:szCs w:val="24"/>
        </w:rPr>
        <w:t xml:space="preserve"> </w:t>
      </w:r>
      <w:r w:rsidRPr="00E03B56">
        <w:rPr>
          <w:rFonts w:ascii="Times New Roman" w:hAnsi="Times New Roman"/>
          <w:sz w:val="24"/>
          <w:szCs w:val="24"/>
        </w:rPr>
        <w:t>Elemental</w:t>
      </w:r>
      <w:r w:rsidR="007A03FB" w:rsidRPr="00E03B56">
        <w:rPr>
          <w:rFonts w:ascii="Times New Roman" w:hAnsi="Times New Roman"/>
          <w:sz w:val="24"/>
          <w:szCs w:val="24"/>
        </w:rPr>
        <w:t>,</w:t>
      </w:r>
      <w:r w:rsidRPr="00E03B56">
        <w:rPr>
          <w:rFonts w:ascii="Times New Roman" w:hAnsi="Times New Roman"/>
          <w:sz w:val="24"/>
          <w:szCs w:val="24"/>
        </w:rPr>
        <w:t xml:space="preserve"> </w:t>
      </w:r>
      <w:r w:rsidR="00073B99" w:rsidRPr="00E03B56">
        <w:rPr>
          <w:rFonts w:ascii="Times New Roman" w:hAnsi="Times New Roman"/>
          <w:sz w:val="24"/>
          <w:szCs w:val="24"/>
        </w:rPr>
        <w:t>Educación General Básica</w:t>
      </w:r>
      <w:r w:rsidR="00C24C48" w:rsidRPr="00E03B56">
        <w:rPr>
          <w:rFonts w:ascii="Times New Roman" w:hAnsi="Times New Roman"/>
          <w:sz w:val="24"/>
          <w:szCs w:val="24"/>
        </w:rPr>
        <w:t>,</w:t>
      </w:r>
      <w:r w:rsidR="007A03FB" w:rsidRPr="00E03B56">
        <w:rPr>
          <w:rFonts w:ascii="Times New Roman" w:hAnsi="Times New Roman"/>
          <w:sz w:val="24"/>
          <w:szCs w:val="24"/>
        </w:rPr>
        <w:t xml:space="preserve"> </w:t>
      </w:r>
      <w:r w:rsidRPr="00E03B56">
        <w:rPr>
          <w:rFonts w:ascii="Times New Roman" w:hAnsi="Times New Roman"/>
          <w:sz w:val="24"/>
          <w:szCs w:val="24"/>
        </w:rPr>
        <w:t xml:space="preserve">Educación </w:t>
      </w:r>
      <w:r w:rsidR="007A03FB" w:rsidRPr="00E03B56">
        <w:rPr>
          <w:rFonts w:ascii="Times New Roman" w:hAnsi="Times New Roman"/>
          <w:sz w:val="24"/>
          <w:szCs w:val="24"/>
        </w:rPr>
        <w:t>Secundaria</w:t>
      </w:r>
      <w:r w:rsidR="00073B99" w:rsidRPr="00E03B56">
        <w:rPr>
          <w:rFonts w:ascii="Times New Roman" w:hAnsi="Times New Roman"/>
          <w:sz w:val="24"/>
          <w:szCs w:val="24"/>
        </w:rPr>
        <w:t xml:space="preserve"> Obligatoria</w:t>
      </w:r>
      <w:r w:rsidR="00C24C48" w:rsidRPr="00E03B56">
        <w:rPr>
          <w:rFonts w:ascii="Times New Roman" w:hAnsi="Times New Roman"/>
          <w:sz w:val="24"/>
          <w:szCs w:val="24"/>
        </w:rPr>
        <w:t xml:space="preserve"> ni otros que en el futuro pudieran sustituir a estos</w:t>
      </w:r>
      <w:r w:rsidRPr="00E03B56">
        <w:rPr>
          <w:rFonts w:ascii="Times New Roman" w:hAnsi="Times New Roman"/>
          <w:sz w:val="24"/>
          <w:szCs w:val="24"/>
        </w:rPr>
        <w:t>:</w:t>
      </w:r>
    </w:p>
    <w:p w14:paraId="1EB55BB8" w14:textId="6007F7D6"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 </w:t>
      </w:r>
      <w:r w:rsidR="00073B99" w:rsidRPr="00E03B56">
        <w:rPr>
          <w:rFonts w:ascii="Times New Roman" w:hAnsi="Times New Roman"/>
          <w:sz w:val="24"/>
          <w:szCs w:val="24"/>
        </w:rPr>
        <w:t>S</w:t>
      </w:r>
      <w:r w:rsidRPr="00E03B56">
        <w:rPr>
          <w:rFonts w:ascii="Times New Roman" w:hAnsi="Times New Roman"/>
          <w:sz w:val="24"/>
          <w:szCs w:val="24"/>
        </w:rPr>
        <w:t>olicitud de exención, o conformidad de</w:t>
      </w:r>
      <w:r w:rsidR="007A03FB" w:rsidRPr="00E03B56">
        <w:rPr>
          <w:rFonts w:ascii="Times New Roman" w:hAnsi="Times New Roman"/>
          <w:sz w:val="24"/>
          <w:szCs w:val="24"/>
        </w:rPr>
        <w:t xml:space="preserve"> </w:t>
      </w:r>
      <w:r w:rsidRPr="00E03B56">
        <w:rPr>
          <w:rFonts w:ascii="Times New Roman" w:hAnsi="Times New Roman"/>
          <w:sz w:val="24"/>
          <w:szCs w:val="24"/>
        </w:rPr>
        <w:t>l</w:t>
      </w:r>
      <w:r w:rsidR="007A03FB" w:rsidRPr="00E03B56">
        <w:rPr>
          <w:rFonts w:ascii="Times New Roman" w:hAnsi="Times New Roman"/>
          <w:sz w:val="24"/>
          <w:szCs w:val="24"/>
        </w:rPr>
        <w:t>a persona</w:t>
      </w:r>
      <w:r w:rsidRPr="00E03B56">
        <w:rPr>
          <w:rFonts w:ascii="Times New Roman" w:hAnsi="Times New Roman"/>
          <w:sz w:val="24"/>
          <w:szCs w:val="24"/>
        </w:rPr>
        <w:t xml:space="preserve"> interesad</w:t>
      </w:r>
      <w:r w:rsidR="007A03FB" w:rsidRPr="00E03B56">
        <w:rPr>
          <w:rFonts w:ascii="Times New Roman" w:hAnsi="Times New Roman"/>
          <w:sz w:val="24"/>
          <w:szCs w:val="24"/>
        </w:rPr>
        <w:t>a</w:t>
      </w:r>
      <w:r w:rsidRPr="00E03B56">
        <w:rPr>
          <w:rFonts w:ascii="Times New Roman" w:hAnsi="Times New Roman"/>
          <w:sz w:val="24"/>
          <w:szCs w:val="24"/>
        </w:rPr>
        <w:t>.</w:t>
      </w:r>
    </w:p>
    <w:p w14:paraId="119DE230" w14:textId="697F6AD1"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 </w:t>
      </w:r>
      <w:r w:rsidR="00073B99" w:rsidRPr="00E03B56">
        <w:rPr>
          <w:rFonts w:ascii="Times New Roman" w:hAnsi="Times New Roman"/>
          <w:sz w:val="24"/>
          <w:szCs w:val="24"/>
        </w:rPr>
        <w:t>D</w:t>
      </w:r>
      <w:r w:rsidRPr="00E03B56">
        <w:rPr>
          <w:rFonts w:ascii="Times New Roman" w:hAnsi="Times New Roman"/>
          <w:sz w:val="24"/>
          <w:szCs w:val="24"/>
        </w:rPr>
        <w:t>eclaración jurada de</w:t>
      </w:r>
      <w:r w:rsidR="007A03FB" w:rsidRPr="00E03B56">
        <w:rPr>
          <w:rFonts w:ascii="Times New Roman" w:hAnsi="Times New Roman"/>
          <w:sz w:val="24"/>
          <w:szCs w:val="24"/>
        </w:rPr>
        <w:t xml:space="preserve"> </w:t>
      </w:r>
      <w:r w:rsidRPr="00E03B56">
        <w:rPr>
          <w:rFonts w:ascii="Times New Roman" w:hAnsi="Times New Roman"/>
          <w:sz w:val="24"/>
          <w:szCs w:val="24"/>
        </w:rPr>
        <w:t>l</w:t>
      </w:r>
      <w:r w:rsidR="007A03FB" w:rsidRPr="00E03B56">
        <w:rPr>
          <w:rFonts w:ascii="Times New Roman" w:hAnsi="Times New Roman"/>
          <w:sz w:val="24"/>
          <w:szCs w:val="24"/>
        </w:rPr>
        <w:t>a persona</w:t>
      </w:r>
      <w:r w:rsidRPr="00E03B56">
        <w:rPr>
          <w:rFonts w:ascii="Times New Roman" w:hAnsi="Times New Roman"/>
          <w:sz w:val="24"/>
          <w:szCs w:val="24"/>
        </w:rPr>
        <w:t xml:space="preserve"> interesado respecto a no</w:t>
      </w:r>
      <w:r w:rsidR="0023503D" w:rsidRPr="00E03B56">
        <w:rPr>
          <w:rFonts w:ascii="Times New Roman" w:hAnsi="Times New Roman"/>
          <w:sz w:val="24"/>
          <w:szCs w:val="24"/>
        </w:rPr>
        <w:t xml:space="preserve"> </w:t>
      </w:r>
      <w:r w:rsidRPr="00E03B56">
        <w:rPr>
          <w:rFonts w:ascii="Times New Roman" w:hAnsi="Times New Roman"/>
          <w:sz w:val="24"/>
          <w:szCs w:val="24"/>
        </w:rPr>
        <w:t>haber realizado estudios cuyo nivel alcance o supere l</w:t>
      </w:r>
      <w:r w:rsidR="00EB12D8" w:rsidRPr="00E03B56">
        <w:rPr>
          <w:rFonts w:ascii="Times New Roman" w:hAnsi="Times New Roman"/>
          <w:sz w:val="24"/>
          <w:szCs w:val="24"/>
        </w:rPr>
        <w:t>os</w:t>
      </w:r>
      <w:r w:rsidR="0023503D" w:rsidRPr="00E03B56">
        <w:rPr>
          <w:rFonts w:ascii="Times New Roman" w:hAnsi="Times New Roman"/>
          <w:sz w:val="24"/>
          <w:szCs w:val="24"/>
        </w:rPr>
        <w:t xml:space="preserve"> </w:t>
      </w:r>
      <w:r w:rsidRPr="00E03B56">
        <w:rPr>
          <w:rFonts w:ascii="Times New Roman" w:hAnsi="Times New Roman"/>
          <w:sz w:val="24"/>
          <w:szCs w:val="24"/>
        </w:rPr>
        <w:t>de Bachiller Elemental</w:t>
      </w:r>
      <w:r w:rsidR="007A03FB" w:rsidRPr="00E03B56">
        <w:rPr>
          <w:rFonts w:ascii="Times New Roman" w:hAnsi="Times New Roman"/>
          <w:sz w:val="24"/>
          <w:szCs w:val="24"/>
        </w:rPr>
        <w:t xml:space="preserve">, </w:t>
      </w:r>
      <w:r w:rsidR="00EB12D8" w:rsidRPr="00E03B56">
        <w:rPr>
          <w:rFonts w:ascii="Times New Roman" w:hAnsi="Times New Roman"/>
          <w:sz w:val="24"/>
          <w:szCs w:val="24"/>
        </w:rPr>
        <w:t>Educación General Básica</w:t>
      </w:r>
      <w:r w:rsidR="00BD17F3" w:rsidRPr="00E03B56">
        <w:rPr>
          <w:rFonts w:ascii="Times New Roman" w:hAnsi="Times New Roman"/>
          <w:sz w:val="24"/>
          <w:szCs w:val="24"/>
        </w:rPr>
        <w:t>,</w:t>
      </w:r>
      <w:r w:rsidRPr="00E03B56">
        <w:rPr>
          <w:rFonts w:ascii="Times New Roman" w:hAnsi="Times New Roman"/>
          <w:sz w:val="24"/>
          <w:szCs w:val="24"/>
        </w:rPr>
        <w:t xml:space="preserve"> Educación </w:t>
      </w:r>
      <w:r w:rsidR="007A03FB" w:rsidRPr="00E03B56">
        <w:rPr>
          <w:rFonts w:ascii="Times New Roman" w:hAnsi="Times New Roman"/>
          <w:sz w:val="24"/>
          <w:szCs w:val="24"/>
        </w:rPr>
        <w:t>Secundaria</w:t>
      </w:r>
      <w:r w:rsidR="00EB12D8" w:rsidRPr="00E03B56">
        <w:rPr>
          <w:rFonts w:ascii="Times New Roman" w:hAnsi="Times New Roman"/>
          <w:sz w:val="24"/>
          <w:szCs w:val="24"/>
        </w:rPr>
        <w:t xml:space="preserve"> Obligatoria</w:t>
      </w:r>
      <w:r w:rsidR="00C24C48" w:rsidRPr="00E03B56">
        <w:rPr>
          <w:rFonts w:ascii="Times New Roman" w:hAnsi="Times New Roman"/>
          <w:sz w:val="24"/>
          <w:szCs w:val="24"/>
        </w:rPr>
        <w:t xml:space="preserve"> ni otros que en el futuro pudieran sustituir a estos</w:t>
      </w:r>
      <w:r w:rsidRPr="00E03B56">
        <w:rPr>
          <w:rFonts w:ascii="Times New Roman" w:hAnsi="Times New Roman"/>
          <w:sz w:val="24"/>
          <w:szCs w:val="24"/>
        </w:rPr>
        <w:t>.</w:t>
      </w:r>
    </w:p>
    <w:p w14:paraId="156413B4" w14:textId="3B7D19CC"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c) Por minusvalía física o psíquica que imposibilite</w:t>
      </w:r>
      <w:r w:rsidR="0023503D" w:rsidRPr="00E03B56">
        <w:rPr>
          <w:rFonts w:ascii="Times New Roman" w:hAnsi="Times New Roman"/>
          <w:sz w:val="24"/>
          <w:szCs w:val="24"/>
        </w:rPr>
        <w:t xml:space="preserve"> </w:t>
      </w:r>
      <w:r w:rsidRPr="00E03B56">
        <w:rPr>
          <w:rFonts w:ascii="Times New Roman" w:hAnsi="Times New Roman"/>
          <w:sz w:val="24"/>
          <w:szCs w:val="24"/>
        </w:rPr>
        <w:t>o dificulte el aprendizaje de idiomas mediante los programas</w:t>
      </w:r>
      <w:r w:rsidR="0023503D" w:rsidRPr="00E03B56">
        <w:rPr>
          <w:rFonts w:ascii="Times New Roman" w:hAnsi="Times New Roman"/>
          <w:sz w:val="24"/>
          <w:szCs w:val="24"/>
        </w:rPr>
        <w:t xml:space="preserve"> </w:t>
      </w:r>
      <w:r w:rsidRPr="00E03B56">
        <w:rPr>
          <w:rFonts w:ascii="Times New Roman" w:hAnsi="Times New Roman"/>
          <w:sz w:val="24"/>
          <w:szCs w:val="24"/>
        </w:rPr>
        <w:t>vigentes de formación y capacitación</w:t>
      </w:r>
      <w:r w:rsidR="0023503D" w:rsidRPr="00E03B56">
        <w:rPr>
          <w:rFonts w:ascii="Times New Roman" w:hAnsi="Times New Roman"/>
          <w:sz w:val="24"/>
          <w:szCs w:val="24"/>
        </w:rPr>
        <w:t xml:space="preserve"> </w:t>
      </w:r>
      <w:r w:rsidRPr="00E03B56">
        <w:rPr>
          <w:rFonts w:ascii="Times New Roman" w:hAnsi="Times New Roman"/>
          <w:sz w:val="24"/>
          <w:szCs w:val="24"/>
        </w:rPr>
        <w:t>lingüística de adultos:</w:t>
      </w:r>
    </w:p>
    <w:p w14:paraId="272B1027" w14:textId="32099204"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 Certificación de la minusvalía de que se trate emitida</w:t>
      </w:r>
      <w:r w:rsidR="0023503D" w:rsidRPr="00E03B56">
        <w:rPr>
          <w:rFonts w:ascii="Times New Roman" w:hAnsi="Times New Roman"/>
          <w:sz w:val="24"/>
          <w:szCs w:val="24"/>
        </w:rPr>
        <w:t xml:space="preserve"> </w:t>
      </w:r>
      <w:r w:rsidRPr="00E03B56">
        <w:rPr>
          <w:rFonts w:ascii="Times New Roman" w:hAnsi="Times New Roman"/>
          <w:sz w:val="24"/>
          <w:szCs w:val="24"/>
        </w:rPr>
        <w:t>por el órgano correspondiente de la entidad competente,</w:t>
      </w:r>
      <w:r w:rsidR="0023503D" w:rsidRPr="00E03B56">
        <w:rPr>
          <w:rFonts w:ascii="Times New Roman" w:hAnsi="Times New Roman"/>
          <w:sz w:val="24"/>
          <w:szCs w:val="24"/>
        </w:rPr>
        <w:t xml:space="preserve"> </w:t>
      </w:r>
      <w:r w:rsidRPr="00E03B56">
        <w:rPr>
          <w:rFonts w:ascii="Times New Roman" w:hAnsi="Times New Roman"/>
          <w:sz w:val="24"/>
          <w:szCs w:val="24"/>
        </w:rPr>
        <w:t>con expresión de su graduación y, siempre que</w:t>
      </w:r>
      <w:r w:rsidR="0023503D" w:rsidRPr="00E03B56">
        <w:rPr>
          <w:rFonts w:ascii="Times New Roman" w:hAnsi="Times New Roman"/>
          <w:sz w:val="24"/>
          <w:szCs w:val="24"/>
        </w:rPr>
        <w:t xml:space="preserve"> </w:t>
      </w:r>
      <w:r w:rsidRPr="00E03B56">
        <w:rPr>
          <w:rFonts w:ascii="Times New Roman" w:hAnsi="Times New Roman"/>
          <w:sz w:val="24"/>
          <w:szCs w:val="24"/>
        </w:rPr>
        <w:t>ello sea posible, de su incidencia para el estudio de los</w:t>
      </w:r>
      <w:r w:rsidR="0023503D" w:rsidRPr="00E03B56">
        <w:rPr>
          <w:rFonts w:ascii="Times New Roman" w:hAnsi="Times New Roman"/>
          <w:sz w:val="24"/>
          <w:szCs w:val="24"/>
        </w:rPr>
        <w:t xml:space="preserve"> </w:t>
      </w:r>
      <w:r w:rsidRPr="00E03B56">
        <w:rPr>
          <w:rFonts w:ascii="Times New Roman" w:hAnsi="Times New Roman"/>
          <w:sz w:val="24"/>
          <w:szCs w:val="24"/>
        </w:rPr>
        <w:t>idiomas.</w:t>
      </w:r>
    </w:p>
    <w:p w14:paraId="357713FE" w14:textId="609FE47A"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 Informe del </w:t>
      </w:r>
      <w:proofErr w:type="spellStart"/>
      <w:r w:rsidRPr="00E03B56">
        <w:rPr>
          <w:rFonts w:ascii="Times New Roman" w:hAnsi="Times New Roman"/>
          <w:sz w:val="24"/>
          <w:szCs w:val="24"/>
        </w:rPr>
        <w:t>euskaltegi</w:t>
      </w:r>
      <w:proofErr w:type="spellEnd"/>
      <w:r w:rsidRPr="00E03B56">
        <w:rPr>
          <w:rFonts w:ascii="Times New Roman" w:hAnsi="Times New Roman"/>
          <w:sz w:val="24"/>
          <w:szCs w:val="24"/>
        </w:rPr>
        <w:t xml:space="preserve"> o </w:t>
      </w:r>
      <w:proofErr w:type="spellStart"/>
      <w:r w:rsidRPr="00E03B56">
        <w:rPr>
          <w:rFonts w:ascii="Times New Roman" w:hAnsi="Times New Roman"/>
          <w:sz w:val="24"/>
          <w:szCs w:val="24"/>
        </w:rPr>
        <w:t>euskaltegis</w:t>
      </w:r>
      <w:proofErr w:type="spellEnd"/>
      <w:r w:rsidRPr="00E03B56">
        <w:rPr>
          <w:rFonts w:ascii="Times New Roman" w:hAnsi="Times New Roman"/>
          <w:sz w:val="24"/>
          <w:szCs w:val="24"/>
        </w:rPr>
        <w:t xml:space="preserve"> a que </w:t>
      </w:r>
      <w:r w:rsidR="00811F9C" w:rsidRPr="00E03B56">
        <w:rPr>
          <w:rFonts w:ascii="Times New Roman" w:hAnsi="Times New Roman"/>
          <w:sz w:val="24"/>
          <w:szCs w:val="24"/>
        </w:rPr>
        <w:t>la persona</w:t>
      </w:r>
      <w:r w:rsidRPr="00E03B56">
        <w:rPr>
          <w:rFonts w:ascii="Times New Roman" w:hAnsi="Times New Roman"/>
          <w:sz w:val="24"/>
          <w:szCs w:val="24"/>
        </w:rPr>
        <w:t xml:space="preserve"> a que se refiera el expediente haya, en su</w:t>
      </w:r>
      <w:r w:rsidR="0023503D" w:rsidRPr="00E03B56">
        <w:rPr>
          <w:rFonts w:ascii="Times New Roman" w:hAnsi="Times New Roman"/>
          <w:sz w:val="24"/>
          <w:szCs w:val="24"/>
        </w:rPr>
        <w:t xml:space="preserve"> </w:t>
      </w:r>
      <w:r w:rsidRPr="00E03B56">
        <w:rPr>
          <w:rFonts w:ascii="Times New Roman" w:hAnsi="Times New Roman"/>
          <w:sz w:val="24"/>
          <w:szCs w:val="24"/>
        </w:rPr>
        <w:t>caso, asistido.</w:t>
      </w:r>
    </w:p>
    <w:p w14:paraId="08E36599" w14:textId="3C9D52A7"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d) Por carencia manifiesta y contrastada de las destrezas</w:t>
      </w:r>
      <w:r w:rsidR="0023503D" w:rsidRPr="00E03B56">
        <w:rPr>
          <w:rFonts w:ascii="Times New Roman" w:hAnsi="Times New Roman"/>
          <w:sz w:val="24"/>
          <w:szCs w:val="24"/>
        </w:rPr>
        <w:t xml:space="preserve"> </w:t>
      </w:r>
      <w:proofErr w:type="spellStart"/>
      <w:r w:rsidRPr="00E03B56">
        <w:rPr>
          <w:rFonts w:ascii="Times New Roman" w:hAnsi="Times New Roman"/>
          <w:sz w:val="24"/>
          <w:szCs w:val="24"/>
        </w:rPr>
        <w:t>aptitudinales</w:t>
      </w:r>
      <w:proofErr w:type="spellEnd"/>
      <w:r w:rsidRPr="00E03B56">
        <w:rPr>
          <w:rFonts w:ascii="Times New Roman" w:hAnsi="Times New Roman"/>
          <w:sz w:val="24"/>
          <w:szCs w:val="24"/>
        </w:rPr>
        <w:t xml:space="preserve"> necesarias en el proceso de aprendizaje</w:t>
      </w:r>
      <w:r w:rsidR="0023503D" w:rsidRPr="00E03B56">
        <w:rPr>
          <w:rFonts w:ascii="Times New Roman" w:hAnsi="Times New Roman"/>
          <w:sz w:val="24"/>
          <w:szCs w:val="24"/>
        </w:rPr>
        <w:t xml:space="preserve"> </w:t>
      </w:r>
      <w:r w:rsidRPr="00E03B56">
        <w:rPr>
          <w:rFonts w:ascii="Times New Roman" w:hAnsi="Times New Roman"/>
          <w:sz w:val="24"/>
          <w:szCs w:val="24"/>
        </w:rPr>
        <w:t>del idioma mediante los programas vigentes de formación y capacitación lingüística de</w:t>
      </w:r>
      <w:r w:rsidR="0023503D" w:rsidRPr="00E03B56">
        <w:rPr>
          <w:rFonts w:ascii="Times New Roman" w:hAnsi="Times New Roman"/>
          <w:sz w:val="24"/>
          <w:szCs w:val="24"/>
        </w:rPr>
        <w:t xml:space="preserve"> </w:t>
      </w:r>
      <w:r w:rsidRPr="00E03B56">
        <w:rPr>
          <w:rFonts w:ascii="Times New Roman" w:hAnsi="Times New Roman"/>
          <w:sz w:val="24"/>
          <w:szCs w:val="24"/>
        </w:rPr>
        <w:t>adultos:</w:t>
      </w:r>
    </w:p>
    <w:p w14:paraId="2773E868" w14:textId="646513A2"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 </w:t>
      </w:r>
      <w:r w:rsidR="00CE082D" w:rsidRPr="00E03B56">
        <w:rPr>
          <w:rFonts w:ascii="Times New Roman" w:hAnsi="Times New Roman"/>
          <w:sz w:val="24"/>
          <w:szCs w:val="24"/>
        </w:rPr>
        <w:t>D</w:t>
      </w:r>
      <w:r w:rsidRPr="00E03B56">
        <w:rPr>
          <w:rFonts w:ascii="Times New Roman" w:hAnsi="Times New Roman"/>
          <w:sz w:val="24"/>
          <w:szCs w:val="24"/>
        </w:rPr>
        <w:t>ocumentación acreditativa del desarrollo del proceso</w:t>
      </w:r>
      <w:r w:rsidR="0023503D" w:rsidRPr="00E03B56">
        <w:rPr>
          <w:rFonts w:ascii="Times New Roman" w:hAnsi="Times New Roman"/>
          <w:sz w:val="24"/>
          <w:szCs w:val="24"/>
        </w:rPr>
        <w:t xml:space="preserve"> </w:t>
      </w:r>
      <w:r w:rsidRPr="00E03B56">
        <w:rPr>
          <w:rFonts w:ascii="Times New Roman" w:hAnsi="Times New Roman"/>
          <w:sz w:val="24"/>
          <w:szCs w:val="24"/>
        </w:rPr>
        <w:t>de capacitación lingüística de</w:t>
      </w:r>
      <w:r w:rsidR="00A52DAF" w:rsidRPr="00E03B56">
        <w:rPr>
          <w:rFonts w:ascii="Times New Roman" w:hAnsi="Times New Roman"/>
          <w:sz w:val="24"/>
          <w:szCs w:val="24"/>
        </w:rPr>
        <w:t xml:space="preserve"> </w:t>
      </w:r>
      <w:r w:rsidRPr="00E03B56">
        <w:rPr>
          <w:rFonts w:ascii="Times New Roman" w:hAnsi="Times New Roman"/>
          <w:sz w:val="24"/>
          <w:szCs w:val="24"/>
        </w:rPr>
        <w:t>l</w:t>
      </w:r>
      <w:r w:rsidR="00A52DAF" w:rsidRPr="00E03B56">
        <w:rPr>
          <w:rFonts w:ascii="Times New Roman" w:hAnsi="Times New Roman"/>
          <w:sz w:val="24"/>
          <w:szCs w:val="24"/>
        </w:rPr>
        <w:t>a persona interesada</w:t>
      </w:r>
      <w:r w:rsidRPr="00E03B56">
        <w:rPr>
          <w:rFonts w:ascii="Times New Roman" w:hAnsi="Times New Roman"/>
          <w:sz w:val="24"/>
          <w:szCs w:val="24"/>
        </w:rPr>
        <w:t>, con indicación</w:t>
      </w:r>
      <w:r w:rsidR="0023503D" w:rsidRPr="00E03B56">
        <w:rPr>
          <w:rFonts w:ascii="Times New Roman" w:hAnsi="Times New Roman"/>
          <w:sz w:val="24"/>
          <w:szCs w:val="24"/>
        </w:rPr>
        <w:t xml:space="preserve"> </w:t>
      </w:r>
      <w:r w:rsidRPr="00E03B56">
        <w:rPr>
          <w:rFonts w:ascii="Times New Roman" w:hAnsi="Times New Roman"/>
          <w:sz w:val="24"/>
          <w:szCs w:val="24"/>
        </w:rPr>
        <w:t>del número de horas y resultado del proceso.</w:t>
      </w:r>
    </w:p>
    <w:p w14:paraId="37D3A5BD" w14:textId="1810BFA2" w:rsidR="0070345C" w:rsidRDefault="00E764BC" w:rsidP="003E56BF">
      <w:pPr>
        <w:pStyle w:val="BOPVDetalle"/>
        <w:ind w:firstLine="0"/>
        <w:jc w:val="both"/>
        <w:rPr>
          <w:rFonts w:ascii="Times New Roman" w:hAnsi="Times New Roman"/>
          <w:sz w:val="24"/>
          <w:szCs w:val="24"/>
        </w:rPr>
      </w:pPr>
      <w:r w:rsidRPr="00E03B56">
        <w:rPr>
          <w:rFonts w:ascii="Times New Roman" w:hAnsi="Times New Roman"/>
          <w:sz w:val="24"/>
          <w:szCs w:val="24"/>
        </w:rPr>
        <w:t xml:space="preserve">– </w:t>
      </w:r>
      <w:r w:rsidR="00CE082D" w:rsidRPr="00E03B56">
        <w:rPr>
          <w:rFonts w:ascii="Times New Roman" w:hAnsi="Times New Roman"/>
          <w:sz w:val="24"/>
          <w:szCs w:val="24"/>
        </w:rPr>
        <w:t>C</w:t>
      </w:r>
      <w:r w:rsidRPr="00E03B56">
        <w:rPr>
          <w:rFonts w:ascii="Times New Roman" w:hAnsi="Times New Roman"/>
          <w:sz w:val="24"/>
          <w:szCs w:val="24"/>
        </w:rPr>
        <w:t>uando el expediente se tramite a instancia de</w:t>
      </w:r>
      <w:r w:rsidR="00A52DAF" w:rsidRPr="00E03B56">
        <w:rPr>
          <w:rFonts w:ascii="Times New Roman" w:hAnsi="Times New Roman"/>
          <w:sz w:val="24"/>
          <w:szCs w:val="24"/>
        </w:rPr>
        <w:t xml:space="preserve"> </w:t>
      </w:r>
      <w:r w:rsidRPr="00E03B56">
        <w:rPr>
          <w:rFonts w:ascii="Times New Roman" w:hAnsi="Times New Roman"/>
          <w:sz w:val="24"/>
          <w:szCs w:val="24"/>
        </w:rPr>
        <w:t>l</w:t>
      </w:r>
      <w:r w:rsidR="00A52DAF" w:rsidRPr="00E03B56">
        <w:rPr>
          <w:rFonts w:ascii="Times New Roman" w:hAnsi="Times New Roman"/>
          <w:sz w:val="24"/>
          <w:szCs w:val="24"/>
        </w:rPr>
        <w:t>a persona</w:t>
      </w:r>
      <w:r w:rsidR="0023503D" w:rsidRPr="00E03B56">
        <w:rPr>
          <w:rFonts w:ascii="Times New Roman" w:hAnsi="Times New Roman"/>
          <w:sz w:val="24"/>
          <w:szCs w:val="24"/>
        </w:rPr>
        <w:t xml:space="preserve"> </w:t>
      </w:r>
      <w:r w:rsidRPr="00E03B56">
        <w:rPr>
          <w:rFonts w:ascii="Times New Roman" w:hAnsi="Times New Roman"/>
          <w:sz w:val="24"/>
          <w:szCs w:val="24"/>
        </w:rPr>
        <w:t>interesad</w:t>
      </w:r>
      <w:r w:rsidR="00A52DAF" w:rsidRPr="00E03B56">
        <w:rPr>
          <w:rFonts w:ascii="Times New Roman" w:hAnsi="Times New Roman"/>
          <w:sz w:val="24"/>
          <w:szCs w:val="24"/>
        </w:rPr>
        <w:t>a</w:t>
      </w:r>
      <w:r w:rsidRPr="00E03B56">
        <w:rPr>
          <w:rFonts w:ascii="Times New Roman" w:hAnsi="Times New Roman"/>
          <w:sz w:val="24"/>
          <w:szCs w:val="24"/>
        </w:rPr>
        <w:t>, declaración jurada relativa a las titulaciones</w:t>
      </w:r>
      <w:r w:rsidR="0023503D" w:rsidRPr="00E03B56">
        <w:rPr>
          <w:rFonts w:ascii="Times New Roman" w:hAnsi="Times New Roman"/>
          <w:sz w:val="24"/>
          <w:szCs w:val="24"/>
        </w:rPr>
        <w:t xml:space="preserve"> </w:t>
      </w:r>
      <w:r w:rsidRPr="00E03B56">
        <w:rPr>
          <w:rFonts w:ascii="Times New Roman" w:hAnsi="Times New Roman"/>
          <w:sz w:val="24"/>
          <w:szCs w:val="24"/>
        </w:rPr>
        <w:t>oficiales de conocimiento de cualquier idioma que</w:t>
      </w:r>
      <w:r w:rsidR="0023503D" w:rsidRPr="00E03B56">
        <w:rPr>
          <w:rFonts w:ascii="Times New Roman" w:hAnsi="Times New Roman"/>
          <w:sz w:val="24"/>
          <w:szCs w:val="24"/>
        </w:rPr>
        <w:t xml:space="preserve"> </w:t>
      </w:r>
      <w:r w:rsidRPr="00E03B56">
        <w:rPr>
          <w:rFonts w:ascii="Times New Roman" w:hAnsi="Times New Roman"/>
          <w:sz w:val="24"/>
          <w:szCs w:val="24"/>
        </w:rPr>
        <w:t>ostente.</w:t>
      </w:r>
    </w:p>
    <w:p w14:paraId="559459E1" w14:textId="77777777" w:rsidR="003E56BF" w:rsidRPr="00E03B56" w:rsidRDefault="003E56BF" w:rsidP="003E56BF">
      <w:pPr>
        <w:pStyle w:val="BOPVDetalle"/>
        <w:ind w:firstLine="0"/>
        <w:jc w:val="both"/>
        <w:rPr>
          <w:rFonts w:ascii="Times New Roman" w:hAnsi="Times New Roman"/>
          <w:sz w:val="24"/>
          <w:szCs w:val="24"/>
        </w:rPr>
      </w:pPr>
    </w:p>
    <w:p w14:paraId="34DE6E0E" w14:textId="571591FD" w:rsidR="0070345C" w:rsidRPr="00E03B56" w:rsidRDefault="00AF4590" w:rsidP="00790B71">
      <w:pPr>
        <w:pStyle w:val="BOPVDetalle"/>
        <w:ind w:firstLine="0"/>
        <w:jc w:val="both"/>
        <w:rPr>
          <w:rFonts w:ascii="Times New Roman" w:hAnsi="Times New Roman"/>
          <w:sz w:val="24"/>
          <w:szCs w:val="24"/>
        </w:rPr>
      </w:pPr>
      <w:r w:rsidRPr="00E03B56">
        <w:rPr>
          <w:rFonts w:ascii="Times New Roman" w:hAnsi="Times New Roman"/>
          <w:b/>
          <w:i/>
          <w:sz w:val="24"/>
          <w:szCs w:val="24"/>
        </w:rPr>
        <w:t xml:space="preserve">Artículo </w:t>
      </w:r>
      <w:proofErr w:type="gramStart"/>
      <w:r w:rsidRPr="00E03B56">
        <w:rPr>
          <w:rFonts w:ascii="Times New Roman" w:hAnsi="Times New Roman"/>
          <w:b/>
          <w:i/>
          <w:sz w:val="24"/>
          <w:szCs w:val="24"/>
        </w:rPr>
        <w:t>50</w:t>
      </w:r>
      <w:r w:rsidR="007679AD" w:rsidRPr="00E03B56">
        <w:rPr>
          <w:rFonts w:ascii="Times New Roman" w:hAnsi="Times New Roman"/>
          <w:b/>
          <w:i/>
          <w:sz w:val="24"/>
          <w:szCs w:val="24"/>
        </w:rPr>
        <w:t>.–</w:t>
      </w:r>
      <w:proofErr w:type="gramEnd"/>
      <w:r w:rsidR="007679AD" w:rsidRPr="00E03B56">
        <w:rPr>
          <w:rFonts w:ascii="Times New Roman" w:hAnsi="Times New Roman"/>
          <w:b/>
          <w:i/>
          <w:sz w:val="24"/>
          <w:szCs w:val="24"/>
        </w:rPr>
        <w:t xml:space="preserve"> D</w:t>
      </w:r>
      <w:r w:rsidR="00C92053" w:rsidRPr="00E03B56">
        <w:rPr>
          <w:rFonts w:ascii="Times New Roman" w:hAnsi="Times New Roman"/>
          <w:b/>
          <w:i/>
          <w:sz w:val="24"/>
          <w:szCs w:val="24"/>
        </w:rPr>
        <w:t xml:space="preserve">esarrollo de los </w:t>
      </w:r>
      <w:r w:rsidR="00C302EB" w:rsidRPr="00E03B56">
        <w:rPr>
          <w:rFonts w:ascii="Times New Roman" w:hAnsi="Times New Roman"/>
          <w:b/>
          <w:i/>
          <w:sz w:val="24"/>
          <w:szCs w:val="24"/>
        </w:rPr>
        <w:t>apartados a) y b) del artículo 48</w:t>
      </w:r>
      <w:r w:rsidR="007E7432" w:rsidRPr="00E03B56">
        <w:rPr>
          <w:rFonts w:ascii="Times New Roman" w:hAnsi="Times New Roman"/>
          <w:b/>
          <w:i/>
          <w:sz w:val="24"/>
          <w:szCs w:val="24"/>
        </w:rPr>
        <w:t>.1</w:t>
      </w:r>
      <w:r w:rsidR="00C92053" w:rsidRPr="00E03B56">
        <w:rPr>
          <w:rFonts w:ascii="Times New Roman" w:hAnsi="Times New Roman"/>
          <w:b/>
          <w:i/>
          <w:sz w:val="24"/>
          <w:szCs w:val="24"/>
        </w:rPr>
        <w:t xml:space="preserve">. </w:t>
      </w:r>
    </w:p>
    <w:p w14:paraId="7DCBC7EC" w14:textId="66D0D5C1" w:rsidR="00E764BC" w:rsidRPr="00E03B56" w:rsidRDefault="008551A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w:t>
      </w:r>
      <w:r w:rsidR="00E764BC" w:rsidRPr="00E03B56">
        <w:rPr>
          <w:rFonts w:ascii="Times New Roman" w:hAnsi="Times New Roman"/>
          <w:sz w:val="24"/>
          <w:szCs w:val="24"/>
        </w:rPr>
        <w:t>En los supuestos recogidos en los apartados</w:t>
      </w:r>
      <w:r w:rsidR="0023503D" w:rsidRPr="00E03B56">
        <w:rPr>
          <w:rFonts w:ascii="Times New Roman" w:hAnsi="Times New Roman"/>
          <w:sz w:val="24"/>
          <w:szCs w:val="24"/>
        </w:rPr>
        <w:t xml:space="preserve"> </w:t>
      </w:r>
      <w:r w:rsidRPr="00E03B56">
        <w:rPr>
          <w:rFonts w:ascii="Times New Roman" w:hAnsi="Times New Roman"/>
          <w:sz w:val="24"/>
          <w:szCs w:val="24"/>
        </w:rPr>
        <w:t>a) y b) del a</w:t>
      </w:r>
      <w:r w:rsidR="00E764BC" w:rsidRPr="00E03B56">
        <w:rPr>
          <w:rFonts w:ascii="Times New Roman" w:hAnsi="Times New Roman"/>
          <w:sz w:val="24"/>
          <w:szCs w:val="24"/>
        </w:rPr>
        <w:t xml:space="preserve">rtículo </w:t>
      </w:r>
      <w:r w:rsidRPr="00E03B56">
        <w:rPr>
          <w:rFonts w:ascii="Times New Roman" w:hAnsi="Times New Roman"/>
          <w:sz w:val="24"/>
          <w:szCs w:val="24"/>
        </w:rPr>
        <w:t>5</w:t>
      </w:r>
      <w:r w:rsidR="007E7432" w:rsidRPr="00E03B56">
        <w:rPr>
          <w:rFonts w:ascii="Times New Roman" w:hAnsi="Times New Roman"/>
          <w:sz w:val="24"/>
          <w:szCs w:val="24"/>
        </w:rPr>
        <w:t>1.1</w:t>
      </w:r>
      <w:r w:rsidR="00E764BC" w:rsidRPr="00E03B56">
        <w:rPr>
          <w:rFonts w:ascii="Times New Roman" w:hAnsi="Times New Roman"/>
          <w:sz w:val="24"/>
          <w:szCs w:val="24"/>
        </w:rPr>
        <w:t xml:space="preserve"> la Administración </w:t>
      </w:r>
      <w:r w:rsidR="00E764BC" w:rsidRPr="00E03B56">
        <w:rPr>
          <w:rFonts w:ascii="Times New Roman" w:hAnsi="Times New Roman"/>
          <w:sz w:val="24"/>
          <w:szCs w:val="24"/>
        </w:rPr>
        <w:lastRenderedPageBreak/>
        <w:t xml:space="preserve">a que pertenezca </w:t>
      </w:r>
      <w:r w:rsidRPr="00E03B56">
        <w:rPr>
          <w:rFonts w:ascii="Times New Roman" w:hAnsi="Times New Roman"/>
          <w:sz w:val="24"/>
          <w:szCs w:val="24"/>
        </w:rPr>
        <w:t xml:space="preserve">la persona interesada </w:t>
      </w:r>
      <w:r w:rsidR="00E764BC" w:rsidRPr="00E03B56">
        <w:rPr>
          <w:rFonts w:ascii="Times New Roman" w:hAnsi="Times New Roman"/>
          <w:sz w:val="24"/>
          <w:szCs w:val="24"/>
        </w:rPr>
        <w:t>resolverá, en su caso, la exención</w:t>
      </w:r>
      <w:r w:rsidR="0023503D" w:rsidRPr="00E03B56">
        <w:rPr>
          <w:rFonts w:ascii="Times New Roman" w:hAnsi="Times New Roman"/>
          <w:sz w:val="24"/>
          <w:szCs w:val="24"/>
        </w:rPr>
        <w:t xml:space="preserve"> </w:t>
      </w:r>
      <w:r w:rsidR="00E764BC" w:rsidRPr="00E03B56">
        <w:rPr>
          <w:rFonts w:ascii="Times New Roman" w:hAnsi="Times New Roman"/>
          <w:sz w:val="24"/>
          <w:szCs w:val="24"/>
        </w:rPr>
        <w:t>que proceda, la hará constar en su registro de personal y</w:t>
      </w:r>
      <w:r w:rsidR="0023503D" w:rsidRPr="00E03B56">
        <w:rPr>
          <w:rFonts w:ascii="Times New Roman" w:hAnsi="Times New Roman"/>
          <w:sz w:val="24"/>
          <w:szCs w:val="24"/>
        </w:rPr>
        <w:t xml:space="preserve"> </w:t>
      </w:r>
      <w:r w:rsidR="00E764BC" w:rsidRPr="00E03B56">
        <w:rPr>
          <w:rFonts w:ascii="Times New Roman" w:hAnsi="Times New Roman"/>
          <w:sz w:val="24"/>
          <w:szCs w:val="24"/>
        </w:rPr>
        <w:t>enviará una copia de la misma al Instituto Vasco de</w:t>
      </w:r>
      <w:r w:rsidR="0023503D" w:rsidRPr="00E03B56">
        <w:rPr>
          <w:rFonts w:ascii="Times New Roman" w:hAnsi="Times New Roman"/>
          <w:sz w:val="24"/>
          <w:szCs w:val="24"/>
        </w:rPr>
        <w:t xml:space="preserve"> </w:t>
      </w:r>
      <w:r w:rsidR="00E764BC" w:rsidRPr="00E03B56">
        <w:rPr>
          <w:rFonts w:ascii="Times New Roman" w:hAnsi="Times New Roman"/>
          <w:sz w:val="24"/>
          <w:szCs w:val="24"/>
        </w:rPr>
        <w:t>Administración Pública, a fin de que se inscriba en el</w:t>
      </w:r>
      <w:r w:rsidR="0023503D" w:rsidRPr="00E03B56">
        <w:rPr>
          <w:rFonts w:ascii="Times New Roman" w:hAnsi="Times New Roman"/>
          <w:sz w:val="24"/>
          <w:szCs w:val="24"/>
        </w:rPr>
        <w:t xml:space="preserve"> </w:t>
      </w:r>
      <w:r w:rsidR="00E764BC" w:rsidRPr="00E03B56">
        <w:rPr>
          <w:rFonts w:ascii="Times New Roman" w:hAnsi="Times New Roman"/>
          <w:sz w:val="24"/>
          <w:szCs w:val="24"/>
        </w:rPr>
        <w:t>registro de acreditación de perfiles lingüísticos.</w:t>
      </w:r>
    </w:p>
    <w:p w14:paraId="2BD6E6E6" w14:textId="244CACFE" w:rsidR="00320369" w:rsidRPr="00E03B56" w:rsidRDefault="00320369"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En los supuestos de modificación del perfil lingüístico asignado a plazas con fecha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vencida, la persona titular de la plaza </w:t>
      </w:r>
      <w:r w:rsidR="001E0315" w:rsidRPr="00E03B56">
        <w:rPr>
          <w:rFonts w:ascii="Times New Roman" w:hAnsi="Times New Roman"/>
          <w:sz w:val="24"/>
          <w:szCs w:val="24"/>
        </w:rPr>
        <w:t xml:space="preserve">estará exenta de acreditar los nuevos niveles asignados a la misma si </w:t>
      </w:r>
      <w:r w:rsidRPr="00E03B56">
        <w:rPr>
          <w:rFonts w:ascii="Times New Roman" w:hAnsi="Times New Roman"/>
          <w:sz w:val="24"/>
          <w:szCs w:val="24"/>
        </w:rPr>
        <w:t>tuviera cumplida la edad de 45 años el primer día del período de planificación en el que se haya aprobado la modificación; en cualquier caso, esta exención no se aplicará sobre el perfil lingüístico previamente asignado, el cual habrá de tener acreditado.</w:t>
      </w:r>
    </w:p>
    <w:p w14:paraId="0F3DA162" w14:textId="77777777" w:rsidR="001D4BB0" w:rsidRPr="00E03B56" w:rsidRDefault="001D4BB0" w:rsidP="00790B71">
      <w:pPr>
        <w:pStyle w:val="BOPVDetalle"/>
        <w:jc w:val="both"/>
        <w:rPr>
          <w:rFonts w:ascii="Times New Roman" w:hAnsi="Times New Roman"/>
          <w:sz w:val="24"/>
          <w:szCs w:val="24"/>
        </w:rPr>
      </w:pPr>
    </w:p>
    <w:p w14:paraId="098EAF98" w14:textId="40078965" w:rsidR="001D4BB0" w:rsidRPr="00E03B56" w:rsidRDefault="00AF4590" w:rsidP="00790B71">
      <w:pPr>
        <w:pStyle w:val="BOPVDetalle"/>
        <w:ind w:firstLine="0"/>
        <w:jc w:val="both"/>
        <w:rPr>
          <w:rFonts w:ascii="Times New Roman" w:hAnsi="Times New Roman"/>
          <w:sz w:val="24"/>
          <w:szCs w:val="24"/>
        </w:rPr>
      </w:pPr>
      <w:r w:rsidRPr="00E03B56">
        <w:rPr>
          <w:rFonts w:ascii="Times New Roman" w:hAnsi="Times New Roman"/>
          <w:b/>
          <w:i/>
          <w:sz w:val="24"/>
          <w:szCs w:val="24"/>
        </w:rPr>
        <w:t>Artículo</w:t>
      </w:r>
      <w:r w:rsidRPr="00E03B56">
        <w:rPr>
          <w:rFonts w:ascii="Times New Roman" w:hAnsi="Times New Roman"/>
          <w:b/>
          <w:i/>
          <w:color w:val="FF0000"/>
          <w:sz w:val="24"/>
          <w:szCs w:val="24"/>
        </w:rPr>
        <w:t xml:space="preserve"> </w:t>
      </w:r>
      <w:proofErr w:type="gramStart"/>
      <w:r w:rsidRPr="00E03B56">
        <w:rPr>
          <w:rFonts w:ascii="Times New Roman" w:hAnsi="Times New Roman"/>
          <w:b/>
          <w:i/>
          <w:sz w:val="24"/>
          <w:szCs w:val="24"/>
        </w:rPr>
        <w:t>51</w:t>
      </w:r>
      <w:r w:rsidR="001D4BB0" w:rsidRPr="00E03B56">
        <w:rPr>
          <w:rFonts w:ascii="Times New Roman" w:hAnsi="Times New Roman"/>
          <w:b/>
          <w:i/>
          <w:sz w:val="24"/>
          <w:szCs w:val="24"/>
        </w:rPr>
        <w:t>.–</w:t>
      </w:r>
      <w:proofErr w:type="gramEnd"/>
      <w:r w:rsidR="001D4BB0" w:rsidRPr="00E03B56">
        <w:rPr>
          <w:rFonts w:ascii="Times New Roman" w:hAnsi="Times New Roman"/>
          <w:b/>
          <w:i/>
          <w:sz w:val="24"/>
          <w:szCs w:val="24"/>
        </w:rPr>
        <w:t xml:space="preserve"> Desarrollo</w:t>
      </w:r>
      <w:r w:rsidR="00C302EB" w:rsidRPr="00E03B56">
        <w:rPr>
          <w:rFonts w:ascii="Times New Roman" w:hAnsi="Times New Roman"/>
          <w:b/>
          <w:i/>
          <w:sz w:val="24"/>
          <w:szCs w:val="24"/>
        </w:rPr>
        <w:t xml:space="preserve"> del apartado c) del artículo 48</w:t>
      </w:r>
      <w:r w:rsidR="001D4BB0" w:rsidRPr="00E03B56">
        <w:rPr>
          <w:rFonts w:ascii="Times New Roman" w:hAnsi="Times New Roman"/>
          <w:b/>
          <w:i/>
          <w:sz w:val="24"/>
          <w:szCs w:val="24"/>
        </w:rPr>
        <w:t>.</w:t>
      </w:r>
      <w:r w:rsidR="007E7432" w:rsidRPr="00E03B56">
        <w:rPr>
          <w:rFonts w:ascii="Times New Roman" w:hAnsi="Times New Roman"/>
          <w:b/>
          <w:i/>
          <w:sz w:val="24"/>
          <w:szCs w:val="24"/>
        </w:rPr>
        <w:t>1.</w:t>
      </w:r>
      <w:r w:rsidR="001D4BB0" w:rsidRPr="00E03B56">
        <w:rPr>
          <w:rFonts w:ascii="Times New Roman" w:hAnsi="Times New Roman"/>
          <w:b/>
          <w:i/>
          <w:sz w:val="24"/>
          <w:szCs w:val="24"/>
        </w:rPr>
        <w:t xml:space="preserve"> </w:t>
      </w:r>
    </w:p>
    <w:p w14:paraId="3C7899C8" w14:textId="6B7C8A1E"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1.</w:t>
      </w:r>
      <w:r w:rsidR="00BB178A" w:rsidRPr="00E03B56">
        <w:rPr>
          <w:rFonts w:ascii="Times New Roman" w:hAnsi="Times New Roman"/>
          <w:sz w:val="24"/>
          <w:szCs w:val="24"/>
        </w:rPr>
        <w:t>-</w:t>
      </w:r>
      <w:r w:rsidRPr="00E03B56">
        <w:rPr>
          <w:rFonts w:ascii="Times New Roman" w:hAnsi="Times New Roman"/>
          <w:sz w:val="24"/>
          <w:szCs w:val="24"/>
        </w:rPr>
        <w:t xml:space="preserve"> En el supuesto del </w:t>
      </w:r>
      <w:r w:rsidR="00D601DD" w:rsidRPr="00E03B56">
        <w:rPr>
          <w:rFonts w:ascii="Times New Roman" w:hAnsi="Times New Roman"/>
          <w:sz w:val="24"/>
          <w:szCs w:val="24"/>
        </w:rPr>
        <w:t>artículo 50</w:t>
      </w:r>
      <w:r w:rsidR="007E7432" w:rsidRPr="00E03B56">
        <w:rPr>
          <w:rFonts w:ascii="Times New Roman" w:hAnsi="Times New Roman"/>
          <w:sz w:val="24"/>
          <w:szCs w:val="24"/>
        </w:rPr>
        <w:t>.1</w:t>
      </w:r>
      <w:r w:rsidRPr="00E03B56">
        <w:rPr>
          <w:rFonts w:ascii="Times New Roman" w:hAnsi="Times New Roman"/>
          <w:sz w:val="24"/>
          <w:szCs w:val="24"/>
        </w:rPr>
        <w:t xml:space="preserve"> c),</w:t>
      </w:r>
      <w:r w:rsidR="0023503D" w:rsidRPr="00E03B56">
        <w:rPr>
          <w:rFonts w:ascii="Times New Roman" w:hAnsi="Times New Roman"/>
          <w:sz w:val="24"/>
          <w:szCs w:val="24"/>
        </w:rPr>
        <w:t xml:space="preserve"> </w:t>
      </w:r>
      <w:r w:rsidRPr="00E03B56">
        <w:rPr>
          <w:rFonts w:ascii="Times New Roman" w:hAnsi="Times New Roman"/>
          <w:sz w:val="24"/>
          <w:szCs w:val="24"/>
        </w:rPr>
        <w:t>la documentación de inicio del expediente deberá remitirse</w:t>
      </w:r>
      <w:r w:rsidR="0023503D" w:rsidRPr="00E03B56">
        <w:rPr>
          <w:rFonts w:ascii="Times New Roman" w:hAnsi="Times New Roman"/>
          <w:sz w:val="24"/>
          <w:szCs w:val="24"/>
        </w:rPr>
        <w:t xml:space="preserve"> </w:t>
      </w:r>
      <w:r w:rsidRPr="00E03B56">
        <w:rPr>
          <w:rFonts w:ascii="Times New Roman" w:hAnsi="Times New Roman"/>
          <w:sz w:val="24"/>
          <w:szCs w:val="24"/>
        </w:rPr>
        <w:t>al Instituto Vasco de Administración Pública, a</w:t>
      </w:r>
      <w:r w:rsidR="0023503D" w:rsidRPr="00E03B56">
        <w:rPr>
          <w:rFonts w:ascii="Times New Roman" w:hAnsi="Times New Roman"/>
          <w:sz w:val="24"/>
          <w:szCs w:val="24"/>
        </w:rPr>
        <w:t xml:space="preserve"> </w:t>
      </w:r>
      <w:r w:rsidRPr="00E03B56">
        <w:rPr>
          <w:rFonts w:ascii="Times New Roman" w:hAnsi="Times New Roman"/>
          <w:sz w:val="24"/>
          <w:szCs w:val="24"/>
        </w:rPr>
        <w:t>fin de que los expedientes sean sometidos al estudio de</w:t>
      </w:r>
      <w:r w:rsidR="0023503D" w:rsidRPr="00E03B56">
        <w:rPr>
          <w:rFonts w:ascii="Times New Roman" w:hAnsi="Times New Roman"/>
          <w:sz w:val="24"/>
          <w:szCs w:val="24"/>
        </w:rPr>
        <w:t xml:space="preserve"> </w:t>
      </w:r>
      <w:r w:rsidRPr="00E03B56">
        <w:rPr>
          <w:rFonts w:ascii="Times New Roman" w:hAnsi="Times New Roman"/>
          <w:sz w:val="24"/>
          <w:szCs w:val="24"/>
        </w:rPr>
        <w:t>una comisión de carácter técnico-médico, nombrada por</w:t>
      </w:r>
      <w:r w:rsidR="0023503D" w:rsidRPr="00E03B56">
        <w:rPr>
          <w:rFonts w:ascii="Times New Roman" w:hAnsi="Times New Roman"/>
          <w:sz w:val="24"/>
          <w:szCs w:val="24"/>
        </w:rPr>
        <w:t xml:space="preserve"> </w:t>
      </w:r>
      <w:r w:rsidRPr="00E03B56">
        <w:rPr>
          <w:rFonts w:ascii="Times New Roman" w:hAnsi="Times New Roman"/>
          <w:sz w:val="24"/>
          <w:szCs w:val="24"/>
        </w:rPr>
        <w:t xml:space="preserve">el Director </w:t>
      </w:r>
      <w:r w:rsidR="00D601DD" w:rsidRPr="00E03B56">
        <w:rPr>
          <w:rFonts w:ascii="Times New Roman" w:hAnsi="Times New Roman"/>
          <w:sz w:val="24"/>
          <w:szCs w:val="24"/>
        </w:rPr>
        <w:t xml:space="preserve">o Directora </w:t>
      </w:r>
      <w:r w:rsidRPr="00E03B56">
        <w:rPr>
          <w:rFonts w:ascii="Times New Roman" w:hAnsi="Times New Roman"/>
          <w:sz w:val="24"/>
          <w:szCs w:val="24"/>
        </w:rPr>
        <w:t>de dicho Instituto, y formada por los</w:t>
      </w:r>
      <w:r w:rsidR="0023503D" w:rsidRPr="00E03B56">
        <w:rPr>
          <w:rFonts w:ascii="Times New Roman" w:hAnsi="Times New Roman"/>
          <w:sz w:val="24"/>
          <w:szCs w:val="24"/>
        </w:rPr>
        <w:t xml:space="preserve"> </w:t>
      </w:r>
      <w:r w:rsidRPr="00E03B56">
        <w:rPr>
          <w:rFonts w:ascii="Times New Roman" w:hAnsi="Times New Roman"/>
          <w:sz w:val="24"/>
          <w:szCs w:val="24"/>
        </w:rPr>
        <w:t>siguientes miembros:</w:t>
      </w:r>
    </w:p>
    <w:p w14:paraId="5E09E6A8" w14:textId="6F9DB5D5" w:rsidR="00E764BC" w:rsidRPr="00E03B56" w:rsidRDefault="00D601DD" w:rsidP="00790B71">
      <w:pPr>
        <w:pStyle w:val="BOPVDetalle"/>
        <w:ind w:firstLine="0"/>
        <w:jc w:val="both"/>
        <w:rPr>
          <w:rFonts w:ascii="Times New Roman" w:hAnsi="Times New Roman"/>
          <w:sz w:val="24"/>
          <w:szCs w:val="24"/>
        </w:rPr>
      </w:pPr>
      <w:r w:rsidRPr="00E03B56">
        <w:rPr>
          <w:rFonts w:ascii="Times New Roman" w:hAnsi="Times New Roman"/>
          <w:sz w:val="24"/>
          <w:szCs w:val="24"/>
        </w:rPr>
        <w:t>a) M</w:t>
      </w:r>
      <w:r w:rsidR="00E764BC" w:rsidRPr="00E03B56">
        <w:rPr>
          <w:rFonts w:ascii="Times New Roman" w:hAnsi="Times New Roman"/>
          <w:sz w:val="24"/>
          <w:szCs w:val="24"/>
        </w:rPr>
        <w:t>édico de cualquiera de las Diputaciones</w:t>
      </w:r>
      <w:r w:rsidR="0023503D" w:rsidRPr="00E03B56">
        <w:rPr>
          <w:rFonts w:ascii="Times New Roman" w:hAnsi="Times New Roman"/>
          <w:sz w:val="24"/>
          <w:szCs w:val="24"/>
        </w:rPr>
        <w:t xml:space="preserve"> </w:t>
      </w:r>
      <w:r w:rsidR="00E764BC" w:rsidRPr="00E03B56">
        <w:rPr>
          <w:rFonts w:ascii="Times New Roman" w:hAnsi="Times New Roman"/>
          <w:sz w:val="24"/>
          <w:szCs w:val="24"/>
        </w:rPr>
        <w:t>Forales</w:t>
      </w:r>
      <w:r w:rsidR="00D642F2" w:rsidRPr="00E03B56">
        <w:rPr>
          <w:rFonts w:ascii="Times New Roman" w:hAnsi="Times New Roman"/>
          <w:sz w:val="24"/>
          <w:szCs w:val="24"/>
        </w:rPr>
        <w:t>, a propuesta de esta,</w:t>
      </w:r>
      <w:r w:rsidR="00E764BC" w:rsidRPr="00E03B56">
        <w:rPr>
          <w:rFonts w:ascii="Times New Roman" w:hAnsi="Times New Roman"/>
          <w:sz w:val="24"/>
          <w:szCs w:val="24"/>
        </w:rPr>
        <w:t xml:space="preserve"> cuyo puesto de trabajo contemple, entre sus</w:t>
      </w:r>
      <w:r w:rsidR="0023503D" w:rsidRPr="00E03B56">
        <w:rPr>
          <w:rFonts w:ascii="Times New Roman" w:hAnsi="Times New Roman"/>
          <w:sz w:val="24"/>
          <w:szCs w:val="24"/>
        </w:rPr>
        <w:t xml:space="preserve"> </w:t>
      </w:r>
      <w:r w:rsidR="00E764BC" w:rsidRPr="00E03B56">
        <w:rPr>
          <w:rFonts w:ascii="Times New Roman" w:hAnsi="Times New Roman"/>
          <w:sz w:val="24"/>
          <w:szCs w:val="24"/>
        </w:rPr>
        <w:t>funciones, las de informar o realizar propuestas de resolución</w:t>
      </w:r>
      <w:r w:rsidR="0023503D" w:rsidRPr="00E03B56">
        <w:rPr>
          <w:rFonts w:ascii="Times New Roman" w:hAnsi="Times New Roman"/>
          <w:sz w:val="24"/>
          <w:szCs w:val="24"/>
        </w:rPr>
        <w:t xml:space="preserve"> </w:t>
      </w:r>
      <w:r w:rsidR="00E764BC" w:rsidRPr="00E03B56">
        <w:rPr>
          <w:rFonts w:ascii="Times New Roman" w:hAnsi="Times New Roman"/>
          <w:sz w:val="24"/>
          <w:szCs w:val="24"/>
        </w:rPr>
        <w:t>en expedientes de minusvalías físicas y/o psíquicas.</w:t>
      </w:r>
    </w:p>
    <w:p w14:paraId="1F6EF6FA" w14:textId="5FDE5A55"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b) </w:t>
      </w:r>
      <w:r w:rsidR="00E61A17" w:rsidRPr="00E03B56">
        <w:rPr>
          <w:rFonts w:ascii="Times New Roman" w:hAnsi="Times New Roman"/>
          <w:sz w:val="24"/>
          <w:szCs w:val="24"/>
        </w:rPr>
        <w:t>T</w:t>
      </w:r>
      <w:r w:rsidRPr="00E03B56">
        <w:rPr>
          <w:rFonts w:ascii="Times New Roman" w:hAnsi="Times New Roman"/>
          <w:sz w:val="24"/>
          <w:szCs w:val="24"/>
        </w:rPr>
        <w:t>écnico especialista en educación especial,</w:t>
      </w:r>
      <w:r w:rsidR="0023503D" w:rsidRPr="00E03B56">
        <w:rPr>
          <w:rFonts w:ascii="Times New Roman" w:hAnsi="Times New Roman"/>
          <w:sz w:val="24"/>
          <w:szCs w:val="24"/>
        </w:rPr>
        <w:t xml:space="preserve"> </w:t>
      </w:r>
      <w:r w:rsidRPr="00E03B56">
        <w:rPr>
          <w:rFonts w:ascii="Times New Roman" w:hAnsi="Times New Roman"/>
          <w:sz w:val="24"/>
          <w:szCs w:val="24"/>
        </w:rPr>
        <w:t xml:space="preserve">propuesto por el Departamento </w:t>
      </w:r>
      <w:r w:rsidR="00D601DD" w:rsidRPr="00E03B56">
        <w:rPr>
          <w:rFonts w:ascii="Times New Roman" w:hAnsi="Times New Roman"/>
          <w:sz w:val="24"/>
          <w:szCs w:val="24"/>
        </w:rPr>
        <w:t>del Gobierno Vasco competente en materia de e</w:t>
      </w:r>
      <w:r w:rsidRPr="00E03B56">
        <w:rPr>
          <w:rFonts w:ascii="Times New Roman" w:hAnsi="Times New Roman"/>
          <w:sz w:val="24"/>
          <w:szCs w:val="24"/>
        </w:rPr>
        <w:t>ducación.</w:t>
      </w:r>
    </w:p>
    <w:p w14:paraId="2EF64FB6" w14:textId="0E181AB3" w:rsidR="00D601DD"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c) </w:t>
      </w:r>
      <w:r w:rsidR="00974C6D" w:rsidRPr="00E03B56">
        <w:rPr>
          <w:rFonts w:ascii="Times New Roman" w:hAnsi="Times New Roman"/>
          <w:sz w:val="24"/>
          <w:szCs w:val="24"/>
        </w:rPr>
        <w:t>T</w:t>
      </w:r>
      <w:r w:rsidRPr="00E03B56">
        <w:rPr>
          <w:rFonts w:ascii="Times New Roman" w:hAnsi="Times New Roman"/>
          <w:sz w:val="24"/>
          <w:szCs w:val="24"/>
        </w:rPr>
        <w:t>écnico especialista en logopedia, propuesto</w:t>
      </w:r>
      <w:r w:rsidR="0023503D" w:rsidRPr="00E03B56">
        <w:rPr>
          <w:rFonts w:ascii="Times New Roman" w:hAnsi="Times New Roman"/>
          <w:sz w:val="24"/>
          <w:szCs w:val="24"/>
        </w:rPr>
        <w:t xml:space="preserve"> </w:t>
      </w:r>
      <w:r w:rsidRPr="00E03B56">
        <w:rPr>
          <w:rFonts w:ascii="Times New Roman" w:hAnsi="Times New Roman"/>
          <w:sz w:val="24"/>
          <w:szCs w:val="24"/>
        </w:rPr>
        <w:t xml:space="preserve">por el </w:t>
      </w:r>
      <w:r w:rsidR="00D601DD" w:rsidRPr="00E03B56">
        <w:rPr>
          <w:rFonts w:ascii="Times New Roman" w:hAnsi="Times New Roman"/>
          <w:sz w:val="24"/>
          <w:szCs w:val="24"/>
        </w:rPr>
        <w:t>Departamento del Gobierno Vasco competente en materia de educación.</w:t>
      </w:r>
    </w:p>
    <w:p w14:paraId="68EA8AE7" w14:textId="3D65B36E"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d) </w:t>
      </w:r>
      <w:r w:rsidR="00974C6D" w:rsidRPr="00E03B56">
        <w:rPr>
          <w:rFonts w:ascii="Times New Roman" w:hAnsi="Times New Roman"/>
          <w:sz w:val="24"/>
          <w:szCs w:val="24"/>
        </w:rPr>
        <w:t>T</w:t>
      </w:r>
      <w:r w:rsidRPr="00E03B56">
        <w:rPr>
          <w:rFonts w:ascii="Times New Roman" w:hAnsi="Times New Roman"/>
          <w:sz w:val="24"/>
          <w:szCs w:val="24"/>
        </w:rPr>
        <w:t>écnico especialista en didáctica, propuesto</w:t>
      </w:r>
      <w:r w:rsidR="0023503D" w:rsidRPr="00E03B56">
        <w:rPr>
          <w:rFonts w:ascii="Times New Roman" w:hAnsi="Times New Roman"/>
          <w:sz w:val="24"/>
          <w:szCs w:val="24"/>
        </w:rPr>
        <w:t xml:space="preserve"> </w:t>
      </w:r>
      <w:r w:rsidR="00974C6D" w:rsidRPr="00E03B56">
        <w:rPr>
          <w:rFonts w:ascii="Times New Roman" w:hAnsi="Times New Roman"/>
          <w:sz w:val="24"/>
          <w:szCs w:val="24"/>
        </w:rPr>
        <w:t xml:space="preserve">por </w:t>
      </w:r>
      <w:r w:rsidRPr="00E03B56">
        <w:rPr>
          <w:rFonts w:ascii="Times New Roman" w:hAnsi="Times New Roman"/>
          <w:sz w:val="24"/>
          <w:szCs w:val="24"/>
        </w:rPr>
        <w:t>l</w:t>
      </w:r>
      <w:r w:rsidR="00974C6D" w:rsidRPr="00E03B56">
        <w:rPr>
          <w:rFonts w:ascii="Times New Roman" w:hAnsi="Times New Roman"/>
          <w:sz w:val="24"/>
          <w:szCs w:val="24"/>
        </w:rPr>
        <w:t>a</w:t>
      </w:r>
      <w:r w:rsidRPr="00E03B56">
        <w:rPr>
          <w:rFonts w:ascii="Times New Roman" w:hAnsi="Times New Roman"/>
          <w:sz w:val="24"/>
          <w:szCs w:val="24"/>
        </w:rPr>
        <w:t xml:space="preserve"> </w:t>
      </w:r>
      <w:r w:rsidR="00974C6D" w:rsidRPr="00E03B56">
        <w:rPr>
          <w:rFonts w:ascii="Times New Roman" w:hAnsi="Times New Roman"/>
          <w:sz w:val="24"/>
          <w:szCs w:val="24"/>
        </w:rPr>
        <w:t>D</w:t>
      </w:r>
      <w:r w:rsidRPr="00E03B56">
        <w:rPr>
          <w:rFonts w:ascii="Times New Roman" w:hAnsi="Times New Roman"/>
          <w:sz w:val="24"/>
          <w:szCs w:val="24"/>
        </w:rPr>
        <w:t>irector</w:t>
      </w:r>
      <w:r w:rsidR="00974C6D" w:rsidRPr="00E03B56">
        <w:rPr>
          <w:rFonts w:ascii="Times New Roman" w:hAnsi="Times New Roman"/>
          <w:sz w:val="24"/>
          <w:szCs w:val="24"/>
        </w:rPr>
        <w:t>a o Director</w:t>
      </w:r>
      <w:r w:rsidRPr="00E03B56">
        <w:rPr>
          <w:rFonts w:ascii="Times New Roman" w:hAnsi="Times New Roman"/>
          <w:sz w:val="24"/>
          <w:szCs w:val="24"/>
        </w:rPr>
        <w:t xml:space="preserve"> de HABE.</w:t>
      </w:r>
    </w:p>
    <w:p w14:paraId="32094BC8" w14:textId="6ECB9D9A"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e) </w:t>
      </w:r>
      <w:r w:rsidR="007800A1" w:rsidRPr="00E03B56">
        <w:rPr>
          <w:rFonts w:ascii="Times New Roman" w:hAnsi="Times New Roman"/>
          <w:sz w:val="24"/>
          <w:szCs w:val="24"/>
        </w:rPr>
        <w:t>R</w:t>
      </w:r>
      <w:r w:rsidRPr="00E03B56">
        <w:rPr>
          <w:rFonts w:ascii="Times New Roman" w:hAnsi="Times New Roman"/>
          <w:sz w:val="24"/>
          <w:szCs w:val="24"/>
        </w:rPr>
        <w:t>epresentante de la Administración al servicio</w:t>
      </w:r>
      <w:r w:rsidR="0023503D" w:rsidRPr="00E03B56">
        <w:rPr>
          <w:rFonts w:ascii="Times New Roman" w:hAnsi="Times New Roman"/>
          <w:sz w:val="24"/>
          <w:szCs w:val="24"/>
        </w:rPr>
        <w:t xml:space="preserve"> </w:t>
      </w:r>
      <w:r w:rsidR="00D601DD" w:rsidRPr="00E03B56">
        <w:rPr>
          <w:rFonts w:ascii="Times New Roman" w:hAnsi="Times New Roman"/>
          <w:sz w:val="24"/>
          <w:szCs w:val="24"/>
        </w:rPr>
        <w:t xml:space="preserve">de la cual trabaja </w:t>
      </w:r>
      <w:r w:rsidRPr="00E03B56">
        <w:rPr>
          <w:rFonts w:ascii="Times New Roman" w:hAnsi="Times New Roman"/>
          <w:sz w:val="24"/>
          <w:szCs w:val="24"/>
        </w:rPr>
        <w:t>l</w:t>
      </w:r>
      <w:r w:rsidR="00D601DD" w:rsidRPr="00E03B56">
        <w:rPr>
          <w:rFonts w:ascii="Times New Roman" w:hAnsi="Times New Roman"/>
          <w:sz w:val="24"/>
          <w:szCs w:val="24"/>
        </w:rPr>
        <w:t>a persona</w:t>
      </w:r>
      <w:r w:rsidRPr="00E03B56">
        <w:rPr>
          <w:rFonts w:ascii="Times New Roman" w:hAnsi="Times New Roman"/>
          <w:sz w:val="24"/>
          <w:szCs w:val="24"/>
        </w:rPr>
        <w:t xml:space="preserve"> cuya exención estudia la</w:t>
      </w:r>
      <w:r w:rsidR="0023503D" w:rsidRPr="00E03B56">
        <w:rPr>
          <w:rFonts w:ascii="Times New Roman" w:hAnsi="Times New Roman"/>
          <w:sz w:val="24"/>
          <w:szCs w:val="24"/>
        </w:rPr>
        <w:t xml:space="preserve"> </w:t>
      </w:r>
      <w:r w:rsidRPr="00E03B56">
        <w:rPr>
          <w:rFonts w:ascii="Times New Roman" w:hAnsi="Times New Roman"/>
          <w:sz w:val="24"/>
          <w:szCs w:val="24"/>
        </w:rPr>
        <w:t>comisión.</w:t>
      </w:r>
    </w:p>
    <w:p w14:paraId="3FFE8BEE" w14:textId="45464DE9"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f) </w:t>
      </w:r>
      <w:r w:rsidR="006F45C8" w:rsidRPr="00E03B56">
        <w:rPr>
          <w:rFonts w:ascii="Times New Roman" w:hAnsi="Times New Roman"/>
          <w:sz w:val="24"/>
          <w:szCs w:val="24"/>
        </w:rPr>
        <w:t>F</w:t>
      </w:r>
      <w:r w:rsidRPr="00E03B56">
        <w:rPr>
          <w:rFonts w:ascii="Times New Roman" w:hAnsi="Times New Roman"/>
          <w:sz w:val="24"/>
          <w:szCs w:val="24"/>
        </w:rPr>
        <w:t xml:space="preserve">uncionario </w:t>
      </w:r>
      <w:r w:rsidR="006F45C8" w:rsidRPr="00E03B56">
        <w:rPr>
          <w:rFonts w:ascii="Times New Roman" w:hAnsi="Times New Roman"/>
          <w:sz w:val="24"/>
          <w:szCs w:val="24"/>
        </w:rPr>
        <w:t xml:space="preserve">o funcionaria a </w:t>
      </w:r>
      <w:r w:rsidRPr="00E03B56">
        <w:rPr>
          <w:rFonts w:ascii="Times New Roman" w:hAnsi="Times New Roman"/>
          <w:sz w:val="24"/>
          <w:szCs w:val="24"/>
        </w:rPr>
        <w:t>propuest</w:t>
      </w:r>
      <w:r w:rsidR="006F45C8" w:rsidRPr="00E03B56">
        <w:rPr>
          <w:rFonts w:ascii="Times New Roman" w:hAnsi="Times New Roman"/>
          <w:sz w:val="24"/>
          <w:szCs w:val="24"/>
        </w:rPr>
        <w:t>a</w:t>
      </w:r>
      <w:r w:rsidRPr="00E03B56">
        <w:rPr>
          <w:rFonts w:ascii="Times New Roman" w:hAnsi="Times New Roman"/>
          <w:sz w:val="24"/>
          <w:szCs w:val="24"/>
        </w:rPr>
        <w:t xml:space="preserve"> </w:t>
      </w:r>
      <w:r w:rsidR="006F45C8" w:rsidRPr="00E03B56">
        <w:rPr>
          <w:rFonts w:ascii="Times New Roman" w:hAnsi="Times New Roman"/>
          <w:sz w:val="24"/>
          <w:szCs w:val="24"/>
        </w:rPr>
        <w:t>del</w:t>
      </w:r>
      <w:r w:rsidRPr="00E03B56">
        <w:rPr>
          <w:rFonts w:ascii="Times New Roman" w:hAnsi="Times New Roman"/>
          <w:sz w:val="24"/>
          <w:szCs w:val="24"/>
        </w:rPr>
        <w:t xml:space="preserve"> Director</w:t>
      </w:r>
      <w:r w:rsidR="006F45C8" w:rsidRPr="00E03B56">
        <w:rPr>
          <w:rFonts w:ascii="Times New Roman" w:hAnsi="Times New Roman"/>
          <w:sz w:val="24"/>
          <w:szCs w:val="24"/>
        </w:rPr>
        <w:t xml:space="preserve"> o Directora</w:t>
      </w:r>
      <w:r w:rsidRPr="00E03B56">
        <w:rPr>
          <w:rFonts w:ascii="Times New Roman" w:hAnsi="Times New Roman"/>
          <w:sz w:val="24"/>
          <w:szCs w:val="24"/>
        </w:rPr>
        <w:t xml:space="preserve"> del Instituto</w:t>
      </w:r>
      <w:r w:rsidR="0023503D" w:rsidRPr="00E03B56">
        <w:rPr>
          <w:rFonts w:ascii="Times New Roman" w:hAnsi="Times New Roman"/>
          <w:sz w:val="24"/>
          <w:szCs w:val="24"/>
        </w:rPr>
        <w:t xml:space="preserve"> </w:t>
      </w:r>
      <w:r w:rsidRPr="00E03B56">
        <w:rPr>
          <w:rFonts w:ascii="Times New Roman" w:hAnsi="Times New Roman"/>
          <w:sz w:val="24"/>
          <w:szCs w:val="24"/>
        </w:rPr>
        <w:t>Vasco de Administración Pública, que realizará</w:t>
      </w:r>
      <w:r w:rsidR="0023503D" w:rsidRPr="00E03B56">
        <w:rPr>
          <w:rFonts w:ascii="Times New Roman" w:hAnsi="Times New Roman"/>
          <w:sz w:val="24"/>
          <w:szCs w:val="24"/>
        </w:rPr>
        <w:t xml:space="preserve"> </w:t>
      </w:r>
      <w:r w:rsidRPr="00E03B56">
        <w:rPr>
          <w:rFonts w:ascii="Times New Roman" w:hAnsi="Times New Roman"/>
          <w:sz w:val="24"/>
          <w:szCs w:val="24"/>
        </w:rPr>
        <w:t>las funciones correspondientes a la secretaría de la</w:t>
      </w:r>
      <w:r w:rsidR="0023503D" w:rsidRPr="00E03B56">
        <w:rPr>
          <w:rFonts w:ascii="Times New Roman" w:hAnsi="Times New Roman"/>
          <w:sz w:val="24"/>
          <w:szCs w:val="24"/>
        </w:rPr>
        <w:t xml:space="preserve"> </w:t>
      </w:r>
      <w:r w:rsidRPr="00E03B56">
        <w:rPr>
          <w:rFonts w:ascii="Times New Roman" w:hAnsi="Times New Roman"/>
          <w:sz w:val="24"/>
          <w:szCs w:val="24"/>
        </w:rPr>
        <w:t>comisión.</w:t>
      </w:r>
    </w:p>
    <w:p w14:paraId="1FBCA611" w14:textId="4AFBA08F"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g) Ostentará la presidencia de la comisión </w:t>
      </w:r>
      <w:r w:rsidR="00536BD1" w:rsidRPr="00E03B56">
        <w:rPr>
          <w:rFonts w:ascii="Times New Roman" w:hAnsi="Times New Roman"/>
          <w:sz w:val="24"/>
          <w:szCs w:val="24"/>
        </w:rPr>
        <w:t>la Directora o</w:t>
      </w:r>
      <w:r w:rsidRPr="00E03B56">
        <w:rPr>
          <w:rFonts w:ascii="Times New Roman" w:hAnsi="Times New Roman"/>
          <w:sz w:val="24"/>
          <w:szCs w:val="24"/>
        </w:rPr>
        <w:t xml:space="preserve"> Director</w:t>
      </w:r>
      <w:r w:rsidR="0023503D" w:rsidRPr="00E03B56">
        <w:rPr>
          <w:rFonts w:ascii="Times New Roman" w:hAnsi="Times New Roman"/>
          <w:sz w:val="24"/>
          <w:szCs w:val="24"/>
        </w:rPr>
        <w:t xml:space="preserve"> </w:t>
      </w:r>
      <w:r w:rsidRPr="00E03B56">
        <w:rPr>
          <w:rFonts w:ascii="Times New Roman" w:hAnsi="Times New Roman"/>
          <w:sz w:val="24"/>
          <w:szCs w:val="24"/>
        </w:rPr>
        <w:t>del Instituto Vasco de Administración Pública o la</w:t>
      </w:r>
      <w:r w:rsidR="0023503D" w:rsidRPr="00E03B56">
        <w:rPr>
          <w:rFonts w:ascii="Times New Roman" w:hAnsi="Times New Roman"/>
          <w:sz w:val="24"/>
          <w:szCs w:val="24"/>
        </w:rPr>
        <w:t xml:space="preserve"> </w:t>
      </w:r>
      <w:r w:rsidRPr="00E03B56">
        <w:rPr>
          <w:rFonts w:ascii="Times New Roman" w:hAnsi="Times New Roman"/>
          <w:sz w:val="24"/>
          <w:szCs w:val="24"/>
        </w:rPr>
        <w:t>persona en quien delegue.</w:t>
      </w:r>
    </w:p>
    <w:p w14:paraId="3164FEF1" w14:textId="075A8ABE" w:rsidR="00E764BC" w:rsidRPr="00E03B56" w:rsidRDefault="00E72C80" w:rsidP="00790B71">
      <w:pPr>
        <w:pStyle w:val="BOPVDetalle"/>
        <w:ind w:firstLine="0"/>
        <w:jc w:val="both"/>
        <w:rPr>
          <w:rFonts w:ascii="Times New Roman" w:hAnsi="Times New Roman"/>
          <w:sz w:val="24"/>
          <w:szCs w:val="24"/>
        </w:rPr>
      </w:pPr>
      <w:r w:rsidRPr="00E03B56">
        <w:rPr>
          <w:rFonts w:ascii="Times New Roman" w:hAnsi="Times New Roman"/>
          <w:sz w:val="24"/>
          <w:szCs w:val="24"/>
        </w:rPr>
        <w:t>2</w:t>
      </w:r>
      <w:r w:rsidR="00E764BC" w:rsidRPr="00E03B56">
        <w:rPr>
          <w:rFonts w:ascii="Times New Roman" w:hAnsi="Times New Roman"/>
          <w:sz w:val="24"/>
          <w:szCs w:val="24"/>
        </w:rPr>
        <w:t>.</w:t>
      </w:r>
      <w:r w:rsidRPr="00E03B56">
        <w:rPr>
          <w:rFonts w:ascii="Times New Roman" w:hAnsi="Times New Roman"/>
          <w:sz w:val="24"/>
          <w:szCs w:val="24"/>
        </w:rPr>
        <w:t>-</w:t>
      </w:r>
      <w:r w:rsidR="00E764BC" w:rsidRPr="00E03B56">
        <w:rPr>
          <w:rFonts w:ascii="Times New Roman" w:hAnsi="Times New Roman"/>
          <w:sz w:val="24"/>
          <w:szCs w:val="24"/>
        </w:rPr>
        <w:t xml:space="preserve"> La comisión emitirá en plazo no superior a tres</w:t>
      </w:r>
      <w:r w:rsidR="0023503D" w:rsidRPr="00E03B56">
        <w:rPr>
          <w:rFonts w:ascii="Times New Roman" w:hAnsi="Times New Roman"/>
          <w:sz w:val="24"/>
          <w:szCs w:val="24"/>
        </w:rPr>
        <w:t xml:space="preserve"> </w:t>
      </w:r>
      <w:r w:rsidR="00E764BC" w:rsidRPr="00E03B56">
        <w:rPr>
          <w:rFonts w:ascii="Times New Roman" w:hAnsi="Times New Roman"/>
          <w:sz w:val="24"/>
          <w:szCs w:val="24"/>
        </w:rPr>
        <w:t>meses, informe respecto a la imposibilidad o dificultad</w:t>
      </w:r>
      <w:r w:rsidR="0023503D" w:rsidRPr="00E03B56">
        <w:rPr>
          <w:rFonts w:ascii="Times New Roman" w:hAnsi="Times New Roman"/>
          <w:sz w:val="24"/>
          <w:szCs w:val="24"/>
        </w:rPr>
        <w:t xml:space="preserve"> </w:t>
      </w:r>
      <w:r w:rsidR="00E764BC" w:rsidRPr="00E03B56">
        <w:rPr>
          <w:rFonts w:ascii="Times New Roman" w:hAnsi="Times New Roman"/>
          <w:sz w:val="24"/>
          <w:szCs w:val="24"/>
        </w:rPr>
        <w:t>que la minusvalía, en cada caso, suponga para el aprendizaje</w:t>
      </w:r>
      <w:r w:rsidR="0023503D" w:rsidRPr="00E03B56">
        <w:rPr>
          <w:rFonts w:ascii="Times New Roman" w:hAnsi="Times New Roman"/>
          <w:sz w:val="24"/>
          <w:szCs w:val="24"/>
        </w:rPr>
        <w:t xml:space="preserve"> </w:t>
      </w:r>
      <w:r w:rsidR="00E764BC" w:rsidRPr="00E03B56">
        <w:rPr>
          <w:rFonts w:ascii="Times New Roman" w:hAnsi="Times New Roman"/>
          <w:sz w:val="24"/>
          <w:szCs w:val="24"/>
        </w:rPr>
        <w:t>del euskera mediante los programas vigentes de formación y capacitación lingüística de</w:t>
      </w:r>
      <w:r w:rsidR="0023503D" w:rsidRPr="00E03B56">
        <w:rPr>
          <w:rFonts w:ascii="Times New Roman" w:hAnsi="Times New Roman"/>
          <w:sz w:val="24"/>
          <w:szCs w:val="24"/>
        </w:rPr>
        <w:t xml:space="preserve"> </w:t>
      </w:r>
      <w:r w:rsidR="00E764BC" w:rsidRPr="00E03B56">
        <w:rPr>
          <w:rFonts w:ascii="Times New Roman" w:hAnsi="Times New Roman"/>
          <w:sz w:val="24"/>
          <w:szCs w:val="24"/>
        </w:rPr>
        <w:t>adultos.</w:t>
      </w:r>
    </w:p>
    <w:p w14:paraId="54911136" w14:textId="3593BE7F" w:rsidR="00E764BC" w:rsidRPr="00E03B56" w:rsidRDefault="00E72C80" w:rsidP="00790B71">
      <w:pPr>
        <w:pStyle w:val="BOPVDetalle"/>
        <w:ind w:firstLine="0"/>
        <w:jc w:val="both"/>
        <w:rPr>
          <w:rFonts w:ascii="Times New Roman" w:hAnsi="Times New Roman"/>
          <w:sz w:val="24"/>
          <w:szCs w:val="24"/>
        </w:rPr>
      </w:pPr>
      <w:r w:rsidRPr="00E03B56">
        <w:rPr>
          <w:rFonts w:ascii="Times New Roman" w:hAnsi="Times New Roman"/>
          <w:sz w:val="24"/>
          <w:szCs w:val="24"/>
        </w:rPr>
        <w:t>3</w:t>
      </w:r>
      <w:r w:rsidR="00E764BC" w:rsidRPr="00E03B56">
        <w:rPr>
          <w:rFonts w:ascii="Times New Roman" w:hAnsi="Times New Roman"/>
          <w:sz w:val="24"/>
          <w:szCs w:val="24"/>
        </w:rPr>
        <w:t>.</w:t>
      </w:r>
      <w:r w:rsidRPr="00E03B56">
        <w:rPr>
          <w:rFonts w:ascii="Times New Roman" w:hAnsi="Times New Roman"/>
          <w:sz w:val="24"/>
          <w:szCs w:val="24"/>
        </w:rPr>
        <w:t>-</w:t>
      </w:r>
      <w:r w:rsidR="00E764BC" w:rsidRPr="00E03B56">
        <w:rPr>
          <w:rFonts w:ascii="Times New Roman" w:hAnsi="Times New Roman"/>
          <w:sz w:val="24"/>
          <w:szCs w:val="24"/>
        </w:rPr>
        <w:t xml:space="preserve"> El Instituto Vasco de Administración Pública</w:t>
      </w:r>
      <w:r w:rsidR="0023503D" w:rsidRPr="00E03B56">
        <w:rPr>
          <w:rFonts w:ascii="Times New Roman" w:hAnsi="Times New Roman"/>
          <w:sz w:val="24"/>
          <w:szCs w:val="24"/>
        </w:rPr>
        <w:t xml:space="preserve"> </w:t>
      </w:r>
      <w:r w:rsidR="00E764BC" w:rsidRPr="00E03B56">
        <w:rPr>
          <w:rFonts w:ascii="Times New Roman" w:hAnsi="Times New Roman"/>
          <w:sz w:val="24"/>
          <w:szCs w:val="24"/>
        </w:rPr>
        <w:t>remitirá el informe de la comisión técnico-médica a la</w:t>
      </w:r>
      <w:r w:rsidR="0023503D" w:rsidRPr="00E03B56">
        <w:rPr>
          <w:rFonts w:ascii="Times New Roman" w:hAnsi="Times New Roman"/>
          <w:sz w:val="24"/>
          <w:szCs w:val="24"/>
        </w:rPr>
        <w:t xml:space="preserve"> </w:t>
      </w:r>
      <w:r w:rsidR="00E764BC" w:rsidRPr="00E03B56">
        <w:rPr>
          <w:rFonts w:ascii="Times New Roman" w:hAnsi="Times New Roman"/>
          <w:sz w:val="24"/>
          <w:szCs w:val="24"/>
        </w:rPr>
        <w:t>Administración a que pertenezca l</w:t>
      </w:r>
      <w:r w:rsidRPr="00E03B56">
        <w:rPr>
          <w:rFonts w:ascii="Times New Roman" w:hAnsi="Times New Roman"/>
          <w:sz w:val="24"/>
          <w:szCs w:val="24"/>
        </w:rPr>
        <w:t>a persona</w:t>
      </w:r>
      <w:r w:rsidR="00E764BC" w:rsidRPr="00E03B56">
        <w:rPr>
          <w:rFonts w:ascii="Times New Roman" w:hAnsi="Times New Roman"/>
          <w:sz w:val="24"/>
          <w:szCs w:val="24"/>
        </w:rPr>
        <w:t xml:space="preserve"> interesad</w:t>
      </w:r>
      <w:r w:rsidRPr="00E03B56">
        <w:rPr>
          <w:rFonts w:ascii="Times New Roman" w:hAnsi="Times New Roman"/>
          <w:sz w:val="24"/>
          <w:szCs w:val="24"/>
        </w:rPr>
        <w:t>a</w:t>
      </w:r>
      <w:r w:rsidR="00E764BC" w:rsidRPr="00E03B56">
        <w:rPr>
          <w:rFonts w:ascii="Times New Roman" w:hAnsi="Times New Roman"/>
          <w:sz w:val="24"/>
          <w:szCs w:val="24"/>
        </w:rPr>
        <w:t xml:space="preserve"> de cada</w:t>
      </w:r>
      <w:r w:rsidR="0023503D" w:rsidRPr="00E03B56">
        <w:rPr>
          <w:rFonts w:ascii="Times New Roman" w:hAnsi="Times New Roman"/>
          <w:sz w:val="24"/>
          <w:szCs w:val="24"/>
        </w:rPr>
        <w:t xml:space="preserve"> </w:t>
      </w:r>
      <w:r w:rsidR="00E764BC" w:rsidRPr="00E03B56">
        <w:rPr>
          <w:rFonts w:ascii="Times New Roman" w:hAnsi="Times New Roman"/>
          <w:sz w:val="24"/>
          <w:szCs w:val="24"/>
        </w:rPr>
        <w:t>expediente a fin de que esta última adopte la resolución</w:t>
      </w:r>
      <w:r w:rsidR="0023503D" w:rsidRPr="00E03B56">
        <w:rPr>
          <w:rFonts w:ascii="Times New Roman" w:hAnsi="Times New Roman"/>
          <w:sz w:val="24"/>
          <w:szCs w:val="24"/>
        </w:rPr>
        <w:t xml:space="preserve"> </w:t>
      </w:r>
      <w:r w:rsidR="00E764BC" w:rsidRPr="00E03B56">
        <w:rPr>
          <w:rFonts w:ascii="Times New Roman" w:hAnsi="Times New Roman"/>
          <w:sz w:val="24"/>
          <w:szCs w:val="24"/>
        </w:rPr>
        <w:t>pertinente.</w:t>
      </w:r>
    </w:p>
    <w:p w14:paraId="3FA70CED" w14:textId="65C21C29" w:rsidR="00E764BC" w:rsidRPr="00E03B56" w:rsidRDefault="00E72C80" w:rsidP="00790B71">
      <w:pPr>
        <w:pStyle w:val="BOPVDetalle"/>
        <w:ind w:firstLine="0"/>
        <w:jc w:val="both"/>
        <w:rPr>
          <w:rFonts w:ascii="Times New Roman" w:hAnsi="Times New Roman"/>
          <w:sz w:val="24"/>
          <w:szCs w:val="24"/>
        </w:rPr>
      </w:pPr>
      <w:r w:rsidRPr="00E03B56">
        <w:rPr>
          <w:rFonts w:ascii="Times New Roman" w:hAnsi="Times New Roman"/>
          <w:sz w:val="24"/>
          <w:szCs w:val="24"/>
        </w:rPr>
        <w:t>4</w:t>
      </w:r>
      <w:r w:rsidR="00E764BC" w:rsidRPr="00E03B56">
        <w:rPr>
          <w:rFonts w:ascii="Times New Roman" w:hAnsi="Times New Roman"/>
          <w:sz w:val="24"/>
          <w:szCs w:val="24"/>
        </w:rPr>
        <w:t>.</w:t>
      </w:r>
      <w:r w:rsidRPr="00E03B56">
        <w:rPr>
          <w:rFonts w:ascii="Times New Roman" w:hAnsi="Times New Roman"/>
          <w:sz w:val="24"/>
          <w:szCs w:val="24"/>
        </w:rPr>
        <w:t>-</w:t>
      </w:r>
      <w:r w:rsidR="00E764BC" w:rsidRPr="00E03B56">
        <w:rPr>
          <w:rFonts w:ascii="Times New Roman" w:hAnsi="Times New Roman"/>
          <w:sz w:val="24"/>
          <w:szCs w:val="24"/>
        </w:rPr>
        <w:t xml:space="preserve"> La resolución que declarare haber lugar a la</w:t>
      </w:r>
      <w:r w:rsidR="0023503D" w:rsidRPr="00E03B56">
        <w:rPr>
          <w:rFonts w:ascii="Times New Roman" w:hAnsi="Times New Roman"/>
          <w:sz w:val="24"/>
          <w:szCs w:val="24"/>
        </w:rPr>
        <w:t xml:space="preserve"> </w:t>
      </w:r>
      <w:r w:rsidR="00E764BC" w:rsidRPr="00E03B56">
        <w:rPr>
          <w:rFonts w:ascii="Times New Roman" w:hAnsi="Times New Roman"/>
          <w:sz w:val="24"/>
          <w:szCs w:val="24"/>
        </w:rPr>
        <w:t xml:space="preserve">exención por minusvalía física o psíquica </w:t>
      </w:r>
      <w:r w:rsidR="00E764BC" w:rsidRPr="00E03B56">
        <w:rPr>
          <w:rFonts w:ascii="Times New Roman" w:hAnsi="Times New Roman"/>
          <w:sz w:val="24"/>
          <w:szCs w:val="24"/>
        </w:rPr>
        <w:lastRenderedPageBreak/>
        <w:t>habrá de inscribirse</w:t>
      </w:r>
      <w:r w:rsidR="0023503D" w:rsidRPr="00E03B56">
        <w:rPr>
          <w:rFonts w:ascii="Times New Roman" w:hAnsi="Times New Roman"/>
          <w:sz w:val="24"/>
          <w:szCs w:val="24"/>
        </w:rPr>
        <w:t xml:space="preserve"> </w:t>
      </w:r>
      <w:r w:rsidR="00E764BC" w:rsidRPr="00E03B56">
        <w:rPr>
          <w:rFonts w:ascii="Times New Roman" w:hAnsi="Times New Roman"/>
          <w:sz w:val="24"/>
          <w:szCs w:val="24"/>
        </w:rPr>
        <w:t>en el registro de personal de la Administración</w:t>
      </w:r>
      <w:r w:rsidR="0023503D" w:rsidRPr="00E03B56">
        <w:rPr>
          <w:rFonts w:ascii="Times New Roman" w:hAnsi="Times New Roman"/>
          <w:sz w:val="24"/>
          <w:szCs w:val="24"/>
        </w:rPr>
        <w:t xml:space="preserve"> </w:t>
      </w:r>
      <w:r w:rsidR="00E764BC" w:rsidRPr="00E03B56">
        <w:rPr>
          <w:rFonts w:ascii="Times New Roman" w:hAnsi="Times New Roman"/>
          <w:sz w:val="24"/>
          <w:szCs w:val="24"/>
        </w:rPr>
        <w:t>de que se trate y comunicarse al Instituto Vasco de</w:t>
      </w:r>
      <w:r w:rsidR="0023503D" w:rsidRPr="00E03B56">
        <w:rPr>
          <w:rFonts w:ascii="Times New Roman" w:hAnsi="Times New Roman"/>
          <w:sz w:val="24"/>
          <w:szCs w:val="24"/>
        </w:rPr>
        <w:t xml:space="preserve"> </w:t>
      </w:r>
      <w:r w:rsidR="00E764BC" w:rsidRPr="00E03B56">
        <w:rPr>
          <w:rFonts w:ascii="Times New Roman" w:hAnsi="Times New Roman"/>
          <w:sz w:val="24"/>
          <w:szCs w:val="24"/>
        </w:rPr>
        <w:t>Administración Pública a efectos de su inscripción en</w:t>
      </w:r>
      <w:r w:rsidR="0023503D" w:rsidRPr="00E03B56">
        <w:rPr>
          <w:rFonts w:ascii="Times New Roman" w:hAnsi="Times New Roman"/>
          <w:sz w:val="24"/>
          <w:szCs w:val="24"/>
        </w:rPr>
        <w:t xml:space="preserve"> </w:t>
      </w:r>
      <w:r w:rsidR="00E764BC" w:rsidRPr="00E03B56">
        <w:rPr>
          <w:rFonts w:ascii="Times New Roman" w:hAnsi="Times New Roman"/>
          <w:sz w:val="24"/>
          <w:szCs w:val="24"/>
        </w:rPr>
        <w:t>el registro de acreditaciones de perfiles lingüísticos.</w:t>
      </w:r>
    </w:p>
    <w:p w14:paraId="2A94B8B5" w14:textId="77777777" w:rsidR="00E72C80" w:rsidRPr="00E03B56" w:rsidRDefault="00E72C80" w:rsidP="00790B71">
      <w:pPr>
        <w:pStyle w:val="BOPVDetalle"/>
        <w:ind w:firstLine="0"/>
        <w:jc w:val="both"/>
        <w:rPr>
          <w:rFonts w:ascii="Times New Roman" w:hAnsi="Times New Roman"/>
          <w:sz w:val="24"/>
          <w:szCs w:val="24"/>
        </w:rPr>
      </w:pPr>
    </w:p>
    <w:p w14:paraId="11113627" w14:textId="2E4679DE" w:rsidR="00C05DDE" w:rsidRPr="00E03B56" w:rsidRDefault="00C05DDE" w:rsidP="00790B71">
      <w:pPr>
        <w:pStyle w:val="BOPVDetalle"/>
        <w:ind w:hanging="141"/>
        <w:jc w:val="both"/>
        <w:rPr>
          <w:rFonts w:ascii="Times New Roman" w:hAnsi="Times New Roman"/>
          <w:sz w:val="24"/>
          <w:szCs w:val="24"/>
        </w:rPr>
      </w:pPr>
      <w:r w:rsidRPr="00E03B56">
        <w:rPr>
          <w:rFonts w:ascii="Times New Roman" w:hAnsi="Times New Roman"/>
          <w:b/>
          <w:i/>
          <w:sz w:val="24"/>
          <w:szCs w:val="24"/>
        </w:rPr>
        <w:t xml:space="preserve">Artículo </w:t>
      </w:r>
      <w:proofErr w:type="gramStart"/>
      <w:r w:rsidR="00AF4590" w:rsidRPr="00E03B56">
        <w:rPr>
          <w:rFonts w:ascii="Times New Roman" w:hAnsi="Times New Roman"/>
          <w:b/>
          <w:i/>
          <w:sz w:val="24"/>
          <w:szCs w:val="24"/>
        </w:rPr>
        <w:t>52</w:t>
      </w:r>
      <w:r w:rsidRPr="00E03B56">
        <w:rPr>
          <w:rFonts w:ascii="Times New Roman" w:hAnsi="Times New Roman"/>
          <w:b/>
          <w:i/>
          <w:sz w:val="24"/>
          <w:szCs w:val="24"/>
        </w:rPr>
        <w:t>.–</w:t>
      </w:r>
      <w:proofErr w:type="gramEnd"/>
      <w:r w:rsidRPr="00E03B56">
        <w:rPr>
          <w:rFonts w:ascii="Times New Roman" w:hAnsi="Times New Roman"/>
          <w:b/>
          <w:i/>
          <w:sz w:val="24"/>
          <w:szCs w:val="24"/>
        </w:rPr>
        <w:t xml:space="preserve"> Desarrollo</w:t>
      </w:r>
      <w:r w:rsidR="00C302EB" w:rsidRPr="00E03B56">
        <w:rPr>
          <w:rFonts w:ascii="Times New Roman" w:hAnsi="Times New Roman"/>
          <w:b/>
          <w:i/>
          <w:sz w:val="24"/>
          <w:szCs w:val="24"/>
        </w:rPr>
        <w:t xml:space="preserve"> del apartado d) del artículo 48</w:t>
      </w:r>
      <w:r w:rsidR="007E7432" w:rsidRPr="00E03B56">
        <w:rPr>
          <w:rFonts w:ascii="Times New Roman" w:hAnsi="Times New Roman"/>
          <w:b/>
          <w:i/>
          <w:sz w:val="24"/>
          <w:szCs w:val="24"/>
        </w:rPr>
        <w:t>.1</w:t>
      </w:r>
      <w:r w:rsidRPr="00E03B56">
        <w:rPr>
          <w:rFonts w:ascii="Times New Roman" w:hAnsi="Times New Roman"/>
          <w:b/>
          <w:i/>
          <w:sz w:val="24"/>
          <w:szCs w:val="24"/>
        </w:rPr>
        <w:t xml:space="preserve">. </w:t>
      </w:r>
    </w:p>
    <w:p w14:paraId="79C8A329" w14:textId="65C25242"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1.</w:t>
      </w:r>
      <w:r w:rsidR="004F32DB" w:rsidRPr="00E03B56">
        <w:rPr>
          <w:rFonts w:ascii="Times New Roman" w:hAnsi="Times New Roman"/>
          <w:sz w:val="24"/>
          <w:szCs w:val="24"/>
        </w:rPr>
        <w:t>-</w:t>
      </w:r>
      <w:r w:rsidRPr="00E03B56">
        <w:rPr>
          <w:rFonts w:ascii="Times New Roman" w:hAnsi="Times New Roman"/>
          <w:sz w:val="24"/>
          <w:szCs w:val="24"/>
        </w:rPr>
        <w:t xml:space="preserve"> Iniciado el expediente de exención</w:t>
      </w:r>
      <w:r w:rsidR="0023503D" w:rsidRPr="00E03B56">
        <w:rPr>
          <w:rFonts w:ascii="Times New Roman" w:hAnsi="Times New Roman"/>
          <w:sz w:val="24"/>
          <w:szCs w:val="24"/>
        </w:rPr>
        <w:t xml:space="preserve"> </w:t>
      </w:r>
      <w:r w:rsidRPr="00E03B56">
        <w:rPr>
          <w:rFonts w:ascii="Times New Roman" w:hAnsi="Times New Roman"/>
          <w:sz w:val="24"/>
          <w:szCs w:val="24"/>
        </w:rPr>
        <w:t>en el cumplimiento de los perfiles lingüísticos a que se</w:t>
      </w:r>
      <w:r w:rsidR="0023503D" w:rsidRPr="00E03B56">
        <w:rPr>
          <w:rFonts w:ascii="Times New Roman" w:hAnsi="Times New Roman"/>
          <w:sz w:val="24"/>
          <w:szCs w:val="24"/>
        </w:rPr>
        <w:t xml:space="preserve"> </w:t>
      </w:r>
      <w:r w:rsidRPr="00E03B56">
        <w:rPr>
          <w:rFonts w:ascii="Times New Roman" w:hAnsi="Times New Roman"/>
          <w:sz w:val="24"/>
          <w:szCs w:val="24"/>
        </w:rPr>
        <w:t xml:space="preserve">refiere el </w:t>
      </w:r>
      <w:r w:rsidR="004F32DB" w:rsidRPr="00E03B56">
        <w:rPr>
          <w:rFonts w:ascii="Times New Roman" w:hAnsi="Times New Roman"/>
          <w:sz w:val="24"/>
          <w:szCs w:val="24"/>
        </w:rPr>
        <w:t>a</w:t>
      </w:r>
      <w:r w:rsidRPr="00E03B56">
        <w:rPr>
          <w:rFonts w:ascii="Times New Roman" w:hAnsi="Times New Roman"/>
          <w:sz w:val="24"/>
          <w:szCs w:val="24"/>
        </w:rPr>
        <w:t xml:space="preserve">rtículo </w:t>
      </w:r>
      <w:r w:rsidR="004F32DB" w:rsidRPr="00E03B56">
        <w:rPr>
          <w:rFonts w:ascii="Times New Roman" w:hAnsi="Times New Roman"/>
          <w:sz w:val="24"/>
          <w:szCs w:val="24"/>
        </w:rPr>
        <w:t>50</w:t>
      </w:r>
      <w:r w:rsidR="007E7432" w:rsidRPr="00E03B56">
        <w:rPr>
          <w:rFonts w:ascii="Times New Roman" w:hAnsi="Times New Roman"/>
          <w:sz w:val="24"/>
          <w:szCs w:val="24"/>
        </w:rPr>
        <w:t>.1</w:t>
      </w:r>
      <w:r w:rsidRPr="00E03B56">
        <w:rPr>
          <w:rFonts w:ascii="Times New Roman" w:hAnsi="Times New Roman"/>
          <w:sz w:val="24"/>
          <w:szCs w:val="24"/>
        </w:rPr>
        <w:t xml:space="preserve"> d), la documentación correspondiente</w:t>
      </w:r>
      <w:r w:rsidR="004F32DB" w:rsidRPr="00E03B56">
        <w:rPr>
          <w:rFonts w:ascii="Times New Roman" w:hAnsi="Times New Roman"/>
          <w:sz w:val="24"/>
          <w:szCs w:val="24"/>
        </w:rPr>
        <w:t xml:space="preserve"> </w:t>
      </w:r>
      <w:r w:rsidRPr="00E03B56">
        <w:rPr>
          <w:rFonts w:ascii="Times New Roman" w:hAnsi="Times New Roman"/>
          <w:sz w:val="24"/>
          <w:szCs w:val="24"/>
        </w:rPr>
        <w:t>al mismo deberá trasladarse al Instituto Vasco de</w:t>
      </w:r>
      <w:r w:rsidR="0023503D" w:rsidRPr="00E03B56">
        <w:rPr>
          <w:rFonts w:ascii="Times New Roman" w:hAnsi="Times New Roman"/>
          <w:sz w:val="24"/>
          <w:szCs w:val="24"/>
        </w:rPr>
        <w:t xml:space="preserve"> </w:t>
      </w:r>
      <w:r w:rsidRPr="00E03B56">
        <w:rPr>
          <w:rFonts w:ascii="Times New Roman" w:hAnsi="Times New Roman"/>
          <w:sz w:val="24"/>
          <w:szCs w:val="24"/>
        </w:rPr>
        <w:t>Administración Pública.</w:t>
      </w:r>
    </w:p>
    <w:p w14:paraId="537709EF" w14:textId="38CE81EA" w:rsidR="00E764BC" w:rsidRPr="00E03B56" w:rsidRDefault="00071FBF" w:rsidP="00790B71">
      <w:pPr>
        <w:pStyle w:val="BOPVDetalle"/>
        <w:ind w:firstLine="0"/>
        <w:jc w:val="both"/>
        <w:rPr>
          <w:rFonts w:ascii="Times New Roman" w:hAnsi="Times New Roman"/>
          <w:sz w:val="24"/>
          <w:szCs w:val="24"/>
        </w:rPr>
      </w:pPr>
      <w:r w:rsidRPr="00E03B56">
        <w:rPr>
          <w:rFonts w:ascii="Times New Roman" w:hAnsi="Times New Roman"/>
          <w:sz w:val="24"/>
          <w:szCs w:val="24"/>
        </w:rPr>
        <w:t>2.-</w:t>
      </w:r>
      <w:r w:rsidR="00E764BC" w:rsidRPr="00E03B56">
        <w:rPr>
          <w:rFonts w:ascii="Times New Roman" w:hAnsi="Times New Roman"/>
          <w:sz w:val="24"/>
          <w:szCs w:val="24"/>
        </w:rPr>
        <w:t xml:space="preserve"> Dicho Instituto comprobará si l</w:t>
      </w:r>
      <w:r w:rsidRPr="00E03B56">
        <w:rPr>
          <w:rFonts w:ascii="Times New Roman" w:hAnsi="Times New Roman"/>
          <w:sz w:val="24"/>
          <w:szCs w:val="24"/>
        </w:rPr>
        <w:t>a persona</w:t>
      </w:r>
      <w:r w:rsidR="00E764BC" w:rsidRPr="00E03B56">
        <w:rPr>
          <w:rFonts w:ascii="Times New Roman" w:hAnsi="Times New Roman"/>
          <w:sz w:val="24"/>
          <w:szCs w:val="24"/>
        </w:rPr>
        <w:t xml:space="preserve"> intere</w:t>
      </w:r>
      <w:r w:rsidRPr="00E03B56">
        <w:rPr>
          <w:rFonts w:ascii="Times New Roman" w:hAnsi="Times New Roman"/>
          <w:sz w:val="24"/>
          <w:szCs w:val="24"/>
        </w:rPr>
        <w:t>sada</w:t>
      </w:r>
      <w:r w:rsidR="00E764BC" w:rsidRPr="00E03B56">
        <w:rPr>
          <w:rFonts w:ascii="Times New Roman" w:hAnsi="Times New Roman"/>
          <w:sz w:val="24"/>
          <w:szCs w:val="24"/>
        </w:rPr>
        <w:t xml:space="preserve"> ha</w:t>
      </w:r>
      <w:r w:rsidR="0023503D" w:rsidRPr="00E03B56">
        <w:rPr>
          <w:rFonts w:ascii="Times New Roman" w:hAnsi="Times New Roman"/>
          <w:sz w:val="24"/>
          <w:szCs w:val="24"/>
        </w:rPr>
        <w:t xml:space="preserve"> </w:t>
      </w:r>
      <w:r w:rsidR="00E764BC" w:rsidRPr="00E03B56">
        <w:rPr>
          <w:rFonts w:ascii="Times New Roman" w:hAnsi="Times New Roman"/>
          <w:sz w:val="24"/>
          <w:szCs w:val="24"/>
        </w:rPr>
        <w:t>llevado a cabo, desde el inicio del primer periodo de</w:t>
      </w:r>
      <w:r w:rsidR="0023503D" w:rsidRPr="00E03B56">
        <w:rPr>
          <w:rFonts w:ascii="Times New Roman" w:hAnsi="Times New Roman"/>
          <w:sz w:val="24"/>
          <w:szCs w:val="24"/>
        </w:rPr>
        <w:t xml:space="preserve"> </w:t>
      </w:r>
      <w:r w:rsidR="00E764BC" w:rsidRPr="00E03B56">
        <w:rPr>
          <w:rFonts w:ascii="Times New Roman" w:hAnsi="Times New Roman"/>
          <w:sz w:val="24"/>
          <w:szCs w:val="24"/>
        </w:rPr>
        <w:t xml:space="preserve">planificación, un proceso de </w:t>
      </w:r>
      <w:r w:rsidR="00CD61C1" w:rsidRPr="00E03B56">
        <w:rPr>
          <w:rFonts w:ascii="Times New Roman" w:hAnsi="Times New Roman"/>
          <w:sz w:val="24"/>
          <w:szCs w:val="24"/>
        </w:rPr>
        <w:t>aprendizaje</w:t>
      </w:r>
      <w:r w:rsidR="00E764BC" w:rsidRPr="00E03B56">
        <w:rPr>
          <w:rFonts w:ascii="Times New Roman" w:hAnsi="Times New Roman"/>
          <w:sz w:val="24"/>
          <w:szCs w:val="24"/>
        </w:rPr>
        <w:t xml:space="preserve"> de euskera</w:t>
      </w:r>
      <w:r w:rsidRPr="00E03B56">
        <w:rPr>
          <w:rFonts w:ascii="Times New Roman" w:hAnsi="Times New Roman"/>
          <w:sz w:val="24"/>
          <w:szCs w:val="24"/>
        </w:rPr>
        <w:t xml:space="preserve"> que </w:t>
      </w:r>
      <w:proofErr w:type="spellStart"/>
      <w:r w:rsidRPr="00E03B56">
        <w:rPr>
          <w:rFonts w:ascii="Times New Roman" w:hAnsi="Times New Roman"/>
          <w:sz w:val="24"/>
          <w:szCs w:val="24"/>
        </w:rPr>
        <w:t>reuna</w:t>
      </w:r>
      <w:proofErr w:type="spellEnd"/>
      <w:r w:rsidRPr="00E03B56">
        <w:rPr>
          <w:rFonts w:ascii="Times New Roman" w:hAnsi="Times New Roman"/>
          <w:sz w:val="24"/>
          <w:szCs w:val="24"/>
        </w:rPr>
        <w:t xml:space="preserve"> alguna de</w:t>
      </w:r>
      <w:r w:rsidR="00E764BC" w:rsidRPr="00E03B56">
        <w:rPr>
          <w:rFonts w:ascii="Times New Roman" w:hAnsi="Times New Roman"/>
          <w:sz w:val="24"/>
          <w:szCs w:val="24"/>
        </w:rPr>
        <w:t xml:space="preserve"> las siguientes condiciones:</w:t>
      </w:r>
    </w:p>
    <w:p w14:paraId="7B73844D" w14:textId="7D1164A1" w:rsidR="0023503D"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 Proceso de capacitación ininterrumpido, en el que</w:t>
      </w:r>
      <w:r w:rsidR="0023503D" w:rsidRPr="00E03B56">
        <w:rPr>
          <w:rFonts w:ascii="Times New Roman" w:hAnsi="Times New Roman"/>
          <w:sz w:val="24"/>
          <w:szCs w:val="24"/>
        </w:rPr>
        <w:t xml:space="preserve"> </w:t>
      </w:r>
      <w:r w:rsidRPr="00E03B56">
        <w:rPr>
          <w:rFonts w:ascii="Times New Roman" w:hAnsi="Times New Roman"/>
          <w:sz w:val="24"/>
          <w:szCs w:val="24"/>
        </w:rPr>
        <w:t>se hayan recibido trescientas horas de clase, las cuales</w:t>
      </w:r>
      <w:r w:rsidR="0023503D" w:rsidRPr="00E03B56">
        <w:rPr>
          <w:rFonts w:ascii="Times New Roman" w:hAnsi="Times New Roman"/>
          <w:sz w:val="24"/>
          <w:szCs w:val="24"/>
        </w:rPr>
        <w:t xml:space="preserve"> </w:t>
      </w:r>
      <w:r w:rsidRPr="00E03B56">
        <w:rPr>
          <w:rFonts w:ascii="Times New Roman" w:hAnsi="Times New Roman"/>
          <w:sz w:val="24"/>
          <w:szCs w:val="24"/>
        </w:rPr>
        <w:t>supongan, al menos, el ochenta por ciento de la duración</w:t>
      </w:r>
      <w:r w:rsidR="0023503D" w:rsidRPr="00E03B56">
        <w:rPr>
          <w:rFonts w:ascii="Times New Roman" w:hAnsi="Times New Roman"/>
          <w:sz w:val="24"/>
          <w:szCs w:val="24"/>
        </w:rPr>
        <w:t xml:space="preserve"> </w:t>
      </w:r>
      <w:r w:rsidRPr="00E03B56">
        <w:rPr>
          <w:rFonts w:ascii="Times New Roman" w:hAnsi="Times New Roman"/>
          <w:sz w:val="24"/>
          <w:szCs w:val="24"/>
        </w:rPr>
        <w:t>total de los diferentes cursos en los que tales horas</w:t>
      </w:r>
      <w:r w:rsidR="0023503D" w:rsidRPr="00E03B56">
        <w:rPr>
          <w:rFonts w:ascii="Times New Roman" w:hAnsi="Times New Roman"/>
          <w:sz w:val="24"/>
          <w:szCs w:val="24"/>
        </w:rPr>
        <w:t xml:space="preserve"> </w:t>
      </w:r>
      <w:r w:rsidRPr="00E03B56">
        <w:rPr>
          <w:rFonts w:ascii="Times New Roman" w:hAnsi="Times New Roman"/>
          <w:sz w:val="24"/>
          <w:szCs w:val="24"/>
        </w:rPr>
        <w:t>se hubieran recibido</w:t>
      </w:r>
      <w:r w:rsidR="00CD61C1" w:rsidRPr="00E03B56">
        <w:rPr>
          <w:rFonts w:ascii="Times New Roman" w:hAnsi="Times New Roman"/>
          <w:sz w:val="24"/>
          <w:szCs w:val="24"/>
        </w:rPr>
        <w:t>.</w:t>
      </w:r>
      <w:r w:rsidR="0023503D" w:rsidRPr="00E03B56">
        <w:rPr>
          <w:rFonts w:ascii="Times New Roman" w:hAnsi="Times New Roman"/>
          <w:sz w:val="24"/>
          <w:szCs w:val="24"/>
        </w:rPr>
        <w:t xml:space="preserve"> </w:t>
      </w:r>
    </w:p>
    <w:p w14:paraId="2BE50E33" w14:textId="47CA5DEB"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 Proceso de capacitación discontinuo, en el que se</w:t>
      </w:r>
      <w:r w:rsidR="0023503D" w:rsidRPr="00E03B56">
        <w:rPr>
          <w:rFonts w:ascii="Times New Roman" w:hAnsi="Times New Roman"/>
          <w:sz w:val="24"/>
          <w:szCs w:val="24"/>
        </w:rPr>
        <w:t xml:space="preserve"> </w:t>
      </w:r>
      <w:r w:rsidRPr="00E03B56">
        <w:rPr>
          <w:rFonts w:ascii="Times New Roman" w:hAnsi="Times New Roman"/>
          <w:sz w:val="24"/>
          <w:szCs w:val="24"/>
        </w:rPr>
        <w:t>hayan recibido quinientas horas de clase, las cuales</w:t>
      </w:r>
      <w:r w:rsidR="0023503D" w:rsidRPr="00E03B56">
        <w:rPr>
          <w:rFonts w:ascii="Times New Roman" w:hAnsi="Times New Roman"/>
          <w:sz w:val="24"/>
          <w:szCs w:val="24"/>
        </w:rPr>
        <w:t xml:space="preserve"> </w:t>
      </w:r>
      <w:r w:rsidRPr="00E03B56">
        <w:rPr>
          <w:rFonts w:ascii="Times New Roman" w:hAnsi="Times New Roman"/>
          <w:sz w:val="24"/>
          <w:szCs w:val="24"/>
        </w:rPr>
        <w:t>supongan, al menos, el ochenta por ciento de la duración</w:t>
      </w:r>
      <w:r w:rsidR="0023503D" w:rsidRPr="00E03B56">
        <w:rPr>
          <w:rFonts w:ascii="Times New Roman" w:hAnsi="Times New Roman"/>
          <w:sz w:val="24"/>
          <w:szCs w:val="24"/>
        </w:rPr>
        <w:t xml:space="preserve"> </w:t>
      </w:r>
      <w:r w:rsidRPr="00E03B56">
        <w:rPr>
          <w:rFonts w:ascii="Times New Roman" w:hAnsi="Times New Roman"/>
          <w:sz w:val="24"/>
          <w:szCs w:val="24"/>
        </w:rPr>
        <w:t>total de los diferentes cursos en que tales horas se</w:t>
      </w:r>
      <w:r w:rsidR="0023503D" w:rsidRPr="00E03B56">
        <w:rPr>
          <w:rFonts w:ascii="Times New Roman" w:hAnsi="Times New Roman"/>
          <w:sz w:val="24"/>
          <w:szCs w:val="24"/>
        </w:rPr>
        <w:t xml:space="preserve"> </w:t>
      </w:r>
      <w:r w:rsidRPr="00E03B56">
        <w:rPr>
          <w:rFonts w:ascii="Times New Roman" w:hAnsi="Times New Roman"/>
          <w:sz w:val="24"/>
          <w:szCs w:val="24"/>
        </w:rPr>
        <w:t>hubieran recibido.</w:t>
      </w:r>
    </w:p>
    <w:p w14:paraId="64D58C86" w14:textId="67AFC433"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3.</w:t>
      </w:r>
      <w:r w:rsidR="00CD61C1" w:rsidRPr="00E03B56">
        <w:rPr>
          <w:rFonts w:ascii="Times New Roman" w:hAnsi="Times New Roman"/>
          <w:sz w:val="24"/>
          <w:szCs w:val="24"/>
        </w:rPr>
        <w:t>-</w:t>
      </w:r>
      <w:r w:rsidRPr="00E03B56">
        <w:rPr>
          <w:rFonts w:ascii="Times New Roman" w:hAnsi="Times New Roman"/>
          <w:sz w:val="24"/>
          <w:szCs w:val="24"/>
        </w:rPr>
        <w:t xml:space="preserve"> No </w:t>
      </w:r>
      <w:proofErr w:type="gramStart"/>
      <w:r w:rsidR="003E56BF">
        <w:rPr>
          <w:rFonts w:ascii="Times New Roman" w:hAnsi="Times New Roman"/>
          <w:sz w:val="24"/>
          <w:szCs w:val="24"/>
        </w:rPr>
        <w:t>obstante</w:t>
      </w:r>
      <w:proofErr w:type="gramEnd"/>
      <w:r w:rsidRPr="00E03B56">
        <w:rPr>
          <w:rFonts w:ascii="Times New Roman" w:hAnsi="Times New Roman"/>
          <w:sz w:val="24"/>
          <w:szCs w:val="24"/>
        </w:rPr>
        <w:t xml:space="preserve"> lo anterior, la Administración afectada</w:t>
      </w:r>
      <w:r w:rsidR="0023503D" w:rsidRPr="00E03B56">
        <w:rPr>
          <w:rFonts w:ascii="Times New Roman" w:hAnsi="Times New Roman"/>
          <w:sz w:val="24"/>
          <w:szCs w:val="24"/>
        </w:rPr>
        <w:t xml:space="preserve"> </w:t>
      </w:r>
      <w:r w:rsidRPr="00E03B56">
        <w:rPr>
          <w:rFonts w:ascii="Times New Roman" w:hAnsi="Times New Roman"/>
          <w:sz w:val="24"/>
          <w:szCs w:val="24"/>
        </w:rPr>
        <w:t>podrá incoar, de oficio o a instancia de</w:t>
      </w:r>
      <w:r w:rsidR="009D7F5F" w:rsidRPr="00E03B56">
        <w:rPr>
          <w:rFonts w:ascii="Times New Roman" w:hAnsi="Times New Roman"/>
          <w:sz w:val="24"/>
          <w:szCs w:val="24"/>
        </w:rPr>
        <w:t xml:space="preserve"> </w:t>
      </w:r>
      <w:r w:rsidRPr="00E03B56">
        <w:rPr>
          <w:rFonts w:ascii="Times New Roman" w:hAnsi="Times New Roman"/>
          <w:sz w:val="24"/>
          <w:szCs w:val="24"/>
        </w:rPr>
        <w:t>l</w:t>
      </w:r>
      <w:r w:rsidR="009D7F5F" w:rsidRPr="00E03B56">
        <w:rPr>
          <w:rFonts w:ascii="Times New Roman" w:hAnsi="Times New Roman"/>
          <w:sz w:val="24"/>
          <w:szCs w:val="24"/>
        </w:rPr>
        <w:t>a persona</w:t>
      </w:r>
      <w:r w:rsidR="0023503D" w:rsidRPr="00E03B56">
        <w:rPr>
          <w:rFonts w:ascii="Times New Roman" w:hAnsi="Times New Roman"/>
          <w:sz w:val="24"/>
          <w:szCs w:val="24"/>
        </w:rPr>
        <w:t xml:space="preserve"> </w:t>
      </w:r>
      <w:r w:rsidRPr="00E03B56">
        <w:rPr>
          <w:rFonts w:ascii="Times New Roman" w:hAnsi="Times New Roman"/>
          <w:sz w:val="24"/>
          <w:szCs w:val="24"/>
        </w:rPr>
        <w:t>interesad</w:t>
      </w:r>
      <w:r w:rsidR="009D7F5F" w:rsidRPr="00E03B56">
        <w:rPr>
          <w:rFonts w:ascii="Times New Roman" w:hAnsi="Times New Roman"/>
          <w:sz w:val="24"/>
          <w:szCs w:val="24"/>
        </w:rPr>
        <w:t>a</w:t>
      </w:r>
      <w:r w:rsidRPr="00E03B56">
        <w:rPr>
          <w:rFonts w:ascii="Times New Roman" w:hAnsi="Times New Roman"/>
          <w:sz w:val="24"/>
          <w:szCs w:val="24"/>
        </w:rPr>
        <w:t>, el expediente de declaración de exención</w:t>
      </w:r>
      <w:r w:rsidR="0023503D" w:rsidRPr="00E03B56">
        <w:rPr>
          <w:rFonts w:ascii="Times New Roman" w:hAnsi="Times New Roman"/>
          <w:sz w:val="24"/>
          <w:szCs w:val="24"/>
        </w:rPr>
        <w:t xml:space="preserve"> </w:t>
      </w:r>
      <w:r w:rsidRPr="00E03B56">
        <w:rPr>
          <w:rFonts w:ascii="Times New Roman" w:hAnsi="Times New Roman"/>
          <w:sz w:val="24"/>
          <w:szCs w:val="24"/>
        </w:rPr>
        <w:t xml:space="preserve">por la causa prevista en el </w:t>
      </w:r>
      <w:r w:rsidR="00CD61C1" w:rsidRPr="00E03B56">
        <w:rPr>
          <w:rFonts w:ascii="Times New Roman" w:hAnsi="Times New Roman"/>
          <w:sz w:val="24"/>
          <w:szCs w:val="24"/>
        </w:rPr>
        <w:t>a</w:t>
      </w:r>
      <w:r w:rsidRPr="00E03B56">
        <w:rPr>
          <w:rFonts w:ascii="Times New Roman" w:hAnsi="Times New Roman"/>
          <w:sz w:val="24"/>
          <w:szCs w:val="24"/>
        </w:rPr>
        <w:t xml:space="preserve">rtículo </w:t>
      </w:r>
      <w:r w:rsidR="00CD61C1" w:rsidRPr="00E03B56">
        <w:rPr>
          <w:rFonts w:ascii="Times New Roman" w:hAnsi="Times New Roman"/>
          <w:sz w:val="24"/>
          <w:szCs w:val="24"/>
        </w:rPr>
        <w:t>50</w:t>
      </w:r>
      <w:r w:rsidR="007E7432" w:rsidRPr="00E03B56">
        <w:rPr>
          <w:rFonts w:ascii="Times New Roman" w:hAnsi="Times New Roman"/>
          <w:sz w:val="24"/>
          <w:szCs w:val="24"/>
        </w:rPr>
        <w:t>.1</w:t>
      </w:r>
      <w:r w:rsidRPr="00E03B56">
        <w:rPr>
          <w:rFonts w:ascii="Times New Roman" w:hAnsi="Times New Roman"/>
          <w:sz w:val="24"/>
          <w:szCs w:val="24"/>
        </w:rPr>
        <w:t xml:space="preserve"> d) y el Instituto</w:t>
      </w:r>
      <w:r w:rsidR="0023503D" w:rsidRPr="00E03B56">
        <w:rPr>
          <w:rFonts w:ascii="Times New Roman" w:hAnsi="Times New Roman"/>
          <w:sz w:val="24"/>
          <w:szCs w:val="24"/>
        </w:rPr>
        <w:t xml:space="preserve"> </w:t>
      </w:r>
      <w:r w:rsidRPr="00E03B56">
        <w:rPr>
          <w:rFonts w:ascii="Times New Roman" w:hAnsi="Times New Roman"/>
          <w:sz w:val="24"/>
          <w:szCs w:val="24"/>
        </w:rPr>
        <w:t>Vasco de Administración Pública estudiará la propuesta</w:t>
      </w:r>
      <w:r w:rsidR="0023503D" w:rsidRPr="00E03B56">
        <w:rPr>
          <w:rFonts w:ascii="Times New Roman" w:hAnsi="Times New Roman"/>
          <w:sz w:val="24"/>
          <w:szCs w:val="24"/>
        </w:rPr>
        <w:t xml:space="preserve"> </w:t>
      </w:r>
      <w:r w:rsidRPr="00E03B56">
        <w:rPr>
          <w:rFonts w:ascii="Times New Roman" w:hAnsi="Times New Roman"/>
          <w:sz w:val="24"/>
          <w:szCs w:val="24"/>
        </w:rPr>
        <w:t>formulada por la Administración afectada cuando del</w:t>
      </w:r>
      <w:r w:rsidR="0023503D" w:rsidRPr="00E03B56">
        <w:rPr>
          <w:rFonts w:ascii="Times New Roman" w:hAnsi="Times New Roman"/>
          <w:sz w:val="24"/>
          <w:szCs w:val="24"/>
        </w:rPr>
        <w:t xml:space="preserve"> </w:t>
      </w:r>
      <w:r w:rsidRPr="00E03B56">
        <w:rPr>
          <w:rFonts w:ascii="Times New Roman" w:hAnsi="Times New Roman"/>
          <w:sz w:val="24"/>
          <w:szCs w:val="24"/>
        </w:rPr>
        <w:t>proceso de aprendizaje se colija un supuesto grave de</w:t>
      </w:r>
      <w:r w:rsidR="0023503D" w:rsidRPr="00E03B56">
        <w:rPr>
          <w:rFonts w:ascii="Times New Roman" w:hAnsi="Times New Roman"/>
          <w:sz w:val="24"/>
          <w:szCs w:val="24"/>
        </w:rPr>
        <w:t xml:space="preserve"> </w:t>
      </w:r>
      <w:r w:rsidRPr="00E03B56">
        <w:rPr>
          <w:rFonts w:ascii="Times New Roman" w:hAnsi="Times New Roman"/>
          <w:sz w:val="24"/>
          <w:szCs w:val="24"/>
        </w:rPr>
        <w:t>incapacidad.</w:t>
      </w:r>
    </w:p>
    <w:p w14:paraId="6C95F4AB" w14:textId="2F5AA837"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4.</w:t>
      </w:r>
      <w:r w:rsidR="00A308DF" w:rsidRPr="00E03B56">
        <w:rPr>
          <w:rFonts w:ascii="Times New Roman" w:hAnsi="Times New Roman"/>
          <w:sz w:val="24"/>
          <w:szCs w:val="24"/>
        </w:rPr>
        <w:t>-</w:t>
      </w:r>
      <w:r w:rsidRPr="00E03B56">
        <w:rPr>
          <w:rFonts w:ascii="Times New Roman" w:hAnsi="Times New Roman"/>
          <w:sz w:val="24"/>
          <w:szCs w:val="24"/>
        </w:rPr>
        <w:t xml:space="preserve"> Los expedientes serán sometidos al informe preceptivo</w:t>
      </w:r>
      <w:r w:rsidR="0023503D" w:rsidRPr="00E03B56">
        <w:rPr>
          <w:rFonts w:ascii="Times New Roman" w:hAnsi="Times New Roman"/>
          <w:sz w:val="24"/>
          <w:szCs w:val="24"/>
        </w:rPr>
        <w:t xml:space="preserve"> </w:t>
      </w:r>
      <w:r w:rsidRPr="00E03B56">
        <w:rPr>
          <w:rFonts w:ascii="Times New Roman" w:hAnsi="Times New Roman"/>
          <w:sz w:val="24"/>
          <w:szCs w:val="24"/>
        </w:rPr>
        <w:t>de una comisión técnica formada por especialistas</w:t>
      </w:r>
      <w:r w:rsidR="0023503D" w:rsidRPr="00E03B56">
        <w:rPr>
          <w:rFonts w:ascii="Times New Roman" w:hAnsi="Times New Roman"/>
          <w:sz w:val="24"/>
          <w:szCs w:val="24"/>
        </w:rPr>
        <w:t xml:space="preserve"> </w:t>
      </w:r>
      <w:r w:rsidRPr="00E03B56">
        <w:rPr>
          <w:rFonts w:ascii="Times New Roman" w:hAnsi="Times New Roman"/>
          <w:sz w:val="24"/>
          <w:szCs w:val="24"/>
        </w:rPr>
        <w:t xml:space="preserve">en enseñanza del euskera nombrada por </w:t>
      </w:r>
      <w:r w:rsidR="00177084" w:rsidRPr="00E03B56">
        <w:rPr>
          <w:rFonts w:ascii="Times New Roman" w:hAnsi="Times New Roman"/>
          <w:sz w:val="24"/>
          <w:szCs w:val="24"/>
        </w:rPr>
        <w:t>la</w:t>
      </w:r>
      <w:r w:rsidRPr="00E03B56">
        <w:rPr>
          <w:rFonts w:ascii="Times New Roman" w:hAnsi="Times New Roman"/>
          <w:sz w:val="24"/>
          <w:szCs w:val="24"/>
        </w:rPr>
        <w:t xml:space="preserve"> </w:t>
      </w:r>
      <w:r w:rsidR="00177084" w:rsidRPr="00E03B56">
        <w:rPr>
          <w:rFonts w:ascii="Times New Roman" w:hAnsi="Times New Roman"/>
          <w:sz w:val="24"/>
          <w:szCs w:val="24"/>
        </w:rPr>
        <w:t xml:space="preserve">Directora </w:t>
      </w:r>
      <w:r w:rsidR="00A308DF" w:rsidRPr="00E03B56">
        <w:rPr>
          <w:rFonts w:ascii="Times New Roman" w:hAnsi="Times New Roman"/>
          <w:sz w:val="24"/>
          <w:szCs w:val="24"/>
        </w:rPr>
        <w:t xml:space="preserve">o </w:t>
      </w:r>
      <w:r w:rsidR="00177084" w:rsidRPr="00E03B56">
        <w:rPr>
          <w:rFonts w:ascii="Times New Roman" w:hAnsi="Times New Roman"/>
          <w:sz w:val="24"/>
          <w:szCs w:val="24"/>
        </w:rPr>
        <w:t xml:space="preserve">Director </w:t>
      </w:r>
      <w:r w:rsidRPr="00E03B56">
        <w:rPr>
          <w:rFonts w:ascii="Times New Roman" w:hAnsi="Times New Roman"/>
          <w:sz w:val="24"/>
          <w:szCs w:val="24"/>
        </w:rPr>
        <w:t>del Instituto Vasco de Administración Pública, comisión</w:t>
      </w:r>
      <w:r w:rsidR="0023503D" w:rsidRPr="00E03B56">
        <w:rPr>
          <w:rFonts w:ascii="Times New Roman" w:hAnsi="Times New Roman"/>
          <w:sz w:val="24"/>
          <w:szCs w:val="24"/>
        </w:rPr>
        <w:t xml:space="preserve"> </w:t>
      </w:r>
      <w:r w:rsidRPr="00E03B56">
        <w:rPr>
          <w:rFonts w:ascii="Times New Roman" w:hAnsi="Times New Roman"/>
          <w:sz w:val="24"/>
          <w:szCs w:val="24"/>
        </w:rPr>
        <w:t>cuya composición será la siguiente:</w:t>
      </w:r>
    </w:p>
    <w:p w14:paraId="31C88F1E" w14:textId="1D966A67"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a) Dos vocales del Instituto Vasco de Administración</w:t>
      </w:r>
      <w:r w:rsidR="0023503D" w:rsidRPr="00E03B56">
        <w:rPr>
          <w:rFonts w:ascii="Times New Roman" w:hAnsi="Times New Roman"/>
          <w:sz w:val="24"/>
          <w:szCs w:val="24"/>
        </w:rPr>
        <w:t xml:space="preserve"> </w:t>
      </w:r>
      <w:r w:rsidRPr="00E03B56">
        <w:rPr>
          <w:rFonts w:ascii="Times New Roman" w:hAnsi="Times New Roman"/>
          <w:sz w:val="24"/>
          <w:szCs w:val="24"/>
        </w:rPr>
        <w:t>Pública.</w:t>
      </w:r>
    </w:p>
    <w:p w14:paraId="56ECCB11" w14:textId="354C847D"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b) Dos vocales del Instituto para la Alfabetización y</w:t>
      </w:r>
      <w:r w:rsidR="0023503D" w:rsidRPr="00E03B56">
        <w:rPr>
          <w:rFonts w:ascii="Times New Roman" w:hAnsi="Times New Roman"/>
          <w:sz w:val="24"/>
          <w:szCs w:val="24"/>
        </w:rPr>
        <w:t xml:space="preserve"> </w:t>
      </w:r>
      <w:proofErr w:type="spellStart"/>
      <w:r w:rsidRPr="00E03B56">
        <w:rPr>
          <w:rFonts w:ascii="Times New Roman" w:hAnsi="Times New Roman"/>
          <w:sz w:val="24"/>
          <w:szCs w:val="24"/>
        </w:rPr>
        <w:t>Reeuskaldunización</w:t>
      </w:r>
      <w:proofErr w:type="spellEnd"/>
      <w:r w:rsidRPr="00E03B56">
        <w:rPr>
          <w:rFonts w:ascii="Times New Roman" w:hAnsi="Times New Roman"/>
          <w:sz w:val="24"/>
          <w:szCs w:val="24"/>
        </w:rPr>
        <w:t xml:space="preserve"> de Adultos, </w:t>
      </w:r>
      <w:r w:rsidR="004B0ED0" w:rsidRPr="00E03B56">
        <w:rPr>
          <w:rFonts w:ascii="Times New Roman" w:hAnsi="Times New Roman"/>
          <w:sz w:val="24"/>
          <w:szCs w:val="24"/>
        </w:rPr>
        <w:t xml:space="preserve">a </w:t>
      </w:r>
      <w:r w:rsidRPr="00E03B56">
        <w:rPr>
          <w:rFonts w:ascii="Times New Roman" w:hAnsi="Times New Roman"/>
          <w:sz w:val="24"/>
          <w:szCs w:val="24"/>
        </w:rPr>
        <w:t>propuest</w:t>
      </w:r>
      <w:r w:rsidR="004B0ED0" w:rsidRPr="00E03B56">
        <w:rPr>
          <w:rFonts w:ascii="Times New Roman" w:hAnsi="Times New Roman"/>
          <w:sz w:val="24"/>
          <w:szCs w:val="24"/>
        </w:rPr>
        <w:t>a</w:t>
      </w:r>
      <w:r w:rsidRPr="00E03B56">
        <w:rPr>
          <w:rFonts w:ascii="Times New Roman" w:hAnsi="Times New Roman"/>
          <w:sz w:val="24"/>
          <w:szCs w:val="24"/>
        </w:rPr>
        <w:t xml:space="preserve"> </w:t>
      </w:r>
      <w:r w:rsidR="004B0ED0" w:rsidRPr="00E03B56">
        <w:rPr>
          <w:rFonts w:ascii="Times New Roman" w:hAnsi="Times New Roman"/>
          <w:sz w:val="24"/>
          <w:szCs w:val="24"/>
        </w:rPr>
        <w:t>d</w:t>
      </w:r>
      <w:r w:rsidRPr="00E03B56">
        <w:rPr>
          <w:rFonts w:ascii="Times New Roman" w:hAnsi="Times New Roman"/>
          <w:sz w:val="24"/>
          <w:szCs w:val="24"/>
        </w:rPr>
        <w:t>el</w:t>
      </w:r>
      <w:r w:rsidR="0023503D" w:rsidRPr="00E03B56">
        <w:rPr>
          <w:rFonts w:ascii="Times New Roman" w:hAnsi="Times New Roman"/>
          <w:sz w:val="24"/>
          <w:szCs w:val="24"/>
        </w:rPr>
        <w:t xml:space="preserve"> </w:t>
      </w:r>
      <w:r w:rsidRPr="00E03B56">
        <w:rPr>
          <w:rFonts w:ascii="Times New Roman" w:hAnsi="Times New Roman"/>
          <w:sz w:val="24"/>
          <w:szCs w:val="24"/>
        </w:rPr>
        <w:t>Director</w:t>
      </w:r>
      <w:r w:rsidR="00177084" w:rsidRPr="00E03B56">
        <w:rPr>
          <w:rFonts w:ascii="Times New Roman" w:hAnsi="Times New Roman"/>
          <w:sz w:val="24"/>
          <w:szCs w:val="24"/>
        </w:rPr>
        <w:t xml:space="preserve"> o Directora</w:t>
      </w:r>
      <w:r w:rsidRPr="00E03B56">
        <w:rPr>
          <w:rFonts w:ascii="Times New Roman" w:hAnsi="Times New Roman"/>
          <w:sz w:val="24"/>
          <w:szCs w:val="24"/>
        </w:rPr>
        <w:t xml:space="preserve"> del citado Instituto.</w:t>
      </w:r>
    </w:p>
    <w:p w14:paraId="3DE4E1CC" w14:textId="3360E577" w:rsidR="00E764B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c) </w:t>
      </w:r>
      <w:r w:rsidR="00484232" w:rsidRPr="00E03B56">
        <w:rPr>
          <w:rFonts w:ascii="Times New Roman" w:hAnsi="Times New Roman"/>
          <w:sz w:val="24"/>
          <w:szCs w:val="24"/>
        </w:rPr>
        <w:t>V</w:t>
      </w:r>
      <w:r w:rsidRPr="00E03B56">
        <w:rPr>
          <w:rFonts w:ascii="Times New Roman" w:hAnsi="Times New Roman"/>
          <w:sz w:val="24"/>
          <w:szCs w:val="24"/>
        </w:rPr>
        <w:t xml:space="preserve">ocal </w:t>
      </w:r>
      <w:r w:rsidR="00474A13" w:rsidRPr="00E03B56">
        <w:rPr>
          <w:rFonts w:ascii="Times New Roman" w:hAnsi="Times New Roman"/>
          <w:sz w:val="24"/>
          <w:szCs w:val="24"/>
        </w:rPr>
        <w:t xml:space="preserve">a </w:t>
      </w:r>
      <w:r w:rsidRPr="00E03B56">
        <w:rPr>
          <w:rFonts w:ascii="Times New Roman" w:hAnsi="Times New Roman"/>
          <w:sz w:val="24"/>
          <w:szCs w:val="24"/>
        </w:rPr>
        <w:t>propuest</w:t>
      </w:r>
      <w:r w:rsidR="00474A13" w:rsidRPr="00E03B56">
        <w:rPr>
          <w:rFonts w:ascii="Times New Roman" w:hAnsi="Times New Roman"/>
          <w:sz w:val="24"/>
          <w:szCs w:val="24"/>
        </w:rPr>
        <w:t>a de</w:t>
      </w:r>
      <w:r w:rsidRPr="00E03B56">
        <w:rPr>
          <w:rFonts w:ascii="Times New Roman" w:hAnsi="Times New Roman"/>
          <w:sz w:val="24"/>
          <w:szCs w:val="24"/>
        </w:rPr>
        <w:t xml:space="preserve"> la Administración a la</w:t>
      </w:r>
      <w:r w:rsidR="0023503D" w:rsidRPr="00E03B56">
        <w:rPr>
          <w:rFonts w:ascii="Times New Roman" w:hAnsi="Times New Roman"/>
          <w:sz w:val="24"/>
          <w:szCs w:val="24"/>
        </w:rPr>
        <w:t xml:space="preserve"> </w:t>
      </w:r>
      <w:r w:rsidR="00484232" w:rsidRPr="00E03B56">
        <w:rPr>
          <w:rFonts w:ascii="Times New Roman" w:hAnsi="Times New Roman"/>
          <w:sz w:val="24"/>
          <w:szCs w:val="24"/>
        </w:rPr>
        <w:t xml:space="preserve">que pertenezca </w:t>
      </w:r>
      <w:r w:rsidRPr="00E03B56">
        <w:rPr>
          <w:rFonts w:ascii="Times New Roman" w:hAnsi="Times New Roman"/>
          <w:sz w:val="24"/>
          <w:szCs w:val="24"/>
        </w:rPr>
        <w:t>l</w:t>
      </w:r>
      <w:r w:rsidR="00484232" w:rsidRPr="00E03B56">
        <w:rPr>
          <w:rFonts w:ascii="Times New Roman" w:hAnsi="Times New Roman"/>
          <w:sz w:val="24"/>
          <w:szCs w:val="24"/>
        </w:rPr>
        <w:t>a persona a</w:t>
      </w:r>
      <w:r w:rsidRPr="00E03B56">
        <w:rPr>
          <w:rFonts w:ascii="Times New Roman" w:hAnsi="Times New Roman"/>
          <w:sz w:val="24"/>
          <w:szCs w:val="24"/>
        </w:rPr>
        <w:t xml:space="preserve"> que se refiera el expediente,</w:t>
      </w:r>
      <w:r w:rsidR="0023503D" w:rsidRPr="00E03B56">
        <w:rPr>
          <w:rFonts w:ascii="Times New Roman" w:hAnsi="Times New Roman"/>
          <w:sz w:val="24"/>
          <w:szCs w:val="24"/>
        </w:rPr>
        <w:t xml:space="preserve"> </w:t>
      </w:r>
      <w:r w:rsidRPr="00E03B56">
        <w:rPr>
          <w:rFonts w:ascii="Times New Roman" w:hAnsi="Times New Roman"/>
          <w:sz w:val="24"/>
          <w:szCs w:val="24"/>
        </w:rPr>
        <w:t>vocal que deberá ser técnico en capacitación lingüística.</w:t>
      </w:r>
      <w:r w:rsidR="000F4C83" w:rsidRPr="00E03B56">
        <w:rPr>
          <w:rFonts w:ascii="Times New Roman" w:hAnsi="Times New Roman"/>
          <w:sz w:val="24"/>
          <w:szCs w:val="24"/>
        </w:rPr>
        <w:t xml:space="preserve"> </w:t>
      </w:r>
      <w:r w:rsidRPr="00E03B56">
        <w:rPr>
          <w:rFonts w:ascii="Times New Roman" w:hAnsi="Times New Roman"/>
          <w:sz w:val="24"/>
          <w:szCs w:val="24"/>
        </w:rPr>
        <w:t xml:space="preserve">La </w:t>
      </w:r>
      <w:r w:rsidR="000F4C83" w:rsidRPr="00E03B56">
        <w:rPr>
          <w:rFonts w:ascii="Times New Roman" w:hAnsi="Times New Roman"/>
          <w:sz w:val="24"/>
          <w:szCs w:val="24"/>
        </w:rPr>
        <w:t>falta de</w:t>
      </w:r>
      <w:r w:rsidRPr="00E03B56">
        <w:rPr>
          <w:rFonts w:ascii="Times New Roman" w:hAnsi="Times New Roman"/>
          <w:sz w:val="24"/>
          <w:szCs w:val="24"/>
        </w:rPr>
        <w:t xml:space="preserve"> propuesta de </w:t>
      </w:r>
      <w:r w:rsidR="000F4C83" w:rsidRPr="00E03B56">
        <w:rPr>
          <w:rFonts w:ascii="Times New Roman" w:hAnsi="Times New Roman"/>
          <w:sz w:val="24"/>
          <w:szCs w:val="24"/>
        </w:rPr>
        <w:t>tal</w:t>
      </w:r>
      <w:r w:rsidRPr="00E03B56">
        <w:rPr>
          <w:rFonts w:ascii="Times New Roman" w:hAnsi="Times New Roman"/>
          <w:sz w:val="24"/>
          <w:szCs w:val="24"/>
        </w:rPr>
        <w:t xml:space="preserve"> vocal en el plazo de</w:t>
      </w:r>
      <w:r w:rsidR="0023503D" w:rsidRPr="00E03B56">
        <w:rPr>
          <w:rFonts w:ascii="Times New Roman" w:hAnsi="Times New Roman"/>
          <w:sz w:val="24"/>
          <w:szCs w:val="24"/>
        </w:rPr>
        <w:t xml:space="preserve"> </w:t>
      </w:r>
      <w:r w:rsidRPr="00E03B56">
        <w:rPr>
          <w:rFonts w:ascii="Times New Roman" w:hAnsi="Times New Roman"/>
          <w:sz w:val="24"/>
          <w:szCs w:val="24"/>
        </w:rPr>
        <w:t>quince días desde la solicitud de la misma, se entenderá</w:t>
      </w:r>
      <w:r w:rsidR="0023503D" w:rsidRPr="00E03B56">
        <w:rPr>
          <w:rFonts w:ascii="Times New Roman" w:hAnsi="Times New Roman"/>
          <w:sz w:val="24"/>
          <w:szCs w:val="24"/>
        </w:rPr>
        <w:t xml:space="preserve"> </w:t>
      </w:r>
      <w:r w:rsidRPr="00E03B56">
        <w:rPr>
          <w:rFonts w:ascii="Times New Roman" w:hAnsi="Times New Roman"/>
          <w:sz w:val="24"/>
          <w:szCs w:val="24"/>
        </w:rPr>
        <w:t xml:space="preserve">como renuncia de la Administración </w:t>
      </w:r>
      <w:r w:rsidR="00474A13" w:rsidRPr="00E03B56">
        <w:rPr>
          <w:rFonts w:ascii="Times New Roman" w:hAnsi="Times New Roman"/>
          <w:sz w:val="24"/>
          <w:szCs w:val="24"/>
        </w:rPr>
        <w:t>afectada</w:t>
      </w:r>
      <w:r w:rsidRPr="00E03B56">
        <w:rPr>
          <w:rFonts w:ascii="Times New Roman" w:hAnsi="Times New Roman"/>
          <w:sz w:val="24"/>
          <w:szCs w:val="24"/>
        </w:rPr>
        <w:t xml:space="preserve"> a</w:t>
      </w:r>
      <w:r w:rsidR="000F4C83" w:rsidRPr="00E03B56">
        <w:rPr>
          <w:rFonts w:ascii="Times New Roman" w:hAnsi="Times New Roman"/>
          <w:sz w:val="24"/>
          <w:szCs w:val="24"/>
        </w:rPr>
        <w:t xml:space="preserve"> su</w:t>
      </w:r>
      <w:r w:rsidR="0023503D" w:rsidRPr="00E03B56">
        <w:rPr>
          <w:rFonts w:ascii="Times New Roman" w:hAnsi="Times New Roman"/>
          <w:sz w:val="24"/>
          <w:szCs w:val="24"/>
        </w:rPr>
        <w:t xml:space="preserve"> </w:t>
      </w:r>
      <w:r w:rsidR="00474A13" w:rsidRPr="00E03B56">
        <w:rPr>
          <w:rFonts w:ascii="Times New Roman" w:hAnsi="Times New Roman"/>
          <w:sz w:val="24"/>
          <w:szCs w:val="24"/>
        </w:rPr>
        <w:t>participación</w:t>
      </w:r>
      <w:r w:rsidRPr="00E03B56">
        <w:rPr>
          <w:rFonts w:ascii="Times New Roman" w:hAnsi="Times New Roman"/>
          <w:sz w:val="24"/>
          <w:szCs w:val="24"/>
        </w:rPr>
        <w:t xml:space="preserve"> </w:t>
      </w:r>
      <w:r w:rsidR="000F4C83" w:rsidRPr="00E03B56">
        <w:rPr>
          <w:rFonts w:ascii="Times New Roman" w:hAnsi="Times New Roman"/>
          <w:sz w:val="24"/>
          <w:szCs w:val="24"/>
        </w:rPr>
        <w:t>en la composición de</w:t>
      </w:r>
      <w:r w:rsidRPr="00E03B56">
        <w:rPr>
          <w:rFonts w:ascii="Times New Roman" w:hAnsi="Times New Roman"/>
          <w:sz w:val="24"/>
          <w:szCs w:val="24"/>
        </w:rPr>
        <w:t xml:space="preserve"> la comisión.</w:t>
      </w:r>
    </w:p>
    <w:p w14:paraId="4C0B23A6" w14:textId="0DAC9620" w:rsidR="008F481C"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d) </w:t>
      </w:r>
      <w:r w:rsidR="008F481C" w:rsidRPr="00E03B56">
        <w:rPr>
          <w:rFonts w:ascii="Times New Roman" w:hAnsi="Times New Roman"/>
          <w:sz w:val="24"/>
          <w:szCs w:val="24"/>
        </w:rPr>
        <w:t>Ostentará la presidencia de la comisión la Directora o Director del Instituto Vasco de Administración Pública o la persona en quien delegue.</w:t>
      </w:r>
    </w:p>
    <w:p w14:paraId="229FA8EA" w14:textId="30E094CB" w:rsidR="00E764BC" w:rsidRPr="00E03B56" w:rsidRDefault="0072425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La Directora o Director del Instituto Vasco de Administración Pública designará </w:t>
      </w:r>
      <w:r w:rsidR="008F481C" w:rsidRPr="00E03B56">
        <w:rPr>
          <w:rFonts w:ascii="Times New Roman" w:hAnsi="Times New Roman"/>
          <w:sz w:val="24"/>
          <w:szCs w:val="24"/>
        </w:rPr>
        <w:t>para la función de secretaría a una de</w:t>
      </w:r>
      <w:r w:rsidRPr="00E03B56">
        <w:rPr>
          <w:rFonts w:ascii="Times New Roman" w:hAnsi="Times New Roman"/>
          <w:sz w:val="24"/>
          <w:szCs w:val="24"/>
        </w:rPr>
        <w:t xml:space="preserve"> </w:t>
      </w:r>
      <w:r w:rsidR="008F481C" w:rsidRPr="00E03B56">
        <w:rPr>
          <w:rFonts w:ascii="Times New Roman" w:hAnsi="Times New Roman"/>
          <w:sz w:val="24"/>
          <w:szCs w:val="24"/>
        </w:rPr>
        <w:t xml:space="preserve">las personas que haya nombrado como vocal. </w:t>
      </w:r>
    </w:p>
    <w:p w14:paraId="08E1A4B2" w14:textId="3B5A0712" w:rsidR="00E764BC" w:rsidRPr="00E03B56" w:rsidRDefault="00104530" w:rsidP="00790B71">
      <w:pPr>
        <w:pStyle w:val="BOPVDetalle"/>
        <w:ind w:firstLine="0"/>
        <w:jc w:val="both"/>
        <w:rPr>
          <w:rFonts w:ascii="Times New Roman" w:hAnsi="Times New Roman"/>
          <w:sz w:val="24"/>
          <w:szCs w:val="24"/>
        </w:rPr>
      </w:pPr>
      <w:r w:rsidRPr="00E03B56">
        <w:rPr>
          <w:rFonts w:ascii="Times New Roman" w:hAnsi="Times New Roman"/>
          <w:sz w:val="24"/>
          <w:szCs w:val="24"/>
        </w:rPr>
        <w:t>5</w:t>
      </w:r>
      <w:r w:rsidR="00E764BC" w:rsidRPr="00E03B56">
        <w:rPr>
          <w:rFonts w:ascii="Times New Roman" w:hAnsi="Times New Roman"/>
          <w:sz w:val="24"/>
          <w:szCs w:val="24"/>
        </w:rPr>
        <w:t>.</w:t>
      </w:r>
      <w:r w:rsidRPr="00E03B56">
        <w:rPr>
          <w:rFonts w:ascii="Times New Roman" w:hAnsi="Times New Roman"/>
          <w:sz w:val="24"/>
          <w:szCs w:val="24"/>
        </w:rPr>
        <w:t>-</w:t>
      </w:r>
      <w:r w:rsidR="00E764BC" w:rsidRPr="00E03B56">
        <w:rPr>
          <w:rFonts w:ascii="Times New Roman" w:hAnsi="Times New Roman"/>
          <w:sz w:val="24"/>
          <w:szCs w:val="24"/>
        </w:rPr>
        <w:t xml:space="preserve"> La comisión deberá valorar el resultado del proceso</w:t>
      </w:r>
      <w:r w:rsidR="0023503D" w:rsidRPr="00E03B56">
        <w:rPr>
          <w:rFonts w:ascii="Times New Roman" w:hAnsi="Times New Roman"/>
          <w:sz w:val="24"/>
          <w:szCs w:val="24"/>
        </w:rPr>
        <w:t xml:space="preserve"> </w:t>
      </w:r>
      <w:r w:rsidR="00E764BC" w:rsidRPr="00E03B56">
        <w:rPr>
          <w:rFonts w:ascii="Times New Roman" w:hAnsi="Times New Roman"/>
          <w:sz w:val="24"/>
          <w:szCs w:val="24"/>
        </w:rPr>
        <w:t>de capacitación seguido por l</w:t>
      </w:r>
      <w:r w:rsidRPr="00E03B56">
        <w:rPr>
          <w:rFonts w:ascii="Times New Roman" w:hAnsi="Times New Roman"/>
          <w:sz w:val="24"/>
          <w:szCs w:val="24"/>
        </w:rPr>
        <w:t xml:space="preserve">a </w:t>
      </w:r>
      <w:r w:rsidRPr="00E03B56">
        <w:rPr>
          <w:rFonts w:ascii="Times New Roman" w:hAnsi="Times New Roman"/>
          <w:sz w:val="24"/>
          <w:szCs w:val="24"/>
        </w:rPr>
        <w:lastRenderedPageBreak/>
        <w:t>persona</w:t>
      </w:r>
      <w:r w:rsidR="00E764BC" w:rsidRPr="00E03B56">
        <w:rPr>
          <w:rFonts w:ascii="Times New Roman" w:hAnsi="Times New Roman"/>
          <w:sz w:val="24"/>
          <w:szCs w:val="24"/>
        </w:rPr>
        <w:t xml:space="preserve"> de que se trate,</w:t>
      </w:r>
      <w:r w:rsidR="0023503D" w:rsidRPr="00E03B56">
        <w:rPr>
          <w:rFonts w:ascii="Times New Roman" w:hAnsi="Times New Roman"/>
          <w:sz w:val="24"/>
          <w:szCs w:val="24"/>
        </w:rPr>
        <w:t xml:space="preserve"> </w:t>
      </w:r>
      <w:r w:rsidR="00E764BC" w:rsidRPr="00E03B56">
        <w:rPr>
          <w:rFonts w:ascii="Times New Roman" w:hAnsi="Times New Roman"/>
          <w:sz w:val="24"/>
          <w:szCs w:val="24"/>
        </w:rPr>
        <w:t>con referencia a los resultados generales derivados de</w:t>
      </w:r>
      <w:r w:rsidR="0023503D" w:rsidRPr="00E03B56">
        <w:rPr>
          <w:rFonts w:ascii="Times New Roman" w:hAnsi="Times New Roman"/>
          <w:sz w:val="24"/>
          <w:szCs w:val="24"/>
        </w:rPr>
        <w:t xml:space="preserve"> </w:t>
      </w:r>
      <w:r w:rsidR="00E764BC" w:rsidRPr="00E03B56">
        <w:rPr>
          <w:rFonts w:ascii="Times New Roman" w:hAnsi="Times New Roman"/>
          <w:sz w:val="24"/>
          <w:szCs w:val="24"/>
        </w:rPr>
        <w:t>los distintos cursos llevados a cabo por el Instituto Vasco</w:t>
      </w:r>
      <w:r w:rsidR="0023503D" w:rsidRPr="00E03B56">
        <w:rPr>
          <w:rFonts w:ascii="Times New Roman" w:hAnsi="Times New Roman"/>
          <w:sz w:val="24"/>
          <w:szCs w:val="24"/>
        </w:rPr>
        <w:t xml:space="preserve"> </w:t>
      </w:r>
      <w:r w:rsidR="00E764BC" w:rsidRPr="00E03B56">
        <w:rPr>
          <w:rFonts w:ascii="Times New Roman" w:hAnsi="Times New Roman"/>
          <w:sz w:val="24"/>
          <w:szCs w:val="24"/>
        </w:rPr>
        <w:t>de Administración Pública y el Instituto para la</w:t>
      </w:r>
      <w:r w:rsidR="0023503D" w:rsidRPr="00E03B56">
        <w:rPr>
          <w:rFonts w:ascii="Times New Roman" w:hAnsi="Times New Roman"/>
          <w:sz w:val="24"/>
          <w:szCs w:val="24"/>
        </w:rPr>
        <w:t xml:space="preserve"> </w:t>
      </w:r>
      <w:r w:rsidR="00E764BC" w:rsidRPr="00E03B56">
        <w:rPr>
          <w:rFonts w:ascii="Times New Roman" w:hAnsi="Times New Roman"/>
          <w:sz w:val="24"/>
          <w:szCs w:val="24"/>
        </w:rPr>
        <w:t xml:space="preserve">Alfabetización y </w:t>
      </w:r>
      <w:proofErr w:type="spellStart"/>
      <w:r w:rsidR="00E764BC" w:rsidRPr="00E03B56">
        <w:rPr>
          <w:rFonts w:ascii="Times New Roman" w:hAnsi="Times New Roman"/>
          <w:sz w:val="24"/>
          <w:szCs w:val="24"/>
        </w:rPr>
        <w:t>Reeuskaldunización</w:t>
      </w:r>
      <w:proofErr w:type="spellEnd"/>
      <w:r w:rsidR="00E764BC" w:rsidRPr="00E03B56">
        <w:rPr>
          <w:rFonts w:ascii="Times New Roman" w:hAnsi="Times New Roman"/>
          <w:sz w:val="24"/>
          <w:szCs w:val="24"/>
        </w:rPr>
        <w:t xml:space="preserve"> de Adultos. Asimismo,</w:t>
      </w:r>
      <w:r w:rsidR="0023503D" w:rsidRPr="00E03B56">
        <w:rPr>
          <w:rFonts w:ascii="Times New Roman" w:hAnsi="Times New Roman"/>
          <w:sz w:val="24"/>
          <w:szCs w:val="24"/>
        </w:rPr>
        <w:t xml:space="preserve"> </w:t>
      </w:r>
      <w:r w:rsidR="00E764BC" w:rsidRPr="00E03B56">
        <w:rPr>
          <w:rFonts w:ascii="Times New Roman" w:hAnsi="Times New Roman"/>
          <w:sz w:val="24"/>
          <w:szCs w:val="24"/>
        </w:rPr>
        <w:t>deberá recabar informe didáctico del último o</w:t>
      </w:r>
      <w:r w:rsidR="0023503D" w:rsidRPr="00E03B56">
        <w:rPr>
          <w:rFonts w:ascii="Times New Roman" w:hAnsi="Times New Roman"/>
          <w:sz w:val="24"/>
          <w:szCs w:val="24"/>
        </w:rPr>
        <w:t xml:space="preserve"> </w:t>
      </w:r>
      <w:r w:rsidR="00E764BC" w:rsidRPr="00E03B56">
        <w:rPr>
          <w:rFonts w:ascii="Times New Roman" w:hAnsi="Times New Roman"/>
          <w:sz w:val="24"/>
          <w:szCs w:val="24"/>
        </w:rPr>
        <w:t xml:space="preserve">últimos </w:t>
      </w:r>
      <w:proofErr w:type="spellStart"/>
      <w:r w:rsidR="00E764BC" w:rsidRPr="00E03B56">
        <w:rPr>
          <w:rFonts w:ascii="Times New Roman" w:hAnsi="Times New Roman"/>
          <w:sz w:val="24"/>
          <w:szCs w:val="24"/>
        </w:rPr>
        <w:t>euskaltegis</w:t>
      </w:r>
      <w:proofErr w:type="spellEnd"/>
      <w:r w:rsidR="00E764BC" w:rsidRPr="00E03B56">
        <w:rPr>
          <w:rFonts w:ascii="Times New Roman" w:hAnsi="Times New Roman"/>
          <w:sz w:val="24"/>
          <w:szCs w:val="24"/>
        </w:rPr>
        <w:t xml:space="preserve"> actuantes en el proceso de capacitación</w:t>
      </w:r>
      <w:r w:rsidR="0023503D" w:rsidRPr="00E03B56">
        <w:rPr>
          <w:rFonts w:ascii="Times New Roman" w:hAnsi="Times New Roman"/>
          <w:sz w:val="24"/>
          <w:szCs w:val="24"/>
        </w:rPr>
        <w:t xml:space="preserve"> </w:t>
      </w:r>
      <w:r w:rsidR="00E764BC" w:rsidRPr="00E03B56">
        <w:rPr>
          <w:rFonts w:ascii="Times New Roman" w:hAnsi="Times New Roman"/>
          <w:sz w:val="24"/>
          <w:szCs w:val="24"/>
        </w:rPr>
        <w:t>estudiado, y del historial existente en</w:t>
      </w:r>
      <w:r w:rsidR="0023503D" w:rsidRPr="00E03B56">
        <w:rPr>
          <w:rFonts w:ascii="Times New Roman" w:hAnsi="Times New Roman"/>
          <w:sz w:val="24"/>
          <w:szCs w:val="24"/>
        </w:rPr>
        <w:t xml:space="preserve"> </w:t>
      </w:r>
      <w:r w:rsidR="00E764BC" w:rsidRPr="00E03B56">
        <w:rPr>
          <w:rFonts w:ascii="Times New Roman" w:hAnsi="Times New Roman"/>
          <w:sz w:val="24"/>
          <w:szCs w:val="24"/>
        </w:rPr>
        <w:t xml:space="preserve">el Instituto para la Alfabetización y </w:t>
      </w:r>
      <w:proofErr w:type="spellStart"/>
      <w:r w:rsidR="00E764BC" w:rsidRPr="00E03B56">
        <w:rPr>
          <w:rFonts w:ascii="Times New Roman" w:hAnsi="Times New Roman"/>
          <w:sz w:val="24"/>
          <w:szCs w:val="24"/>
        </w:rPr>
        <w:t>Reeuskaldunización</w:t>
      </w:r>
      <w:proofErr w:type="spellEnd"/>
      <w:r w:rsidR="0023503D" w:rsidRPr="00E03B56">
        <w:rPr>
          <w:rFonts w:ascii="Times New Roman" w:hAnsi="Times New Roman"/>
          <w:sz w:val="24"/>
          <w:szCs w:val="24"/>
        </w:rPr>
        <w:t xml:space="preserve"> </w:t>
      </w:r>
      <w:r w:rsidR="00E764BC" w:rsidRPr="00E03B56">
        <w:rPr>
          <w:rFonts w:ascii="Times New Roman" w:hAnsi="Times New Roman"/>
          <w:sz w:val="24"/>
          <w:szCs w:val="24"/>
        </w:rPr>
        <w:t>de Adultos</w:t>
      </w:r>
      <w:r w:rsidRPr="00E03B56">
        <w:rPr>
          <w:rFonts w:ascii="Times New Roman" w:hAnsi="Times New Roman"/>
          <w:sz w:val="24"/>
          <w:szCs w:val="24"/>
        </w:rPr>
        <w:t xml:space="preserve"> acerca de la persona afectada</w:t>
      </w:r>
      <w:r w:rsidR="00E764BC" w:rsidRPr="00E03B56">
        <w:rPr>
          <w:rFonts w:ascii="Times New Roman" w:hAnsi="Times New Roman"/>
          <w:sz w:val="24"/>
          <w:szCs w:val="24"/>
        </w:rPr>
        <w:t>.</w:t>
      </w:r>
    </w:p>
    <w:p w14:paraId="58AB8131" w14:textId="442C9494" w:rsidR="00E764BC" w:rsidRPr="00E03B56" w:rsidRDefault="00104530" w:rsidP="00790B71">
      <w:pPr>
        <w:pStyle w:val="BOPVDetalle"/>
        <w:ind w:firstLine="0"/>
        <w:jc w:val="both"/>
        <w:rPr>
          <w:rFonts w:ascii="Times New Roman" w:hAnsi="Times New Roman"/>
          <w:sz w:val="24"/>
          <w:szCs w:val="24"/>
        </w:rPr>
      </w:pPr>
      <w:r w:rsidRPr="00E03B56">
        <w:rPr>
          <w:rFonts w:ascii="Times New Roman" w:hAnsi="Times New Roman"/>
          <w:sz w:val="24"/>
          <w:szCs w:val="24"/>
        </w:rPr>
        <w:t>6</w:t>
      </w:r>
      <w:r w:rsidR="00E764BC" w:rsidRPr="00E03B56">
        <w:rPr>
          <w:rFonts w:ascii="Times New Roman" w:hAnsi="Times New Roman"/>
          <w:sz w:val="24"/>
          <w:szCs w:val="24"/>
        </w:rPr>
        <w:t>.</w:t>
      </w:r>
      <w:r w:rsidRPr="00E03B56">
        <w:rPr>
          <w:rFonts w:ascii="Times New Roman" w:hAnsi="Times New Roman"/>
          <w:sz w:val="24"/>
          <w:szCs w:val="24"/>
        </w:rPr>
        <w:t>-</w:t>
      </w:r>
      <w:r w:rsidR="00E764BC" w:rsidRPr="00E03B56">
        <w:rPr>
          <w:rFonts w:ascii="Times New Roman" w:hAnsi="Times New Roman"/>
          <w:sz w:val="24"/>
          <w:szCs w:val="24"/>
        </w:rPr>
        <w:t xml:space="preserve"> La comisión podrá, además, solicitar cuantos</w:t>
      </w:r>
      <w:r w:rsidR="0023503D" w:rsidRPr="00E03B56">
        <w:rPr>
          <w:rFonts w:ascii="Times New Roman" w:hAnsi="Times New Roman"/>
          <w:sz w:val="24"/>
          <w:szCs w:val="24"/>
        </w:rPr>
        <w:t xml:space="preserve"> </w:t>
      </w:r>
      <w:r w:rsidR="00E764BC" w:rsidRPr="00E03B56">
        <w:rPr>
          <w:rFonts w:ascii="Times New Roman" w:hAnsi="Times New Roman"/>
          <w:sz w:val="24"/>
          <w:szCs w:val="24"/>
        </w:rPr>
        <w:t xml:space="preserve">informes considere necesarios sobre </w:t>
      </w:r>
      <w:r w:rsidRPr="00E03B56">
        <w:rPr>
          <w:rFonts w:ascii="Times New Roman" w:hAnsi="Times New Roman"/>
          <w:sz w:val="24"/>
          <w:szCs w:val="24"/>
        </w:rPr>
        <w:t>los</w:t>
      </w:r>
      <w:r w:rsidR="00E764BC" w:rsidRPr="00E03B56">
        <w:rPr>
          <w:rFonts w:ascii="Times New Roman" w:hAnsi="Times New Roman"/>
          <w:sz w:val="24"/>
          <w:szCs w:val="24"/>
        </w:rPr>
        <w:t xml:space="preserve"> conocimiento</w:t>
      </w:r>
      <w:r w:rsidRPr="00E03B56">
        <w:rPr>
          <w:rFonts w:ascii="Times New Roman" w:hAnsi="Times New Roman"/>
          <w:sz w:val="24"/>
          <w:szCs w:val="24"/>
        </w:rPr>
        <w:t>s</w:t>
      </w:r>
      <w:r w:rsidR="00E764BC" w:rsidRPr="00E03B56">
        <w:rPr>
          <w:rFonts w:ascii="Times New Roman" w:hAnsi="Times New Roman"/>
          <w:sz w:val="24"/>
          <w:szCs w:val="24"/>
        </w:rPr>
        <w:t xml:space="preserve"> de</w:t>
      </w:r>
      <w:r w:rsidRPr="00E03B56">
        <w:rPr>
          <w:rFonts w:ascii="Times New Roman" w:hAnsi="Times New Roman"/>
          <w:sz w:val="24"/>
          <w:szCs w:val="24"/>
        </w:rPr>
        <w:t xml:space="preserve"> </w:t>
      </w:r>
      <w:r w:rsidR="00E764BC" w:rsidRPr="00E03B56">
        <w:rPr>
          <w:rFonts w:ascii="Times New Roman" w:hAnsi="Times New Roman"/>
          <w:sz w:val="24"/>
          <w:szCs w:val="24"/>
        </w:rPr>
        <w:t>l</w:t>
      </w:r>
      <w:r w:rsidRPr="00E03B56">
        <w:rPr>
          <w:rFonts w:ascii="Times New Roman" w:hAnsi="Times New Roman"/>
          <w:sz w:val="24"/>
          <w:szCs w:val="24"/>
        </w:rPr>
        <w:t>a persona</w:t>
      </w:r>
      <w:r w:rsidR="0023503D" w:rsidRPr="00E03B56">
        <w:rPr>
          <w:rFonts w:ascii="Times New Roman" w:hAnsi="Times New Roman"/>
          <w:sz w:val="24"/>
          <w:szCs w:val="24"/>
        </w:rPr>
        <w:t xml:space="preserve"> </w:t>
      </w:r>
      <w:r w:rsidR="00E764BC" w:rsidRPr="00E03B56">
        <w:rPr>
          <w:rFonts w:ascii="Times New Roman" w:hAnsi="Times New Roman"/>
          <w:sz w:val="24"/>
          <w:szCs w:val="24"/>
        </w:rPr>
        <w:t>interesad</w:t>
      </w:r>
      <w:r w:rsidRPr="00E03B56">
        <w:rPr>
          <w:rFonts w:ascii="Times New Roman" w:hAnsi="Times New Roman"/>
          <w:sz w:val="24"/>
          <w:szCs w:val="24"/>
        </w:rPr>
        <w:t>a</w:t>
      </w:r>
      <w:r w:rsidR="00E764BC" w:rsidRPr="00E03B56">
        <w:rPr>
          <w:rFonts w:ascii="Times New Roman" w:hAnsi="Times New Roman"/>
          <w:sz w:val="24"/>
          <w:szCs w:val="24"/>
        </w:rPr>
        <w:t xml:space="preserve"> respecto a otros idiomas o sobre cualquier</w:t>
      </w:r>
      <w:r w:rsidR="0023503D" w:rsidRPr="00E03B56">
        <w:rPr>
          <w:rFonts w:ascii="Times New Roman" w:hAnsi="Times New Roman"/>
          <w:sz w:val="24"/>
          <w:szCs w:val="24"/>
        </w:rPr>
        <w:t xml:space="preserve"> </w:t>
      </w:r>
      <w:r w:rsidR="00E764BC" w:rsidRPr="00E03B56">
        <w:rPr>
          <w:rFonts w:ascii="Times New Roman" w:hAnsi="Times New Roman"/>
          <w:sz w:val="24"/>
          <w:szCs w:val="24"/>
        </w:rPr>
        <w:t>otro aspecto relacionado con la capacitación lingüística,</w:t>
      </w:r>
      <w:r w:rsidR="0023503D" w:rsidRPr="00E03B56">
        <w:rPr>
          <w:rFonts w:ascii="Times New Roman" w:hAnsi="Times New Roman"/>
          <w:sz w:val="24"/>
          <w:szCs w:val="24"/>
        </w:rPr>
        <w:t xml:space="preserve"> </w:t>
      </w:r>
      <w:r w:rsidR="00E764BC" w:rsidRPr="00E03B56">
        <w:rPr>
          <w:rFonts w:ascii="Times New Roman" w:hAnsi="Times New Roman"/>
          <w:sz w:val="24"/>
          <w:szCs w:val="24"/>
        </w:rPr>
        <w:t>y, podrá realizar las pruebas y entrevistas que considere</w:t>
      </w:r>
      <w:r w:rsidR="0023503D" w:rsidRPr="00E03B56">
        <w:rPr>
          <w:rFonts w:ascii="Times New Roman" w:hAnsi="Times New Roman"/>
          <w:sz w:val="24"/>
          <w:szCs w:val="24"/>
        </w:rPr>
        <w:t xml:space="preserve"> </w:t>
      </w:r>
      <w:r w:rsidR="00E764BC" w:rsidRPr="00E03B56">
        <w:rPr>
          <w:rFonts w:ascii="Times New Roman" w:hAnsi="Times New Roman"/>
          <w:sz w:val="24"/>
          <w:szCs w:val="24"/>
        </w:rPr>
        <w:t>necesarias.</w:t>
      </w:r>
    </w:p>
    <w:p w14:paraId="1C42D5A4" w14:textId="6B7C4507" w:rsidR="00E764BC" w:rsidRPr="00E03B56" w:rsidRDefault="00AF2C85" w:rsidP="00790B71">
      <w:pPr>
        <w:pStyle w:val="BOPVDetalle"/>
        <w:ind w:firstLine="0"/>
        <w:jc w:val="both"/>
        <w:rPr>
          <w:rFonts w:ascii="Times New Roman" w:hAnsi="Times New Roman"/>
          <w:sz w:val="24"/>
          <w:szCs w:val="24"/>
        </w:rPr>
      </w:pPr>
      <w:r w:rsidRPr="00E03B56">
        <w:rPr>
          <w:rFonts w:ascii="Times New Roman" w:hAnsi="Times New Roman"/>
          <w:sz w:val="24"/>
          <w:szCs w:val="24"/>
        </w:rPr>
        <w:t>7</w:t>
      </w:r>
      <w:r w:rsidR="00E764BC" w:rsidRPr="00E03B56">
        <w:rPr>
          <w:rFonts w:ascii="Times New Roman" w:hAnsi="Times New Roman"/>
          <w:sz w:val="24"/>
          <w:szCs w:val="24"/>
        </w:rPr>
        <w:t>.</w:t>
      </w:r>
      <w:r w:rsidRPr="00E03B56">
        <w:rPr>
          <w:rFonts w:ascii="Times New Roman" w:hAnsi="Times New Roman"/>
          <w:sz w:val="24"/>
          <w:szCs w:val="24"/>
        </w:rPr>
        <w:t>-</w:t>
      </w:r>
      <w:r w:rsidR="00E764BC" w:rsidRPr="00E03B56">
        <w:rPr>
          <w:rFonts w:ascii="Times New Roman" w:hAnsi="Times New Roman"/>
          <w:sz w:val="24"/>
          <w:szCs w:val="24"/>
        </w:rPr>
        <w:t xml:space="preserve"> El informe, que la comisión deberá emitir en</w:t>
      </w:r>
      <w:r w:rsidR="0023503D" w:rsidRPr="00E03B56">
        <w:rPr>
          <w:rFonts w:ascii="Times New Roman" w:hAnsi="Times New Roman"/>
          <w:sz w:val="24"/>
          <w:szCs w:val="24"/>
        </w:rPr>
        <w:t xml:space="preserve"> </w:t>
      </w:r>
      <w:r w:rsidR="00E764BC" w:rsidRPr="00E03B56">
        <w:rPr>
          <w:rFonts w:ascii="Times New Roman" w:hAnsi="Times New Roman"/>
          <w:sz w:val="24"/>
          <w:szCs w:val="24"/>
        </w:rPr>
        <w:t>plazo no superior a tres meses, será enviado por el Instituto</w:t>
      </w:r>
      <w:r w:rsidR="0023503D" w:rsidRPr="00E03B56">
        <w:rPr>
          <w:rFonts w:ascii="Times New Roman" w:hAnsi="Times New Roman"/>
          <w:sz w:val="24"/>
          <w:szCs w:val="24"/>
        </w:rPr>
        <w:t xml:space="preserve"> </w:t>
      </w:r>
      <w:r w:rsidR="00E764BC" w:rsidRPr="00E03B56">
        <w:rPr>
          <w:rFonts w:ascii="Times New Roman" w:hAnsi="Times New Roman"/>
          <w:sz w:val="24"/>
          <w:szCs w:val="24"/>
        </w:rPr>
        <w:t>Vasco de Administración Pública a la Administración</w:t>
      </w:r>
      <w:r w:rsidR="0023503D" w:rsidRPr="00E03B56">
        <w:rPr>
          <w:rFonts w:ascii="Times New Roman" w:hAnsi="Times New Roman"/>
          <w:sz w:val="24"/>
          <w:szCs w:val="24"/>
        </w:rPr>
        <w:t xml:space="preserve"> </w:t>
      </w:r>
      <w:r w:rsidR="00E764BC" w:rsidRPr="00E03B56">
        <w:rPr>
          <w:rFonts w:ascii="Times New Roman" w:hAnsi="Times New Roman"/>
          <w:sz w:val="24"/>
          <w:szCs w:val="24"/>
        </w:rPr>
        <w:t>que corresponda a fin de que ésta resuelva lo que</w:t>
      </w:r>
      <w:r w:rsidR="0023503D" w:rsidRPr="00E03B56">
        <w:rPr>
          <w:rFonts w:ascii="Times New Roman" w:hAnsi="Times New Roman"/>
          <w:sz w:val="24"/>
          <w:szCs w:val="24"/>
        </w:rPr>
        <w:t xml:space="preserve"> </w:t>
      </w:r>
      <w:r w:rsidR="00E764BC" w:rsidRPr="00E03B56">
        <w:rPr>
          <w:rFonts w:ascii="Times New Roman" w:hAnsi="Times New Roman"/>
          <w:sz w:val="24"/>
          <w:szCs w:val="24"/>
        </w:rPr>
        <w:t>proceda.</w:t>
      </w:r>
    </w:p>
    <w:p w14:paraId="10DAB265" w14:textId="1ECB74B5" w:rsidR="00E764BC" w:rsidRPr="00E03B56" w:rsidRDefault="00AF2C85" w:rsidP="00790B71">
      <w:pPr>
        <w:pStyle w:val="BOPVDetalle"/>
        <w:ind w:firstLine="0"/>
        <w:jc w:val="both"/>
        <w:rPr>
          <w:rFonts w:ascii="Times New Roman" w:hAnsi="Times New Roman"/>
          <w:sz w:val="24"/>
          <w:szCs w:val="24"/>
        </w:rPr>
      </w:pPr>
      <w:r w:rsidRPr="00E03B56">
        <w:rPr>
          <w:rFonts w:ascii="Times New Roman" w:hAnsi="Times New Roman"/>
          <w:sz w:val="24"/>
          <w:szCs w:val="24"/>
        </w:rPr>
        <w:t>8</w:t>
      </w:r>
      <w:r w:rsidR="00E764BC" w:rsidRPr="00E03B56">
        <w:rPr>
          <w:rFonts w:ascii="Times New Roman" w:hAnsi="Times New Roman"/>
          <w:sz w:val="24"/>
          <w:szCs w:val="24"/>
        </w:rPr>
        <w:t>.</w:t>
      </w:r>
      <w:r w:rsidRPr="00E03B56">
        <w:rPr>
          <w:rFonts w:ascii="Times New Roman" w:hAnsi="Times New Roman"/>
          <w:sz w:val="24"/>
          <w:szCs w:val="24"/>
        </w:rPr>
        <w:t>-</w:t>
      </w:r>
      <w:r w:rsidR="00E764BC" w:rsidRPr="00E03B56">
        <w:rPr>
          <w:rFonts w:ascii="Times New Roman" w:hAnsi="Times New Roman"/>
          <w:sz w:val="24"/>
          <w:szCs w:val="24"/>
        </w:rPr>
        <w:t xml:space="preserve"> La resolución que declare haber lugar a la exención</w:t>
      </w:r>
      <w:r w:rsidR="0023503D" w:rsidRPr="00E03B56">
        <w:rPr>
          <w:rFonts w:ascii="Times New Roman" w:hAnsi="Times New Roman"/>
          <w:sz w:val="24"/>
          <w:szCs w:val="24"/>
        </w:rPr>
        <w:t xml:space="preserve"> </w:t>
      </w:r>
      <w:r w:rsidR="00E764BC" w:rsidRPr="00E03B56">
        <w:rPr>
          <w:rFonts w:ascii="Times New Roman" w:hAnsi="Times New Roman"/>
          <w:sz w:val="24"/>
          <w:szCs w:val="24"/>
        </w:rPr>
        <w:t>por carencia manifiesta y contrastada de las necesarias</w:t>
      </w:r>
      <w:r w:rsidR="0023503D" w:rsidRPr="00E03B56">
        <w:rPr>
          <w:rFonts w:ascii="Times New Roman" w:hAnsi="Times New Roman"/>
          <w:sz w:val="24"/>
          <w:szCs w:val="24"/>
        </w:rPr>
        <w:t xml:space="preserve"> </w:t>
      </w:r>
      <w:r w:rsidR="00E764BC" w:rsidRPr="00E03B56">
        <w:rPr>
          <w:rFonts w:ascii="Times New Roman" w:hAnsi="Times New Roman"/>
          <w:sz w:val="24"/>
          <w:szCs w:val="24"/>
        </w:rPr>
        <w:t xml:space="preserve">destrezas </w:t>
      </w:r>
      <w:proofErr w:type="spellStart"/>
      <w:r w:rsidR="00E764BC" w:rsidRPr="00E03B56">
        <w:rPr>
          <w:rFonts w:ascii="Times New Roman" w:hAnsi="Times New Roman"/>
          <w:sz w:val="24"/>
          <w:szCs w:val="24"/>
        </w:rPr>
        <w:t>aptitudinales</w:t>
      </w:r>
      <w:proofErr w:type="spellEnd"/>
      <w:r w:rsidR="00E764BC" w:rsidRPr="00E03B56">
        <w:rPr>
          <w:rFonts w:ascii="Times New Roman" w:hAnsi="Times New Roman"/>
          <w:sz w:val="24"/>
          <w:szCs w:val="24"/>
        </w:rPr>
        <w:t xml:space="preserve"> para el estudio de idioma</w:t>
      </w:r>
      <w:r w:rsidRPr="00E03B56">
        <w:rPr>
          <w:rFonts w:ascii="Times New Roman" w:hAnsi="Times New Roman"/>
          <w:sz w:val="24"/>
          <w:szCs w:val="24"/>
        </w:rPr>
        <w:t>s</w:t>
      </w:r>
      <w:r w:rsidR="0023503D" w:rsidRPr="00E03B56">
        <w:rPr>
          <w:rFonts w:ascii="Times New Roman" w:hAnsi="Times New Roman"/>
          <w:sz w:val="24"/>
          <w:szCs w:val="24"/>
        </w:rPr>
        <w:t xml:space="preserve"> </w:t>
      </w:r>
      <w:r w:rsidR="00E764BC" w:rsidRPr="00E03B56">
        <w:rPr>
          <w:rFonts w:ascii="Times New Roman" w:hAnsi="Times New Roman"/>
          <w:sz w:val="24"/>
          <w:szCs w:val="24"/>
        </w:rPr>
        <w:t>habrá de inscribirse en el registro de personal de la</w:t>
      </w:r>
      <w:r w:rsidR="0023503D" w:rsidRPr="00E03B56">
        <w:rPr>
          <w:rFonts w:ascii="Times New Roman" w:hAnsi="Times New Roman"/>
          <w:sz w:val="24"/>
          <w:szCs w:val="24"/>
        </w:rPr>
        <w:t xml:space="preserve"> </w:t>
      </w:r>
      <w:r w:rsidR="00E764BC" w:rsidRPr="00E03B56">
        <w:rPr>
          <w:rFonts w:ascii="Times New Roman" w:hAnsi="Times New Roman"/>
          <w:sz w:val="24"/>
          <w:szCs w:val="24"/>
        </w:rPr>
        <w:t>Administración de que se trate y comunicarse al Instituto</w:t>
      </w:r>
      <w:r w:rsidR="0023503D" w:rsidRPr="00E03B56">
        <w:rPr>
          <w:rFonts w:ascii="Times New Roman" w:hAnsi="Times New Roman"/>
          <w:sz w:val="24"/>
          <w:szCs w:val="24"/>
        </w:rPr>
        <w:t xml:space="preserve"> </w:t>
      </w:r>
      <w:r w:rsidR="00E764BC" w:rsidRPr="00E03B56">
        <w:rPr>
          <w:rFonts w:ascii="Times New Roman" w:hAnsi="Times New Roman"/>
          <w:sz w:val="24"/>
          <w:szCs w:val="24"/>
        </w:rPr>
        <w:t>Vasco de Administración Pública, a efectos de su</w:t>
      </w:r>
      <w:r w:rsidR="0023503D" w:rsidRPr="00E03B56">
        <w:rPr>
          <w:rFonts w:ascii="Times New Roman" w:hAnsi="Times New Roman"/>
          <w:sz w:val="24"/>
          <w:szCs w:val="24"/>
        </w:rPr>
        <w:t xml:space="preserve"> </w:t>
      </w:r>
      <w:r w:rsidR="00E764BC" w:rsidRPr="00E03B56">
        <w:rPr>
          <w:rFonts w:ascii="Times New Roman" w:hAnsi="Times New Roman"/>
          <w:sz w:val="24"/>
          <w:szCs w:val="24"/>
        </w:rPr>
        <w:t>inscripción en el registro de acreditación de perfiles</w:t>
      </w:r>
      <w:r w:rsidR="0023503D" w:rsidRPr="00E03B56">
        <w:rPr>
          <w:rFonts w:ascii="Times New Roman" w:hAnsi="Times New Roman"/>
          <w:sz w:val="24"/>
          <w:szCs w:val="24"/>
        </w:rPr>
        <w:t xml:space="preserve"> </w:t>
      </w:r>
      <w:r w:rsidR="00E764BC" w:rsidRPr="00E03B56">
        <w:rPr>
          <w:rFonts w:ascii="Times New Roman" w:hAnsi="Times New Roman"/>
          <w:sz w:val="24"/>
          <w:szCs w:val="24"/>
        </w:rPr>
        <w:t>lingüísticos.</w:t>
      </w:r>
    </w:p>
    <w:p w14:paraId="2160EA97" w14:textId="77777777" w:rsidR="00AF2C85" w:rsidRPr="00E03B56" w:rsidRDefault="00AF2C85" w:rsidP="00790B71">
      <w:pPr>
        <w:pStyle w:val="BOPVDetalle"/>
        <w:ind w:firstLine="0"/>
        <w:jc w:val="both"/>
        <w:rPr>
          <w:rFonts w:ascii="Times New Roman" w:hAnsi="Times New Roman"/>
          <w:sz w:val="24"/>
          <w:szCs w:val="24"/>
        </w:rPr>
      </w:pPr>
    </w:p>
    <w:p w14:paraId="5E4497EE" w14:textId="4ABBA180" w:rsidR="00AF2C85" w:rsidRPr="00E03B56" w:rsidRDefault="00AF2C85" w:rsidP="00790B71">
      <w:pPr>
        <w:pStyle w:val="BOPVDetalle"/>
        <w:ind w:firstLine="0"/>
        <w:jc w:val="both"/>
        <w:rPr>
          <w:rFonts w:ascii="Times New Roman" w:hAnsi="Times New Roman"/>
          <w:sz w:val="24"/>
          <w:szCs w:val="24"/>
        </w:rPr>
      </w:pPr>
      <w:r w:rsidRPr="00E03B56">
        <w:rPr>
          <w:rFonts w:ascii="Times New Roman" w:hAnsi="Times New Roman"/>
          <w:b/>
          <w:i/>
          <w:sz w:val="24"/>
          <w:szCs w:val="24"/>
        </w:rPr>
        <w:t xml:space="preserve">Artículo </w:t>
      </w:r>
      <w:proofErr w:type="gramStart"/>
      <w:r w:rsidR="00AF4590" w:rsidRPr="00E03B56">
        <w:rPr>
          <w:rFonts w:ascii="Times New Roman" w:hAnsi="Times New Roman"/>
          <w:b/>
          <w:i/>
          <w:sz w:val="24"/>
          <w:szCs w:val="24"/>
        </w:rPr>
        <w:t>53</w:t>
      </w:r>
      <w:r w:rsidRPr="00E03B56">
        <w:rPr>
          <w:rFonts w:ascii="Times New Roman" w:hAnsi="Times New Roman"/>
          <w:b/>
          <w:i/>
          <w:sz w:val="24"/>
          <w:szCs w:val="24"/>
        </w:rPr>
        <w:t>.–</w:t>
      </w:r>
      <w:proofErr w:type="gramEnd"/>
      <w:r w:rsidRPr="00E03B56">
        <w:rPr>
          <w:rFonts w:ascii="Times New Roman" w:hAnsi="Times New Roman"/>
          <w:b/>
          <w:i/>
          <w:sz w:val="24"/>
          <w:szCs w:val="24"/>
        </w:rPr>
        <w:t xml:space="preserve"> Exenciones correspondientes a los empleados públicos de la Administración Genera</w:t>
      </w:r>
      <w:r w:rsidR="006D0ACC" w:rsidRPr="00E03B56">
        <w:rPr>
          <w:rFonts w:ascii="Times New Roman" w:hAnsi="Times New Roman"/>
          <w:b/>
          <w:i/>
          <w:sz w:val="24"/>
          <w:szCs w:val="24"/>
        </w:rPr>
        <w:t>l</w:t>
      </w:r>
      <w:r w:rsidR="006D0ACC" w:rsidRPr="00E03B56">
        <w:t xml:space="preserve"> </w:t>
      </w:r>
      <w:r w:rsidR="006D0ACC" w:rsidRPr="00E03B56">
        <w:rPr>
          <w:rFonts w:ascii="Times New Roman" w:hAnsi="Times New Roman"/>
          <w:b/>
          <w:i/>
          <w:sz w:val="24"/>
          <w:szCs w:val="24"/>
        </w:rPr>
        <w:t>de la Comunidad Autónoma Vasca</w:t>
      </w:r>
      <w:r w:rsidRPr="00E03B56">
        <w:rPr>
          <w:rFonts w:ascii="Times New Roman" w:hAnsi="Times New Roman"/>
          <w:b/>
          <w:i/>
          <w:sz w:val="24"/>
          <w:szCs w:val="24"/>
        </w:rPr>
        <w:t xml:space="preserve">. </w:t>
      </w:r>
    </w:p>
    <w:p w14:paraId="0388FE3E" w14:textId="13183FE3" w:rsidR="00E764BC" w:rsidRPr="00E03B56" w:rsidRDefault="006D0ACC"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w:t>
      </w:r>
      <w:r w:rsidR="00E764BC" w:rsidRPr="00E03B56">
        <w:rPr>
          <w:rFonts w:ascii="Times New Roman" w:hAnsi="Times New Roman"/>
          <w:sz w:val="24"/>
          <w:szCs w:val="24"/>
        </w:rPr>
        <w:t>El Instituto Vasco de Administración</w:t>
      </w:r>
      <w:r w:rsidR="0023503D" w:rsidRPr="00E03B56">
        <w:rPr>
          <w:rFonts w:ascii="Times New Roman" w:hAnsi="Times New Roman"/>
          <w:sz w:val="24"/>
          <w:szCs w:val="24"/>
        </w:rPr>
        <w:t xml:space="preserve"> </w:t>
      </w:r>
      <w:r w:rsidR="00E764BC" w:rsidRPr="00E03B56">
        <w:rPr>
          <w:rFonts w:ascii="Times New Roman" w:hAnsi="Times New Roman"/>
          <w:sz w:val="24"/>
          <w:szCs w:val="24"/>
        </w:rPr>
        <w:t>Pública ostentará la competencia para resolver los expedientes</w:t>
      </w:r>
      <w:r w:rsidR="0023503D" w:rsidRPr="00E03B56">
        <w:rPr>
          <w:rFonts w:ascii="Times New Roman" w:hAnsi="Times New Roman"/>
          <w:sz w:val="24"/>
          <w:szCs w:val="24"/>
        </w:rPr>
        <w:t xml:space="preserve"> </w:t>
      </w:r>
      <w:r w:rsidR="00E764BC" w:rsidRPr="00E03B56">
        <w:rPr>
          <w:rFonts w:ascii="Times New Roman" w:hAnsi="Times New Roman"/>
          <w:sz w:val="24"/>
          <w:szCs w:val="24"/>
        </w:rPr>
        <w:t>de exenciones en el cumplimiento de los perfiles</w:t>
      </w:r>
      <w:r w:rsidR="0023503D" w:rsidRPr="00E03B56">
        <w:rPr>
          <w:rFonts w:ascii="Times New Roman" w:hAnsi="Times New Roman"/>
          <w:sz w:val="24"/>
          <w:szCs w:val="24"/>
        </w:rPr>
        <w:t xml:space="preserve"> </w:t>
      </w:r>
      <w:r w:rsidR="00E764BC" w:rsidRPr="00E03B56">
        <w:rPr>
          <w:rFonts w:ascii="Times New Roman" w:hAnsi="Times New Roman"/>
          <w:sz w:val="24"/>
          <w:szCs w:val="24"/>
        </w:rPr>
        <w:t>lingüísticos, con respecto a los empleados públicos</w:t>
      </w:r>
      <w:r w:rsidR="0023503D" w:rsidRPr="00E03B56">
        <w:rPr>
          <w:rFonts w:ascii="Times New Roman" w:hAnsi="Times New Roman"/>
          <w:sz w:val="24"/>
          <w:szCs w:val="24"/>
        </w:rPr>
        <w:t xml:space="preserve"> </w:t>
      </w:r>
      <w:r w:rsidR="00E764BC" w:rsidRPr="00E03B56">
        <w:rPr>
          <w:rFonts w:ascii="Times New Roman" w:hAnsi="Times New Roman"/>
          <w:sz w:val="24"/>
          <w:szCs w:val="24"/>
        </w:rPr>
        <w:t>de la Administración General de la Comunidad Autónoma.</w:t>
      </w:r>
    </w:p>
    <w:p w14:paraId="5C94A417" w14:textId="094B7FF8" w:rsidR="00E764BC" w:rsidRPr="00E03B56" w:rsidRDefault="006D0ACC"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w:t>
      </w:r>
      <w:r w:rsidR="00E764BC" w:rsidRPr="00E03B56">
        <w:rPr>
          <w:rFonts w:ascii="Times New Roman" w:hAnsi="Times New Roman"/>
          <w:sz w:val="24"/>
          <w:szCs w:val="24"/>
        </w:rPr>
        <w:t>Transcurridos seis meses desde que se inició el procedimiento</w:t>
      </w:r>
      <w:r w:rsidR="0023503D" w:rsidRPr="00E03B56">
        <w:rPr>
          <w:rFonts w:ascii="Times New Roman" w:hAnsi="Times New Roman"/>
          <w:sz w:val="24"/>
          <w:szCs w:val="24"/>
        </w:rPr>
        <w:t xml:space="preserve"> </w:t>
      </w:r>
      <w:r w:rsidR="00E764BC" w:rsidRPr="00E03B56">
        <w:rPr>
          <w:rFonts w:ascii="Times New Roman" w:hAnsi="Times New Roman"/>
          <w:sz w:val="24"/>
          <w:szCs w:val="24"/>
        </w:rPr>
        <w:t>sin que haya recaído resolución expresa,</w:t>
      </w:r>
      <w:r w:rsidR="0023503D" w:rsidRPr="00E03B56">
        <w:rPr>
          <w:rFonts w:ascii="Times New Roman" w:hAnsi="Times New Roman"/>
          <w:sz w:val="24"/>
          <w:szCs w:val="24"/>
        </w:rPr>
        <w:t xml:space="preserve"> </w:t>
      </w:r>
      <w:r w:rsidR="00E764BC" w:rsidRPr="00E03B56">
        <w:rPr>
          <w:rFonts w:ascii="Times New Roman" w:hAnsi="Times New Roman"/>
          <w:sz w:val="24"/>
          <w:szCs w:val="24"/>
        </w:rPr>
        <w:t>deberá entenderse desestimada la solicitud.</w:t>
      </w:r>
    </w:p>
    <w:p w14:paraId="528EEC9C" w14:textId="77777777" w:rsidR="006D0ACC" w:rsidRPr="00E03B56" w:rsidRDefault="006D0ACC" w:rsidP="00790B71">
      <w:pPr>
        <w:pStyle w:val="BOPVDetalle"/>
        <w:ind w:firstLine="0"/>
        <w:jc w:val="both"/>
        <w:rPr>
          <w:rFonts w:ascii="Times New Roman" w:hAnsi="Times New Roman"/>
          <w:sz w:val="24"/>
          <w:szCs w:val="24"/>
        </w:rPr>
      </w:pPr>
    </w:p>
    <w:p w14:paraId="6B0387F8" w14:textId="1A249D2B" w:rsidR="006D0ACC" w:rsidRPr="00E03B56" w:rsidRDefault="006D0ACC" w:rsidP="00790B71">
      <w:pPr>
        <w:pStyle w:val="BOPVDetalle"/>
        <w:ind w:firstLine="0"/>
        <w:jc w:val="both"/>
        <w:rPr>
          <w:rFonts w:ascii="Times New Roman" w:hAnsi="Times New Roman"/>
          <w:sz w:val="24"/>
          <w:szCs w:val="24"/>
        </w:rPr>
      </w:pPr>
      <w:r w:rsidRPr="00E03B56">
        <w:rPr>
          <w:rFonts w:ascii="Times New Roman" w:hAnsi="Times New Roman"/>
          <w:b/>
          <w:i/>
          <w:sz w:val="24"/>
          <w:szCs w:val="24"/>
        </w:rPr>
        <w:t xml:space="preserve">Artículo </w:t>
      </w:r>
      <w:proofErr w:type="gramStart"/>
      <w:r w:rsidR="00AF4590" w:rsidRPr="00E03B56">
        <w:rPr>
          <w:rFonts w:ascii="Times New Roman" w:hAnsi="Times New Roman"/>
          <w:b/>
          <w:i/>
          <w:sz w:val="24"/>
          <w:szCs w:val="24"/>
        </w:rPr>
        <w:t>54</w:t>
      </w:r>
      <w:r w:rsidRPr="00E03B56">
        <w:rPr>
          <w:rFonts w:ascii="Times New Roman" w:hAnsi="Times New Roman"/>
          <w:b/>
          <w:i/>
          <w:sz w:val="24"/>
          <w:szCs w:val="24"/>
        </w:rPr>
        <w:t>.–</w:t>
      </w:r>
      <w:proofErr w:type="gramEnd"/>
      <w:r w:rsidRPr="00E03B56">
        <w:rPr>
          <w:rFonts w:ascii="Times New Roman" w:hAnsi="Times New Roman"/>
          <w:b/>
          <w:i/>
          <w:sz w:val="24"/>
          <w:szCs w:val="24"/>
        </w:rPr>
        <w:t xml:space="preserve"> </w:t>
      </w:r>
      <w:r w:rsidR="008F13E8" w:rsidRPr="00E03B56">
        <w:rPr>
          <w:rFonts w:ascii="Times New Roman" w:hAnsi="Times New Roman"/>
          <w:b/>
          <w:i/>
          <w:sz w:val="24"/>
          <w:szCs w:val="24"/>
        </w:rPr>
        <w:t>Alcance</w:t>
      </w:r>
      <w:r w:rsidRPr="00E03B56">
        <w:rPr>
          <w:rFonts w:ascii="Times New Roman" w:hAnsi="Times New Roman"/>
          <w:b/>
          <w:i/>
          <w:sz w:val="24"/>
          <w:szCs w:val="24"/>
        </w:rPr>
        <w:t xml:space="preserve"> y </w:t>
      </w:r>
      <w:r w:rsidR="008F13E8" w:rsidRPr="00E03B56">
        <w:rPr>
          <w:rFonts w:ascii="Times New Roman" w:hAnsi="Times New Roman"/>
          <w:b/>
          <w:i/>
          <w:sz w:val="24"/>
          <w:szCs w:val="24"/>
        </w:rPr>
        <w:t>vigencia</w:t>
      </w:r>
      <w:r w:rsidRPr="00E03B56">
        <w:rPr>
          <w:rFonts w:ascii="Times New Roman" w:hAnsi="Times New Roman"/>
          <w:b/>
          <w:i/>
          <w:sz w:val="24"/>
          <w:szCs w:val="24"/>
        </w:rPr>
        <w:t xml:space="preserve"> de las exenciones reconocidas.</w:t>
      </w:r>
      <w:r w:rsidRPr="00E03B56">
        <w:rPr>
          <w:rFonts w:ascii="Times New Roman" w:hAnsi="Times New Roman"/>
          <w:sz w:val="24"/>
          <w:szCs w:val="24"/>
        </w:rPr>
        <w:t xml:space="preserve"> </w:t>
      </w:r>
    </w:p>
    <w:p w14:paraId="2205D62A" w14:textId="5F67A102" w:rsidR="00C264B2" w:rsidRPr="00E03B56" w:rsidRDefault="00E764BC" w:rsidP="00790B71">
      <w:pPr>
        <w:pStyle w:val="BOPVDetalle"/>
        <w:ind w:firstLine="0"/>
        <w:jc w:val="both"/>
        <w:rPr>
          <w:rFonts w:ascii="Times New Roman" w:hAnsi="Times New Roman"/>
          <w:sz w:val="24"/>
          <w:szCs w:val="24"/>
        </w:rPr>
      </w:pPr>
      <w:r w:rsidRPr="00E03B56">
        <w:rPr>
          <w:rFonts w:ascii="Times New Roman" w:hAnsi="Times New Roman"/>
          <w:sz w:val="24"/>
          <w:szCs w:val="24"/>
        </w:rPr>
        <w:t>1.</w:t>
      </w:r>
      <w:r w:rsidR="00C264B2" w:rsidRPr="00E03B56">
        <w:rPr>
          <w:rFonts w:ascii="Times New Roman" w:hAnsi="Times New Roman"/>
          <w:sz w:val="24"/>
          <w:szCs w:val="24"/>
        </w:rPr>
        <w:t>-</w:t>
      </w:r>
      <w:r w:rsidRPr="00E03B56">
        <w:rPr>
          <w:rFonts w:ascii="Times New Roman" w:hAnsi="Times New Roman"/>
          <w:sz w:val="24"/>
          <w:szCs w:val="24"/>
        </w:rPr>
        <w:t xml:space="preserve"> </w:t>
      </w:r>
      <w:r w:rsidR="00C264B2" w:rsidRPr="00E03B56">
        <w:rPr>
          <w:rFonts w:ascii="Times New Roman" w:hAnsi="Times New Roman"/>
          <w:sz w:val="24"/>
          <w:szCs w:val="24"/>
        </w:rPr>
        <w:t>Las exenciones de acreditación de perfiles lingüísticos</w:t>
      </w:r>
      <w:r w:rsidR="00A304C2" w:rsidRPr="00E03B56">
        <w:rPr>
          <w:rFonts w:ascii="Times New Roman" w:hAnsi="Times New Roman"/>
          <w:sz w:val="24"/>
          <w:szCs w:val="24"/>
        </w:rPr>
        <w:t>,</w:t>
      </w:r>
      <w:r w:rsidR="00C264B2" w:rsidRPr="00E03B56">
        <w:rPr>
          <w:rFonts w:ascii="Times New Roman" w:hAnsi="Times New Roman"/>
          <w:sz w:val="24"/>
          <w:szCs w:val="24"/>
        </w:rPr>
        <w:t xml:space="preserve"> o de niveles de los mismos</w:t>
      </w:r>
      <w:r w:rsidR="00A304C2" w:rsidRPr="00E03B56">
        <w:rPr>
          <w:rFonts w:ascii="Times New Roman" w:hAnsi="Times New Roman"/>
          <w:sz w:val="24"/>
          <w:szCs w:val="24"/>
        </w:rPr>
        <w:t>,</w:t>
      </w:r>
      <w:r w:rsidR="00C264B2" w:rsidRPr="00E03B56">
        <w:rPr>
          <w:rFonts w:ascii="Times New Roman" w:hAnsi="Times New Roman"/>
          <w:sz w:val="24"/>
          <w:szCs w:val="24"/>
        </w:rPr>
        <w:t xml:space="preserve"> recogidas en la presente Sección Séptima del Capítulo </w:t>
      </w:r>
      <w:r w:rsidR="00FC0F4F" w:rsidRPr="00E03B56">
        <w:rPr>
          <w:rFonts w:ascii="Times New Roman" w:hAnsi="Times New Roman"/>
          <w:sz w:val="24"/>
          <w:szCs w:val="24"/>
        </w:rPr>
        <w:t xml:space="preserve">III </w:t>
      </w:r>
      <w:r w:rsidR="00C264B2" w:rsidRPr="00E03B56">
        <w:rPr>
          <w:rFonts w:ascii="Times New Roman" w:hAnsi="Times New Roman"/>
          <w:sz w:val="24"/>
          <w:szCs w:val="24"/>
        </w:rPr>
        <w:t xml:space="preserve">del Decreto únicamente tendrán </w:t>
      </w:r>
      <w:r w:rsidR="00A304C2" w:rsidRPr="00E03B56">
        <w:rPr>
          <w:rFonts w:ascii="Times New Roman" w:hAnsi="Times New Roman"/>
          <w:sz w:val="24"/>
          <w:szCs w:val="24"/>
        </w:rPr>
        <w:t>efecto</w:t>
      </w:r>
      <w:r w:rsidR="00C264B2" w:rsidRPr="00E03B56">
        <w:rPr>
          <w:rFonts w:ascii="Times New Roman" w:hAnsi="Times New Roman"/>
          <w:sz w:val="24"/>
          <w:szCs w:val="24"/>
        </w:rPr>
        <w:t xml:space="preserve"> respecto al puesto concreto </w:t>
      </w:r>
      <w:r w:rsidR="00B91BBA" w:rsidRPr="00E03B56">
        <w:rPr>
          <w:rFonts w:ascii="Times New Roman" w:hAnsi="Times New Roman"/>
          <w:sz w:val="24"/>
          <w:szCs w:val="24"/>
        </w:rPr>
        <w:t>que, siendo titular del mismo, la persona interesada este ocupando</w:t>
      </w:r>
      <w:r w:rsidR="009B381E" w:rsidRPr="00E03B56">
        <w:rPr>
          <w:rFonts w:ascii="Times New Roman" w:hAnsi="Times New Roman"/>
          <w:sz w:val="24"/>
          <w:szCs w:val="24"/>
        </w:rPr>
        <w:t xml:space="preserve"> </w:t>
      </w:r>
      <w:r w:rsidR="00C264B2" w:rsidRPr="00E03B56">
        <w:rPr>
          <w:rFonts w:ascii="Times New Roman" w:hAnsi="Times New Roman"/>
          <w:sz w:val="24"/>
          <w:szCs w:val="24"/>
        </w:rPr>
        <w:t>en el momento de su reconocimiento.</w:t>
      </w:r>
    </w:p>
    <w:p w14:paraId="2DA3A92E" w14:textId="1781EE80" w:rsidR="00E764BC" w:rsidRPr="00E03B56" w:rsidRDefault="00F1137E"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w:t>
      </w:r>
      <w:r w:rsidR="00E764BC" w:rsidRPr="00E03B56">
        <w:rPr>
          <w:rFonts w:ascii="Times New Roman" w:hAnsi="Times New Roman"/>
          <w:sz w:val="24"/>
          <w:szCs w:val="24"/>
        </w:rPr>
        <w:t>Los efectos de las exenciones ya</w:t>
      </w:r>
      <w:r w:rsidR="0023503D" w:rsidRPr="00E03B56">
        <w:rPr>
          <w:rFonts w:ascii="Times New Roman" w:hAnsi="Times New Roman"/>
          <w:sz w:val="24"/>
          <w:szCs w:val="24"/>
        </w:rPr>
        <w:t xml:space="preserve"> </w:t>
      </w:r>
      <w:r w:rsidR="00E764BC" w:rsidRPr="00E03B56">
        <w:rPr>
          <w:rFonts w:ascii="Times New Roman" w:hAnsi="Times New Roman"/>
          <w:sz w:val="24"/>
          <w:szCs w:val="24"/>
        </w:rPr>
        <w:t>inscritas operarán en tanto en cuanto no se constate el</w:t>
      </w:r>
      <w:r w:rsidR="0023503D" w:rsidRPr="00E03B56">
        <w:rPr>
          <w:rFonts w:ascii="Times New Roman" w:hAnsi="Times New Roman"/>
          <w:sz w:val="24"/>
          <w:szCs w:val="24"/>
        </w:rPr>
        <w:t xml:space="preserve"> </w:t>
      </w:r>
      <w:r w:rsidR="00E764BC" w:rsidRPr="00E03B56">
        <w:rPr>
          <w:rFonts w:ascii="Times New Roman" w:hAnsi="Times New Roman"/>
          <w:sz w:val="24"/>
          <w:szCs w:val="24"/>
        </w:rPr>
        <w:t>decaimiento de los motivos que dieron lugar a ellas.</w:t>
      </w:r>
    </w:p>
    <w:p w14:paraId="6A628F16" w14:textId="77777777" w:rsidR="00904441" w:rsidRPr="00E03B56" w:rsidRDefault="00F1137E" w:rsidP="00790B71">
      <w:pPr>
        <w:pStyle w:val="BOPVDetalle"/>
        <w:ind w:firstLine="0"/>
        <w:jc w:val="both"/>
        <w:rPr>
          <w:rFonts w:ascii="Times New Roman" w:hAnsi="Times New Roman"/>
          <w:sz w:val="24"/>
          <w:szCs w:val="24"/>
        </w:rPr>
      </w:pPr>
      <w:r w:rsidRPr="00E03B56">
        <w:rPr>
          <w:rFonts w:ascii="Times New Roman" w:hAnsi="Times New Roman"/>
          <w:sz w:val="24"/>
          <w:szCs w:val="24"/>
        </w:rPr>
        <w:t>3</w:t>
      </w:r>
      <w:r w:rsidR="00E764BC" w:rsidRPr="00E03B56">
        <w:rPr>
          <w:rFonts w:ascii="Times New Roman" w:hAnsi="Times New Roman"/>
          <w:sz w:val="24"/>
          <w:szCs w:val="24"/>
        </w:rPr>
        <w:t>.</w:t>
      </w:r>
      <w:r w:rsidRPr="00E03B56">
        <w:rPr>
          <w:rFonts w:ascii="Times New Roman" w:hAnsi="Times New Roman"/>
          <w:sz w:val="24"/>
          <w:szCs w:val="24"/>
        </w:rPr>
        <w:t>-</w:t>
      </w:r>
      <w:r w:rsidR="00E764BC" w:rsidRPr="00E03B56">
        <w:rPr>
          <w:rFonts w:ascii="Times New Roman" w:hAnsi="Times New Roman"/>
          <w:sz w:val="24"/>
          <w:szCs w:val="24"/>
        </w:rPr>
        <w:t xml:space="preserve"> De producirse modificación sustancial en tales</w:t>
      </w:r>
      <w:r w:rsidR="0023503D" w:rsidRPr="00E03B56">
        <w:rPr>
          <w:rFonts w:ascii="Times New Roman" w:hAnsi="Times New Roman"/>
          <w:sz w:val="24"/>
          <w:szCs w:val="24"/>
        </w:rPr>
        <w:t xml:space="preserve"> </w:t>
      </w:r>
      <w:r w:rsidR="00E764BC" w:rsidRPr="00E03B56">
        <w:rPr>
          <w:rFonts w:ascii="Times New Roman" w:hAnsi="Times New Roman"/>
          <w:sz w:val="24"/>
          <w:szCs w:val="24"/>
        </w:rPr>
        <w:t>motivos, el supuesto será estudiado, de forma individualizada,</w:t>
      </w:r>
      <w:r w:rsidR="0023503D" w:rsidRPr="00E03B56">
        <w:rPr>
          <w:rFonts w:ascii="Times New Roman" w:hAnsi="Times New Roman"/>
          <w:sz w:val="24"/>
          <w:szCs w:val="24"/>
        </w:rPr>
        <w:t xml:space="preserve"> </w:t>
      </w:r>
      <w:r w:rsidR="00E764BC" w:rsidRPr="00E03B56">
        <w:rPr>
          <w:rFonts w:ascii="Times New Roman" w:hAnsi="Times New Roman"/>
          <w:sz w:val="24"/>
          <w:szCs w:val="24"/>
        </w:rPr>
        <w:t xml:space="preserve">por </w:t>
      </w:r>
      <w:r w:rsidRPr="00E03B56">
        <w:rPr>
          <w:rFonts w:ascii="Times New Roman" w:hAnsi="Times New Roman"/>
          <w:sz w:val="24"/>
          <w:szCs w:val="24"/>
        </w:rPr>
        <w:t>el órgano del Gobierno Vasco competente en materia de política lingüística</w:t>
      </w:r>
      <w:r w:rsidR="00E764BC" w:rsidRPr="00E03B56">
        <w:rPr>
          <w:rFonts w:ascii="Times New Roman" w:hAnsi="Times New Roman"/>
          <w:sz w:val="24"/>
          <w:szCs w:val="24"/>
        </w:rPr>
        <w:t>,</w:t>
      </w:r>
      <w:r w:rsidR="0023503D" w:rsidRPr="00E03B56">
        <w:rPr>
          <w:rFonts w:ascii="Times New Roman" w:hAnsi="Times New Roman"/>
          <w:sz w:val="24"/>
          <w:szCs w:val="24"/>
        </w:rPr>
        <w:t xml:space="preserve"> </w:t>
      </w:r>
      <w:r w:rsidR="00904441" w:rsidRPr="00E03B56">
        <w:rPr>
          <w:rFonts w:ascii="Times New Roman" w:hAnsi="Times New Roman"/>
          <w:sz w:val="24"/>
          <w:szCs w:val="24"/>
        </w:rPr>
        <w:t>el</w:t>
      </w:r>
      <w:r w:rsidR="00E764BC" w:rsidRPr="00E03B56">
        <w:rPr>
          <w:rFonts w:ascii="Times New Roman" w:hAnsi="Times New Roman"/>
          <w:sz w:val="24"/>
          <w:szCs w:val="24"/>
        </w:rPr>
        <w:t xml:space="preserve"> cual, en atención al perfil lingüístico del puesto de</w:t>
      </w:r>
      <w:r w:rsidR="0023503D" w:rsidRPr="00E03B56">
        <w:rPr>
          <w:rFonts w:ascii="Times New Roman" w:hAnsi="Times New Roman"/>
          <w:sz w:val="24"/>
          <w:szCs w:val="24"/>
        </w:rPr>
        <w:t xml:space="preserve"> </w:t>
      </w:r>
      <w:r w:rsidR="00E764BC" w:rsidRPr="00E03B56">
        <w:rPr>
          <w:rFonts w:ascii="Times New Roman" w:hAnsi="Times New Roman"/>
          <w:sz w:val="24"/>
          <w:szCs w:val="24"/>
        </w:rPr>
        <w:t>trabajo y a los conocimientos de euskera de su titular,</w:t>
      </w:r>
      <w:r w:rsidR="0023503D" w:rsidRPr="00E03B56">
        <w:rPr>
          <w:rFonts w:ascii="Times New Roman" w:hAnsi="Times New Roman"/>
          <w:sz w:val="24"/>
          <w:szCs w:val="24"/>
        </w:rPr>
        <w:t xml:space="preserve"> </w:t>
      </w:r>
      <w:r w:rsidR="00E764BC" w:rsidRPr="00E03B56">
        <w:rPr>
          <w:rFonts w:ascii="Times New Roman" w:hAnsi="Times New Roman"/>
          <w:sz w:val="24"/>
          <w:szCs w:val="24"/>
        </w:rPr>
        <w:t>informará preceptivamente sobre la fecha que procede</w:t>
      </w:r>
      <w:r w:rsidR="0023503D" w:rsidRPr="00E03B56">
        <w:rPr>
          <w:rFonts w:ascii="Times New Roman" w:hAnsi="Times New Roman"/>
          <w:sz w:val="24"/>
          <w:szCs w:val="24"/>
        </w:rPr>
        <w:t xml:space="preserve"> </w:t>
      </w:r>
      <w:r w:rsidR="00E764BC" w:rsidRPr="00E03B56">
        <w:rPr>
          <w:rFonts w:ascii="Times New Roman" w:hAnsi="Times New Roman"/>
          <w:sz w:val="24"/>
          <w:szCs w:val="24"/>
        </w:rPr>
        <w:t>establecer como término de la exención anteriormente</w:t>
      </w:r>
      <w:r w:rsidR="0023503D" w:rsidRPr="00E03B56">
        <w:rPr>
          <w:rFonts w:ascii="Times New Roman" w:hAnsi="Times New Roman"/>
          <w:sz w:val="24"/>
          <w:szCs w:val="24"/>
        </w:rPr>
        <w:t xml:space="preserve"> </w:t>
      </w:r>
      <w:r w:rsidR="00E764BC" w:rsidRPr="00E03B56">
        <w:rPr>
          <w:rFonts w:ascii="Times New Roman" w:hAnsi="Times New Roman"/>
          <w:sz w:val="24"/>
          <w:szCs w:val="24"/>
        </w:rPr>
        <w:t xml:space="preserve">declarada. </w:t>
      </w:r>
    </w:p>
    <w:p w14:paraId="0CD9919A" w14:textId="73672E5B" w:rsidR="00E764BC" w:rsidRPr="00E03B56" w:rsidRDefault="00782273" w:rsidP="00790B71">
      <w:pPr>
        <w:pStyle w:val="BOPVDetalle"/>
        <w:ind w:firstLine="0"/>
        <w:jc w:val="both"/>
        <w:rPr>
          <w:rFonts w:ascii="Times New Roman" w:hAnsi="Times New Roman"/>
          <w:sz w:val="24"/>
          <w:szCs w:val="24"/>
        </w:rPr>
      </w:pPr>
      <w:r w:rsidRPr="00E03B56">
        <w:rPr>
          <w:rFonts w:ascii="Times New Roman" w:hAnsi="Times New Roman"/>
          <w:sz w:val="24"/>
          <w:szCs w:val="24"/>
        </w:rPr>
        <w:lastRenderedPageBreak/>
        <w:t xml:space="preserve">4.- </w:t>
      </w:r>
      <w:r w:rsidR="00E764BC" w:rsidRPr="00E03B56">
        <w:rPr>
          <w:rFonts w:ascii="Times New Roman" w:hAnsi="Times New Roman"/>
          <w:sz w:val="24"/>
          <w:szCs w:val="24"/>
        </w:rPr>
        <w:t>Dicho informe se trasladará a la Administración</w:t>
      </w:r>
      <w:r w:rsidR="0023503D" w:rsidRPr="00E03B56">
        <w:rPr>
          <w:rFonts w:ascii="Times New Roman" w:hAnsi="Times New Roman"/>
          <w:sz w:val="24"/>
          <w:szCs w:val="24"/>
        </w:rPr>
        <w:t xml:space="preserve"> </w:t>
      </w:r>
      <w:r w:rsidR="00E764BC" w:rsidRPr="00E03B56">
        <w:rPr>
          <w:rFonts w:ascii="Times New Roman" w:hAnsi="Times New Roman"/>
          <w:sz w:val="24"/>
          <w:szCs w:val="24"/>
        </w:rPr>
        <w:t>de la que dependa l</w:t>
      </w:r>
      <w:r w:rsidRPr="00E03B56">
        <w:rPr>
          <w:rFonts w:ascii="Times New Roman" w:hAnsi="Times New Roman"/>
          <w:sz w:val="24"/>
          <w:szCs w:val="24"/>
        </w:rPr>
        <w:t>a persona interesada</w:t>
      </w:r>
      <w:r w:rsidR="00E764BC" w:rsidRPr="00E03B56">
        <w:rPr>
          <w:rFonts w:ascii="Times New Roman" w:hAnsi="Times New Roman"/>
          <w:sz w:val="24"/>
          <w:szCs w:val="24"/>
        </w:rPr>
        <w:t xml:space="preserve"> a fin de que tal</w:t>
      </w:r>
      <w:r w:rsidR="0023503D" w:rsidRPr="00E03B56">
        <w:rPr>
          <w:rFonts w:ascii="Times New Roman" w:hAnsi="Times New Roman"/>
          <w:sz w:val="24"/>
          <w:szCs w:val="24"/>
        </w:rPr>
        <w:t xml:space="preserve"> </w:t>
      </w:r>
      <w:r w:rsidR="00E764BC" w:rsidRPr="00E03B56">
        <w:rPr>
          <w:rFonts w:ascii="Times New Roman" w:hAnsi="Times New Roman"/>
          <w:sz w:val="24"/>
          <w:szCs w:val="24"/>
        </w:rPr>
        <w:t>Administración dicte la correspondiente resolución, la</w:t>
      </w:r>
      <w:r w:rsidR="0023503D" w:rsidRPr="00E03B56">
        <w:rPr>
          <w:rFonts w:ascii="Times New Roman" w:hAnsi="Times New Roman"/>
          <w:sz w:val="24"/>
          <w:szCs w:val="24"/>
        </w:rPr>
        <w:t xml:space="preserve"> </w:t>
      </w:r>
      <w:r w:rsidR="00E764BC" w:rsidRPr="00E03B56">
        <w:rPr>
          <w:rFonts w:ascii="Times New Roman" w:hAnsi="Times New Roman"/>
          <w:sz w:val="24"/>
          <w:szCs w:val="24"/>
        </w:rPr>
        <w:t>inscriba en su registro de personal y la comunique al</w:t>
      </w:r>
      <w:r w:rsidR="0023503D" w:rsidRPr="00E03B56">
        <w:rPr>
          <w:rFonts w:ascii="Times New Roman" w:hAnsi="Times New Roman"/>
          <w:sz w:val="24"/>
          <w:szCs w:val="24"/>
        </w:rPr>
        <w:t xml:space="preserve"> </w:t>
      </w:r>
      <w:r w:rsidR="00E764BC" w:rsidRPr="00E03B56">
        <w:rPr>
          <w:rFonts w:ascii="Times New Roman" w:hAnsi="Times New Roman"/>
          <w:sz w:val="24"/>
          <w:szCs w:val="24"/>
        </w:rPr>
        <w:t>Instituto Vasco de Administración Pública en orden a</w:t>
      </w:r>
      <w:r w:rsidR="0023503D" w:rsidRPr="00E03B56">
        <w:rPr>
          <w:rFonts w:ascii="Times New Roman" w:hAnsi="Times New Roman"/>
          <w:sz w:val="24"/>
          <w:szCs w:val="24"/>
        </w:rPr>
        <w:t xml:space="preserve"> </w:t>
      </w:r>
      <w:r w:rsidR="00E764BC" w:rsidRPr="00E03B56">
        <w:rPr>
          <w:rFonts w:ascii="Times New Roman" w:hAnsi="Times New Roman"/>
          <w:sz w:val="24"/>
          <w:szCs w:val="24"/>
        </w:rPr>
        <w:t>su inscripción en el registro de acreditaciones de perfiles</w:t>
      </w:r>
      <w:r w:rsidR="0023503D" w:rsidRPr="00E03B56">
        <w:rPr>
          <w:rFonts w:ascii="Times New Roman" w:hAnsi="Times New Roman"/>
          <w:sz w:val="24"/>
          <w:szCs w:val="24"/>
        </w:rPr>
        <w:t xml:space="preserve"> </w:t>
      </w:r>
      <w:r w:rsidR="00E764BC" w:rsidRPr="00E03B56">
        <w:rPr>
          <w:rFonts w:ascii="Times New Roman" w:hAnsi="Times New Roman"/>
          <w:sz w:val="24"/>
          <w:szCs w:val="24"/>
        </w:rPr>
        <w:t>lingüísticos.</w:t>
      </w:r>
    </w:p>
    <w:p w14:paraId="311BF7F5" w14:textId="02BC19D3" w:rsidR="0055629D" w:rsidRPr="00E03B56" w:rsidRDefault="0055629D" w:rsidP="00790B71">
      <w:pPr>
        <w:pStyle w:val="BOPVDetalle"/>
        <w:ind w:firstLine="0"/>
        <w:jc w:val="both"/>
        <w:rPr>
          <w:rFonts w:ascii="Times New Roman" w:hAnsi="Times New Roman"/>
          <w:sz w:val="24"/>
          <w:szCs w:val="24"/>
        </w:rPr>
      </w:pPr>
      <w:bookmarkStart w:id="22" w:name="_GoBack"/>
      <w:bookmarkEnd w:id="22"/>
    </w:p>
    <w:p w14:paraId="57FB6AF4" w14:textId="77777777" w:rsidR="0055629D" w:rsidRPr="00E03B56" w:rsidRDefault="0055629D" w:rsidP="00790B71">
      <w:pPr>
        <w:pStyle w:val="BOPVDetalle"/>
        <w:ind w:firstLine="0"/>
        <w:jc w:val="both"/>
        <w:rPr>
          <w:rFonts w:ascii="Times New Roman" w:hAnsi="Times New Roman"/>
          <w:sz w:val="24"/>
          <w:szCs w:val="24"/>
        </w:rPr>
      </w:pPr>
    </w:p>
    <w:p w14:paraId="6123D378" w14:textId="5631775B" w:rsidR="005372C0" w:rsidRPr="00E03B56" w:rsidRDefault="005372C0" w:rsidP="00790B71">
      <w:pPr>
        <w:pStyle w:val="BOPVDetalle"/>
        <w:ind w:firstLine="0"/>
        <w:rPr>
          <w:rFonts w:ascii="Times New Roman" w:hAnsi="Times New Roman"/>
          <w:b/>
          <w:i/>
          <w:sz w:val="24"/>
          <w:szCs w:val="24"/>
        </w:rPr>
      </w:pPr>
      <w:r w:rsidRPr="00E03B56">
        <w:rPr>
          <w:rFonts w:ascii="Times New Roman" w:hAnsi="Times New Roman"/>
          <w:b/>
          <w:sz w:val="24"/>
          <w:szCs w:val="24"/>
        </w:rPr>
        <w:t xml:space="preserve">DISPOSICIÓN ADICIONAL </w:t>
      </w:r>
      <w:proofErr w:type="gramStart"/>
      <w:r w:rsidRPr="00E03B56">
        <w:rPr>
          <w:rFonts w:ascii="Times New Roman" w:hAnsi="Times New Roman"/>
          <w:b/>
          <w:sz w:val="24"/>
          <w:szCs w:val="24"/>
        </w:rPr>
        <w:t>PRIMERA.–</w:t>
      </w:r>
      <w:proofErr w:type="gramEnd"/>
      <w:r w:rsidRPr="00E03B56">
        <w:rPr>
          <w:rFonts w:ascii="Times New Roman" w:hAnsi="Times New Roman"/>
          <w:b/>
          <w:i/>
          <w:sz w:val="24"/>
          <w:szCs w:val="24"/>
        </w:rPr>
        <w:t xml:space="preserve"> Comisión de Coordinación de las Administraciones Públicas</w:t>
      </w:r>
      <w:r w:rsidR="00E664E9" w:rsidRPr="00E03B56">
        <w:rPr>
          <w:rFonts w:ascii="Times New Roman" w:hAnsi="Times New Roman"/>
          <w:b/>
          <w:i/>
          <w:sz w:val="24"/>
          <w:szCs w:val="24"/>
        </w:rPr>
        <w:t xml:space="preserve"> (HAKOBA).</w:t>
      </w:r>
    </w:p>
    <w:p w14:paraId="3674807B" w14:textId="7738B020"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Con el fin de intensificar la colaboración entre las administraciones públicas con competencias en materia de normalización lingüística, se crea la </w:t>
      </w:r>
      <w:bookmarkStart w:id="23" w:name="_Hlk68083608"/>
      <w:r w:rsidRPr="00E03B56">
        <w:rPr>
          <w:rFonts w:ascii="Times New Roman" w:hAnsi="Times New Roman"/>
          <w:sz w:val="24"/>
          <w:szCs w:val="24"/>
        </w:rPr>
        <w:t>Comisión de Coordinación de las Administraciones Públicas (HAKOBA</w:t>
      </w:r>
      <w:bookmarkEnd w:id="23"/>
      <w:r w:rsidRPr="00E03B56">
        <w:rPr>
          <w:rFonts w:ascii="Times New Roman" w:hAnsi="Times New Roman"/>
          <w:sz w:val="24"/>
          <w:szCs w:val="24"/>
        </w:rPr>
        <w:t xml:space="preserve">). Esta Comisión, </w:t>
      </w:r>
      <w:r w:rsidR="00CC3D6E" w:rsidRPr="00E03B56">
        <w:rPr>
          <w:rFonts w:ascii="Times New Roman" w:hAnsi="Times New Roman"/>
          <w:sz w:val="24"/>
          <w:szCs w:val="24"/>
        </w:rPr>
        <w:t xml:space="preserve">se </w:t>
      </w:r>
      <w:r w:rsidRPr="00E03B56">
        <w:rPr>
          <w:rFonts w:ascii="Times New Roman" w:hAnsi="Times New Roman"/>
          <w:sz w:val="24"/>
          <w:szCs w:val="24"/>
        </w:rPr>
        <w:t>regula</w:t>
      </w:r>
      <w:r w:rsidR="00CC3D6E" w:rsidRPr="00E03B56">
        <w:rPr>
          <w:rFonts w:ascii="Times New Roman" w:hAnsi="Times New Roman"/>
          <w:sz w:val="24"/>
          <w:szCs w:val="24"/>
        </w:rPr>
        <w:t xml:space="preserve"> conforme a lo establecido en</w:t>
      </w:r>
      <w:r w:rsidRPr="00E03B56">
        <w:rPr>
          <w:rFonts w:ascii="Times New Roman" w:hAnsi="Times New Roman"/>
          <w:sz w:val="24"/>
          <w:szCs w:val="24"/>
        </w:rPr>
        <w:t xml:space="preserve"> el artículo 15.2 de la Ley 40/2015, de 1 de octubre, de Régimen Jurídico del Sector Público, </w:t>
      </w:r>
      <w:r w:rsidR="00CC3D6E" w:rsidRPr="00E03B56">
        <w:rPr>
          <w:rFonts w:ascii="Times New Roman" w:hAnsi="Times New Roman"/>
          <w:sz w:val="24"/>
          <w:szCs w:val="24"/>
        </w:rPr>
        <w:t xml:space="preserve">y </w:t>
      </w:r>
      <w:r w:rsidRPr="00E03B56">
        <w:rPr>
          <w:rFonts w:ascii="Times New Roman" w:hAnsi="Times New Roman"/>
          <w:sz w:val="24"/>
          <w:szCs w:val="24"/>
        </w:rPr>
        <w:t>se integrará en la Administración de la Comunidad Autónoma Vasca, en el departamento del Gobierno Vasco competente en materia de política lingüística, sin integrarse en su estructura jerárquica.</w:t>
      </w:r>
    </w:p>
    <w:p w14:paraId="2E71B904"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2.- Las funciones de HAKOBA son, por una parte, analizar los recursos necesarios para la consecución de los objetivos prioritarios en materia de política lingüística y, por otra, mejorar la coordinación institucional en el ámbito de la normalización lingüística.</w:t>
      </w:r>
    </w:p>
    <w:p w14:paraId="5BD3891F"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3.- El Pleno de HAKOBA tendrá la siguiente composición:</w:t>
      </w:r>
    </w:p>
    <w:p w14:paraId="5D404CB7" w14:textId="35EBF29B"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a) Presidencia: </w:t>
      </w:r>
      <w:r w:rsidR="004C663A" w:rsidRPr="00E03B56">
        <w:rPr>
          <w:rFonts w:ascii="Times New Roman" w:hAnsi="Times New Roman"/>
          <w:sz w:val="24"/>
          <w:szCs w:val="24"/>
        </w:rPr>
        <w:t>A</w:t>
      </w:r>
      <w:r w:rsidRPr="00E03B56">
        <w:rPr>
          <w:rFonts w:ascii="Times New Roman" w:hAnsi="Times New Roman"/>
          <w:sz w:val="24"/>
          <w:szCs w:val="24"/>
        </w:rPr>
        <w:t>lto cargo del departamento del Gobierno Vasco competente en materia de política lingüís</w:t>
      </w:r>
      <w:r w:rsidR="004C663A" w:rsidRPr="00E03B56">
        <w:rPr>
          <w:rFonts w:ascii="Times New Roman" w:hAnsi="Times New Roman"/>
          <w:sz w:val="24"/>
          <w:szCs w:val="24"/>
        </w:rPr>
        <w:t xml:space="preserve">tica, con rango de </w:t>
      </w:r>
      <w:proofErr w:type="spellStart"/>
      <w:r w:rsidR="004C663A" w:rsidRPr="00E03B56">
        <w:rPr>
          <w:rFonts w:ascii="Times New Roman" w:hAnsi="Times New Roman"/>
          <w:sz w:val="24"/>
          <w:szCs w:val="24"/>
        </w:rPr>
        <w:t>viceconsejera</w:t>
      </w:r>
      <w:proofErr w:type="spellEnd"/>
      <w:r w:rsidRPr="00E03B56">
        <w:rPr>
          <w:rFonts w:ascii="Times New Roman" w:hAnsi="Times New Roman"/>
          <w:sz w:val="24"/>
          <w:szCs w:val="24"/>
        </w:rPr>
        <w:t xml:space="preserve"> o </w:t>
      </w:r>
      <w:proofErr w:type="spellStart"/>
      <w:r w:rsidRPr="00E03B56">
        <w:rPr>
          <w:rFonts w:ascii="Times New Roman" w:hAnsi="Times New Roman"/>
          <w:sz w:val="24"/>
          <w:szCs w:val="24"/>
        </w:rPr>
        <w:t>viceconsejer</w:t>
      </w:r>
      <w:r w:rsidR="004C663A" w:rsidRPr="00E03B56">
        <w:rPr>
          <w:rFonts w:ascii="Times New Roman" w:hAnsi="Times New Roman"/>
          <w:sz w:val="24"/>
          <w:szCs w:val="24"/>
        </w:rPr>
        <w:t>o</w:t>
      </w:r>
      <w:proofErr w:type="spellEnd"/>
      <w:r w:rsidRPr="00E03B56">
        <w:rPr>
          <w:rFonts w:ascii="Times New Roman" w:hAnsi="Times New Roman"/>
          <w:sz w:val="24"/>
          <w:szCs w:val="24"/>
        </w:rPr>
        <w:t>.</w:t>
      </w:r>
    </w:p>
    <w:p w14:paraId="06CBFC40" w14:textId="7972BA58"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b) Secretaría: </w:t>
      </w:r>
      <w:r w:rsidR="004C663A" w:rsidRPr="00E03B56">
        <w:rPr>
          <w:rFonts w:ascii="Times New Roman" w:hAnsi="Times New Roman"/>
          <w:sz w:val="24"/>
          <w:szCs w:val="24"/>
        </w:rPr>
        <w:t>P</w:t>
      </w:r>
      <w:r w:rsidRPr="00E03B56">
        <w:rPr>
          <w:rFonts w:ascii="Times New Roman" w:hAnsi="Times New Roman"/>
          <w:sz w:val="24"/>
          <w:szCs w:val="24"/>
        </w:rPr>
        <w:t>ersona designada entre los</w:t>
      </w:r>
      <w:r w:rsidR="004C663A" w:rsidRPr="00E03B56">
        <w:rPr>
          <w:rFonts w:ascii="Times New Roman" w:hAnsi="Times New Roman"/>
          <w:sz w:val="24"/>
          <w:szCs w:val="24"/>
        </w:rPr>
        <w:t xml:space="preserve"> y las</w:t>
      </w:r>
      <w:r w:rsidRPr="00E03B56">
        <w:rPr>
          <w:rFonts w:ascii="Times New Roman" w:hAnsi="Times New Roman"/>
          <w:sz w:val="24"/>
          <w:szCs w:val="24"/>
        </w:rPr>
        <w:t xml:space="preserve"> vocales por quien ostente la presidencia, con rango</w:t>
      </w:r>
      <w:r w:rsidR="007D78DA" w:rsidRPr="00E03B56">
        <w:rPr>
          <w:rFonts w:ascii="Times New Roman" w:hAnsi="Times New Roman"/>
          <w:sz w:val="24"/>
          <w:szCs w:val="24"/>
        </w:rPr>
        <w:t>, al menos,</w:t>
      </w:r>
      <w:r w:rsidRPr="00E03B56">
        <w:rPr>
          <w:rFonts w:ascii="Times New Roman" w:hAnsi="Times New Roman"/>
          <w:sz w:val="24"/>
          <w:szCs w:val="24"/>
        </w:rPr>
        <w:t xml:space="preserve"> de director o directora.</w:t>
      </w:r>
    </w:p>
    <w:p w14:paraId="5A98C8B6"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c) Vocales:</w:t>
      </w:r>
    </w:p>
    <w:p w14:paraId="3258E76D"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1. Una persona del departamento del Gobierno Vasco competente en materia de política lingüística, con rango de director o directora.</w:t>
      </w:r>
    </w:p>
    <w:p w14:paraId="17B31D5D" w14:textId="0E026DB5"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2. Una persona del departamento del Gobierno Vasco competente en materia de educación, con rango de director</w:t>
      </w:r>
      <w:r w:rsidR="00763D25" w:rsidRPr="00E03B56">
        <w:rPr>
          <w:rFonts w:ascii="Times New Roman" w:hAnsi="Times New Roman"/>
          <w:sz w:val="24"/>
          <w:szCs w:val="24"/>
        </w:rPr>
        <w:t>a</w:t>
      </w:r>
      <w:r w:rsidRPr="00E03B56">
        <w:rPr>
          <w:rFonts w:ascii="Times New Roman" w:hAnsi="Times New Roman"/>
          <w:sz w:val="24"/>
          <w:szCs w:val="24"/>
        </w:rPr>
        <w:t xml:space="preserve"> o director.</w:t>
      </w:r>
    </w:p>
    <w:p w14:paraId="4D7A2751"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3. Una persona del departamento del Gobierno Vasco competente en materia de justicia, con rango de director o directora.</w:t>
      </w:r>
    </w:p>
    <w:p w14:paraId="6243208C" w14:textId="1D939920"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4. Una persona del departamento del Gobierno Vasco competente en materia de seguridad, con rango de director</w:t>
      </w:r>
      <w:r w:rsidR="00763D25" w:rsidRPr="00E03B56">
        <w:rPr>
          <w:rFonts w:ascii="Times New Roman" w:hAnsi="Times New Roman"/>
          <w:sz w:val="24"/>
          <w:szCs w:val="24"/>
        </w:rPr>
        <w:t>a</w:t>
      </w:r>
      <w:r w:rsidRPr="00E03B56">
        <w:rPr>
          <w:rFonts w:ascii="Times New Roman" w:hAnsi="Times New Roman"/>
          <w:sz w:val="24"/>
          <w:szCs w:val="24"/>
        </w:rPr>
        <w:t xml:space="preserve"> o director.</w:t>
      </w:r>
    </w:p>
    <w:p w14:paraId="444477B2"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5. Una persona en representación del Instituto Vasco de Administración Pública, con rango de director/a o subdirector/a.</w:t>
      </w:r>
    </w:p>
    <w:p w14:paraId="11B0C388"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6. La o el director de HABE.</w:t>
      </w:r>
    </w:p>
    <w:p w14:paraId="4549E00B"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7. Una persona en representación de </w:t>
      </w:r>
      <w:proofErr w:type="spellStart"/>
      <w:r w:rsidRPr="00E03B56">
        <w:rPr>
          <w:rFonts w:ascii="Times New Roman" w:hAnsi="Times New Roman"/>
          <w:sz w:val="24"/>
          <w:szCs w:val="24"/>
        </w:rPr>
        <w:t>Osakidetza</w:t>
      </w:r>
      <w:proofErr w:type="spellEnd"/>
      <w:r w:rsidRPr="00E03B56">
        <w:rPr>
          <w:rFonts w:ascii="Times New Roman" w:hAnsi="Times New Roman"/>
          <w:sz w:val="24"/>
          <w:szCs w:val="24"/>
        </w:rPr>
        <w:t>, con rango de director o directora.</w:t>
      </w:r>
    </w:p>
    <w:p w14:paraId="3E24E335"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8. Una persona en representación de cada una de las tres diputaciones forales de la </w:t>
      </w:r>
      <w:r w:rsidRPr="00E03B56">
        <w:rPr>
          <w:rFonts w:ascii="Times New Roman" w:hAnsi="Times New Roman"/>
          <w:sz w:val="24"/>
          <w:szCs w:val="24"/>
        </w:rPr>
        <w:lastRenderedPageBreak/>
        <w:t>Comunidad Autónoma Vasca, con rango de diputado/a o director/a.</w:t>
      </w:r>
    </w:p>
    <w:p w14:paraId="282D4099"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9. Una persona en representación de cada uno de los ayuntamientos de las capitales de la Comunidad Autónoma Vasca, con rango de director o directora.</w:t>
      </w:r>
    </w:p>
    <w:p w14:paraId="6B13E6FA" w14:textId="1DAEB73F"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10. </w:t>
      </w:r>
      <w:r w:rsidR="0071762B" w:rsidRPr="00E03B56">
        <w:rPr>
          <w:rFonts w:ascii="Times New Roman" w:hAnsi="Times New Roman"/>
          <w:sz w:val="24"/>
          <w:szCs w:val="24"/>
        </w:rPr>
        <w:t xml:space="preserve">Una persona en representación de </w:t>
      </w:r>
      <w:r w:rsidRPr="00E03B56">
        <w:rPr>
          <w:rFonts w:ascii="Times New Roman" w:hAnsi="Times New Roman"/>
          <w:sz w:val="24"/>
          <w:szCs w:val="24"/>
        </w:rPr>
        <w:t>la Asociación de Municipios Vascos (EUDEL).</w:t>
      </w:r>
    </w:p>
    <w:p w14:paraId="7590E3E7"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11. El o la presidenta de la Mancomunidad de Municipios </w:t>
      </w:r>
      <w:proofErr w:type="spellStart"/>
      <w:r w:rsidRPr="00E03B56">
        <w:rPr>
          <w:rFonts w:ascii="Times New Roman" w:hAnsi="Times New Roman"/>
          <w:sz w:val="24"/>
          <w:szCs w:val="24"/>
        </w:rPr>
        <w:t>Euskaldunes</w:t>
      </w:r>
      <w:proofErr w:type="spellEnd"/>
      <w:r w:rsidRPr="00E03B56">
        <w:rPr>
          <w:rFonts w:ascii="Times New Roman" w:hAnsi="Times New Roman"/>
          <w:sz w:val="24"/>
          <w:szCs w:val="24"/>
        </w:rPr>
        <w:t xml:space="preserve"> (UEMA)</w:t>
      </w:r>
    </w:p>
    <w:p w14:paraId="52840216" w14:textId="10FA1779"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4.- </w:t>
      </w:r>
      <w:r w:rsidR="00665005" w:rsidRPr="00E03B56">
        <w:rPr>
          <w:rFonts w:ascii="Times New Roman" w:hAnsi="Times New Roman"/>
          <w:sz w:val="24"/>
          <w:szCs w:val="24"/>
        </w:rPr>
        <w:t>Para</w:t>
      </w:r>
      <w:r w:rsidRPr="00E03B56">
        <w:rPr>
          <w:rFonts w:ascii="Times New Roman" w:hAnsi="Times New Roman"/>
          <w:sz w:val="24"/>
          <w:szCs w:val="24"/>
        </w:rPr>
        <w:t xml:space="preserve"> el nombramient</w:t>
      </w:r>
      <w:r w:rsidR="00665005" w:rsidRPr="00E03B56">
        <w:rPr>
          <w:rFonts w:ascii="Times New Roman" w:hAnsi="Times New Roman"/>
          <w:sz w:val="24"/>
          <w:szCs w:val="24"/>
        </w:rPr>
        <w:t>o de la</w:t>
      </w:r>
      <w:r w:rsidRPr="00E03B56">
        <w:rPr>
          <w:rFonts w:ascii="Times New Roman" w:hAnsi="Times New Roman"/>
          <w:sz w:val="24"/>
          <w:szCs w:val="24"/>
        </w:rPr>
        <w:t>s</w:t>
      </w:r>
      <w:r w:rsidR="00665005" w:rsidRPr="00E03B56">
        <w:rPr>
          <w:rFonts w:ascii="Times New Roman" w:hAnsi="Times New Roman"/>
          <w:sz w:val="24"/>
          <w:szCs w:val="24"/>
        </w:rPr>
        <w:t xml:space="preserve"> y los</w:t>
      </w:r>
      <w:r w:rsidRPr="00E03B56">
        <w:rPr>
          <w:rFonts w:ascii="Times New Roman" w:hAnsi="Times New Roman"/>
          <w:sz w:val="24"/>
          <w:szCs w:val="24"/>
        </w:rPr>
        <w:t xml:space="preserve"> miembros del Consejo se tendrá en cuenta </w:t>
      </w:r>
      <w:r w:rsidR="00887D63" w:rsidRPr="00E03B56">
        <w:rPr>
          <w:rFonts w:ascii="Times New Roman" w:hAnsi="Times New Roman"/>
          <w:sz w:val="24"/>
          <w:szCs w:val="24"/>
        </w:rPr>
        <w:t>su</w:t>
      </w:r>
      <w:r w:rsidRPr="00E03B56">
        <w:rPr>
          <w:rFonts w:ascii="Times New Roman" w:hAnsi="Times New Roman"/>
          <w:sz w:val="24"/>
          <w:szCs w:val="24"/>
        </w:rPr>
        <w:t xml:space="preserve"> capacitación lingüística suficiente en las dos lenguas oficiales de la Comunidad Autónoma Vasca, y se buscará </w:t>
      </w:r>
      <w:r w:rsidR="006730F8" w:rsidRPr="00E03B56">
        <w:rPr>
          <w:rFonts w:ascii="Times New Roman" w:hAnsi="Times New Roman"/>
          <w:sz w:val="24"/>
          <w:szCs w:val="24"/>
        </w:rPr>
        <w:t>una presencia</w:t>
      </w:r>
      <w:r w:rsidRPr="00E03B56">
        <w:rPr>
          <w:rFonts w:ascii="Times New Roman" w:hAnsi="Times New Roman"/>
          <w:sz w:val="24"/>
          <w:szCs w:val="24"/>
        </w:rPr>
        <w:t xml:space="preserve"> equilibr</w:t>
      </w:r>
      <w:r w:rsidR="006730F8" w:rsidRPr="00E03B56">
        <w:rPr>
          <w:rFonts w:ascii="Times New Roman" w:hAnsi="Times New Roman"/>
          <w:sz w:val="24"/>
          <w:szCs w:val="24"/>
        </w:rPr>
        <w:t>ada</w:t>
      </w:r>
      <w:r w:rsidRPr="00E03B56">
        <w:rPr>
          <w:rFonts w:ascii="Times New Roman" w:hAnsi="Times New Roman"/>
          <w:sz w:val="24"/>
          <w:szCs w:val="24"/>
        </w:rPr>
        <w:t xml:space="preserve"> entre hombres y mujeres.</w:t>
      </w:r>
    </w:p>
    <w:p w14:paraId="2D50F8DC" w14:textId="1BA85EEF"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5.- </w:t>
      </w:r>
      <w:r w:rsidR="00887D63" w:rsidRPr="00E03B56">
        <w:rPr>
          <w:rFonts w:ascii="Times New Roman" w:hAnsi="Times New Roman"/>
          <w:sz w:val="24"/>
          <w:szCs w:val="24"/>
        </w:rPr>
        <w:t xml:space="preserve">En aras a </w:t>
      </w:r>
      <w:r w:rsidRPr="00E03B56">
        <w:rPr>
          <w:rFonts w:ascii="Times New Roman" w:hAnsi="Times New Roman"/>
          <w:sz w:val="24"/>
          <w:szCs w:val="24"/>
        </w:rPr>
        <w:t>la normalización del</w:t>
      </w:r>
      <w:r w:rsidR="00887D63" w:rsidRPr="00E03B56">
        <w:rPr>
          <w:rFonts w:ascii="Times New Roman" w:hAnsi="Times New Roman"/>
          <w:sz w:val="24"/>
          <w:szCs w:val="24"/>
        </w:rPr>
        <w:t xml:space="preserve"> </w:t>
      </w:r>
      <w:r w:rsidRPr="00E03B56">
        <w:rPr>
          <w:rFonts w:ascii="Times New Roman" w:hAnsi="Times New Roman"/>
          <w:sz w:val="24"/>
          <w:szCs w:val="24"/>
        </w:rPr>
        <w:t xml:space="preserve">euskera, las convocatorias de sesiones, órdenes del día, actas, certificados y demás textos escritos se </w:t>
      </w:r>
      <w:r w:rsidR="00887D63" w:rsidRPr="00E03B56">
        <w:rPr>
          <w:rFonts w:ascii="Times New Roman" w:hAnsi="Times New Roman"/>
          <w:sz w:val="24"/>
          <w:szCs w:val="24"/>
        </w:rPr>
        <w:t>cursarán</w:t>
      </w:r>
      <w:r w:rsidRPr="00E03B56">
        <w:rPr>
          <w:rFonts w:ascii="Times New Roman" w:hAnsi="Times New Roman"/>
          <w:sz w:val="24"/>
          <w:szCs w:val="24"/>
        </w:rPr>
        <w:t xml:space="preserve"> en euskera.</w:t>
      </w:r>
    </w:p>
    <w:p w14:paraId="1667D4DC" w14:textId="53CA3775"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6.- HAKOBA se reunirá, como mínimo, dos veces al año, </w:t>
      </w:r>
      <w:r w:rsidR="00D8134E" w:rsidRPr="00E03B56">
        <w:rPr>
          <w:rFonts w:ascii="Times New Roman" w:hAnsi="Times New Roman"/>
          <w:sz w:val="24"/>
          <w:szCs w:val="24"/>
        </w:rPr>
        <w:t>a</w:t>
      </w:r>
      <w:r w:rsidRPr="00E03B56">
        <w:rPr>
          <w:rFonts w:ascii="Times New Roman" w:hAnsi="Times New Roman"/>
          <w:sz w:val="24"/>
          <w:szCs w:val="24"/>
        </w:rPr>
        <w:t xml:space="preserve"> convocatoria de la secretaría.</w:t>
      </w:r>
    </w:p>
    <w:p w14:paraId="285DB398" w14:textId="24AACB32"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7.- A las reuniones de HAKOBA podrán ser invitadas, a iniciativa de la presidencia, otras entidades y personas que </w:t>
      </w:r>
      <w:r w:rsidR="00DA5339" w:rsidRPr="00E03B56">
        <w:rPr>
          <w:rFonts w:ascii="Times New Roman" w:hAnsi="Times New Roman"/>
          <w:sz w:val="24"/>
          <w:szCs w:val="24"/>
        </w:rPr>
        <w:t xml:space="preserve">en su caso </w:t>
      </w:r>
      <w:r w:rsidRPr="00E03B56">
        <w:rPr>
          <w:rFonts w:ascii="Times New Roman" w:hAnsi="Times New Roman"/>
          <w:sz w:val="24"/>
          <w:szCs w:val="24"/>
        </w:rPr>
        <w:t>se consideren pertinentes.</w:t>
      </w:r>
    </w:p>
    <w:p w14:paraId="2DBFA67C" w14:textId="6ECB344B"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8.- HAKOBA podrá organizar grupos </w:t>
      </w:r>
      <w:r w:rsidR="00533E95" w:rsidRPr="00E03B56">
        <w:rPr>
          <w:rFonts w:ascii="Times New Roman" w:hAnsi="Times New Roman"/>
          <w:sz w:val="24"/>
          <w:szCs w:val="24"/>
        </w:rPr>
        <w:t xml:space="preserve">técnicos </w:t>
      </w:r>
      <w:r w:rsidRPr="00E03B56">
        <w:rPr>
          <w:rFonts w:ascii="Times New Roman" w:hAnsi="Times New Roman"/>
          <w:sz w:val="24"/>
          <w:szCs w:val="24"/>
        </w:rPr>
        <w:t>de trabajo para llevar a</w:t>
      </w:r>
      <w:r w:rsidR="00B767D8" w:rsidRPr="00E03B56">
        <w:rPr>
          <w:rFonts w:ascii="Times New Roman" w:hAnsi="Times New Roman"/>
          <w:sz w:val="24"/>
          <w:szCs w:val="24"/>
        </w:rPr>
        <w:t xml:space="preserve"> cabo los proyectos que pretenda</w:t>
      </w:r>
      <w:r w:rsidRPr="00E03B56">
        <w:rPr>
          <w:rFonts w:ascii="Times New Roman" w:hAnsi="Times New Roman"/>
          <w:sz w:val="24"/>
          <w:szCs w:val="24"/>
        </w:rPr>
        <w:t xml:space="preserve"> desarrollar.</w:t>
      </w:r>
    </w:p>
    <w:p w14:paraId="17F2A8BE" w14:textId="77777777" w:rsidR="00E664E9" w:rsidRPr="00E03B56" w:rsidRDefault="00E664E9" w:rsidP="00790B71">
      <w:pPr>
        <w:pStyle w:val="BOPVDetalle"/>
        <w:ind w:firstLine="0"/>
        <w:jc w:val="both"/>
        <w:rPr>
          <w:rFonts w:ascii="Times New Roman" w:hAnsi="Times New Roman"/>
          <w:sz w:val="24"/>
          <w:szCs w:val="24"/>
        </w:rPr>
      </w:pPr>
    </w:p>
    <w:p w14:paraId="2C62BBD7" w14:textId="5F45E86E" w:rsidR="004C4289" w:rsidRPr="00E03B56" w:rsidRDefault="005372C0" w:rsidP="00790B71">
      <w:pPr>
        <w:pStyle w:val="BOPVDetalle"/>
        <w:ind w:firstLine="0"/>
        <w:jc w:val="both"/>
        <w:rPr>
          <w:rFonts w:ascii="Times New Roman" w:hAnsi="Times New Roman"/>
          <w:b/>
          <w:i/>
          <w:sz w:val="24"/>
          <w:szCs w:val="24"/>
        </w:rPr>
      </w:pPr>
      <w:r w:rsidRPr="00E03B56">
        <w:rPr>
          <w:rFonts w:ascii="Times New Roman" w:hAnsi="Times New Roman"/>
          <w:b/>
          <w:sz w:val="24"/>
          <w:szCs w:val="24"/>
        </w:rPr>
        <w:t xml:space="preserve">DISPOSICIÓN ADICIONAL </w:t>
      </w:r>
      <w:proofErr w:type="gramStart"/>
      <w:r w:rsidRPr="00E03B56">
        <w:rPr>
          <w:rFonts w:ascii="Times New Roman" w:hAnsi="Times New Roman"/>
          <w:b/>
          <w:sz w:val="24"/>
          <w:szCs w:val="24"/>
        </w:rPr>
        <w:t>SEGUNDA.–</w:t>
      </w:r>
      <w:proofErr w:type="gramEnd"/>
      <w:r w:rsidRPr="00E03B56">
        <w:rPr>
          <w:rFonts w:ascii="Times New Roman" w:hAnsi="Times New Roman"/>
          <w:b/>
          <w:i/>
          <w:sz w:val="24"/>
          <w:szCs w:val="24"/>
        </w:rPr>
        <w:t xml:space="preserve"> Parlamento y </w:t>
      </w:r>
      <w:proofErr w:type="spellStart"/>
      <w:r w:rsidRPr="00E03B56">
        <w:rPr>
          <w:rFonts w:ascii="Times New Roman" w:hAnsi="Times New Roman"/>
          <w:b/>
          <w:i/>
          <w:sz w:val="24"/>
          <w:szCs w:val="24"/>
        </w:rPr>
        <w:t>Ararteko</w:t>
      </w:r>
      <w:proofErr w:type="spellEnd"/>
      <w:r w:rsidRPr="00E03B56">
        <w:rPr>
          <w:rFonts w:ascii="Times New Roman" w:hAnsi="Times New Roman"/>
          <w:b/>
          <w:i/>
          <w:sz w:val="24"/>
          <w:szCs w:val="24"/>
        </w:rPr>
        <w:t>.</w:t>
      </w:r>
    </w:p>
    <w:p w14:paraId="5F8D7386" w14:textId="77777777" w:rsidR="00810BFF"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Lo dispuesto en este Decreto es aplicable tanto a la administración y al personal al servicio del Parlamento Vasco como a la oficina del </w:t>
      </w:r>
      <w:proofErr w:type="spellStart"/>
      <w:r w:rsidRPr="00E03B56">
        <w:rPr>
          <w:rFonts w:ascii="Times New Roman" w:hAnsi="Times New Roman"/>
          <w:sz w:val="24"/>
          <w:szCs w:val="24"/>
        </w:rPr>
        <w:t>Ararteko</w:t>
      </w:r>
      <w:proofErr w:type="spellEnd"/>
      <w:r w:rsidRPr="00E03B56">
        <w:rPr>
          <w:rFonts w:ascii="Times New Roman" w:hAnsi="Times New Roman"/>
          <w:sz w:val="24"/>
          <w:szCs w:val="24"/>
        </w:rPr>
        <w:t xml:space="preserve"> y a su personal, de acuerdo con lo acordado por la Mesa del Parlamento y con sus normas de organización y funcionamiento.</w:t>
      </w:r>
      <w:bookmarkStart w:id="24" w:name="_Hlk69426302"/>
    </w:p>
    <w:p w14:paraId="74E5791D" w14:textId="77777777" w:rsidR="00810BFF" w:rsidRPr="00E03B56" w:rsidRDefault="00810BFF" w:rsidP="00790B71">
      <w:pPr>
        <w:pStyle w:val="BOPVDetalle"/>
        <w:ind w:firstLine="0"/>
        <w:jc w:val="both"/>
        <w:rPr>
          <w:rFonts w:ascii="Times New Roman" w:hAnsi="Times New Roman"/>
          <w:sz w:val="24"/>
          <w:szCs w:val="24"/>
        </w:rPr>
      </w:pPr>
    </w:p>
    <w:p w14:paraId="6951A7A2" w14:textId="4EDC4F92" w:rsidR="005372C0" w:rsidRPr="00E03B56" w:rsidRDefault="005372C0" w:rsidP="00790B71">
      <w:pPr>
        <w:pStyle w:val="BOPVDetalle"/>
        <w:ind w:firstLine="0"/>
        <w:jc w:val="both"/>
        <w:rPr>
          <w:rFonts w:ascii="Times New Roman" w:hAnsi="Times New Roman"/>
          <w:b/>
          <w:i/>
          <w:sz w:val="24"/>
          <w:szCs w:val="24"/>
        </w:rPr>
      </w:pPr>
      <w:r w:rsidRPr="00E03B56">
        <w:rPr>
          <w:rFonts w:ascii="Times New Roman" w:hAnsi="Times New Roman"/>
          <w:b/>
          <w:sz w:val="24"/>
          <w:szCs w:val="24"/>
        </w:rPr>
        <w:t xml:space="preserve">DISPOSICIÓN ADICIONAL </w:t>
      </w:r>
      <w:proofErr w:type="gramStart"/>
      <w:r w:rsidRPr="00E03B56">
        <w:rPr>
          <w:rFonts w:ascii="Times New Roman" w:hAnsi="Times New Roman"/>
          <w:b/>
          <w:sz w:val="24"/>
          <w:szCs w:val="24"/>
        </w:rPr>
        <w:t>TERCERA.–</w:t>
      </w:r>
      <w:proofErr w:type="gramEnd"/>
      <w:r w:rsidRPr="00E03B56">
        <w:rPr>
          <w:rFonts w:ascii="Times New Roman" w:hAnsi="Times New Roman"/>
          <w:b/>
          <w:i/>
          <w:sz w:val="24"/>
          <w:szCs w:val="24"/>
        </w:rPr>
        <w:t xml:space="preserve"> La Administración del Estado en la Comunidad Autónoma y </w:t>
      </w:r>
      <w:r w:rsidR="00204A59" w:rsidRPr="00E03B56">
        <w:rPr>
          <w:rFonts w:ascii="Times New Roman" w:hAnsi="Times New Roman"/>
          <w:b/>
          <w:i/>
          <w:sz w:val="24"/>
          <w:szCs w:val="24"/>
        </w:rPr>
        <w:t xml:space="preserve">las entidades </w:t>
      </w:r>
      <w:r w:rsidRPr="00E03B56">
        <w:rPr>
          <w:rFonts w:ascii="Times New Roman" w:hAnsi="Times New Roman"/>
          <w:b/>
          <w:i/>
          <w:sz w:val="24"/>
          <w:szCs w:val="24"/>
        </w:rPr>
        <w:t>dependientes</w:t>
      </w:r>
      <w:r w:rsidR="00DC56B5" w:rsidRPr="00E03B56">
        <w:rPr>
          <w:rFonts w:ascii="Times New Roman" w:hAnsi="Times New Roman"/>
          <w:b/>
          <w:i/>
          <w:sz w:val="24"/>
          <w:szCs w:val="24"/>
        </w:rPr>
        <w:t xml:space="preserve"> de la misma</w:t>
      </w:r>
      <w:r w:rsidR="00E664E9" w:rsidRPr="00E03B56">
        <w:rPr>
          <w:rFonts w:ascii="Times New Roman" w:hAnsi="Times New Roman"/>
          <w:b/>
          <w:i/>
          <w:sz w:val="24"/>
          <w:szCs w:val="24"/>
        </w:rPr>
        <w:t>.</w:t>
      </w:r>
    </w:p>
    <w:bookmarkEnd w:id="24"/>
    <w:p w14:paraId="7C98E131" w14:textId="1859AEEB"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1.- Al objeto de garantizar tanto el derecho de opción de lengua oficial como los derechos lingüísticos reconocidos a los vascohablantes en la legislación interna y en los Convenios Internacionales suscritos y ratificados por el Estado español, la Administración del Estado radicada en la Comunidad Autónoma Vasca y </w:t>
      </w:r>
      <w:r w:rsidR="00363B0F" w:rsidRPr="00E03B56">
        <w:rPr>
          <w:rFonts w:ascii="Times New Roman" w:hAnsi="Times New Roman"/>
          <w:sz w:val="24"/>
          <w:szCs w:val="24"/>
        </w:rPr>
        <w:t>las entidades</w:t>
      </w:r>
      <w:r w:rsidRPr="00E03B56">
        <w:rPr>
          <w:rFonts w:ascii="Times New Roman" w:hAnsi="Times New Roman"/>
          <w:sz w:val="24"/>
          <w:szCs w:val="24"/>
        </w:rPr>
        <w:t xml:space="preserve"> dependientes</w:t>
      </w:r>
      <w:r w:rsidR="00363B0F" w:rsidRPr="00E03B56">
        <w:rPr>
          <w:rFonts w:ascii="Times New Roman" w:hAnsi="Times New Roman"/>
          <w:sz w:val="24"/>
          <w:szCs w:val="24"/>
        </w:rPr>
        <w:t xml:space="preserve"> de la misma</w:t>
      </w:r>
      <w:r w:rsidRPr="00E03B56">
        <w:rPr>
          <w:rFonts w:ascii="Times New Roman" w:hAnsi="Times New Roman"/>
          <w:sz w:val="24"/>
          <w:szCs w:val="24"/>
        </w:rPr>
        <w:t xml:space="preserve"> pondrán en marcha programas y planes de normalización del euskera tendentes a asegurar progresivamente la competencia lingüística de su personal.</w:t>
      </w:r>
    </w:p>
    <w:p w14:paraId="100411DC" w14:textId="65103E1F"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De acuerdo con lo establecido en la disposición adicional tercera de la Ley 10/1982, de 24 de noviembre, Básica de Normalización del Uso del Euskera, el Gobierno Vasco, de acuerdo con las entidades competentes, </w:t>
      </w:r>
      <w:r w:rsidR="00B12B73" w:rsidRPr="00E03B56">
        <w:rPr>
          <w:rFonts w:ascii="Times New Roman" w:hAnsi="Times New Roman"/>
          <w:sz w:val="24"/>
          <w:szCs w:val="24"/>
        </w:rPr>
        <w:t xml:space="preserve">trabajará, impulsará actuaciones y promoverá </w:t>
      </w:r>
      <w:r w:rsidRPr="00E03B56">
        <w:rPr>
          <w:rFonts w:ascii="Times New Roman" w:hAnsi="Times New Roman"/>
          <w:sz w:val="24"/>
          <w:szCs w:val="24"/>
        </w:rPr>
        <w:t xml:space="preserve">la adopción de medidas tendentes a la progresiva normalización del uso del euskera en la Administración del Estado radicada en la Comunidad Autónoma Vasca y en el sector público dependiente de </w:t>
      </w:r>
      <w:r w:rsidR="00B12B73" w:rsidRPr="00E03B56">
        <w:rPr>
          <w:rFonts w:ascii="Times New Roman" w:hAnsi="Times New Roman"/>
          <w:sz w:val="24"/>
          <w:szCs w:val="24"/>
        </w:rPr>
        <w:t>aquella</w:t>
      </w:r>
      <w:r w:rsidRPr="00E03B56">
        <w:rPr>
          <w:rFonts w:ascii="Times New Roman" w:hAnsi="Times New Roman"/>
          <w:sz w:val="24"/>
          <w:szCs w:val="24"/>
        </w:rPr>
        <w:t xml:space="preserve">. En este sentido, </w:t>
      </w:r>
      <w:r w:rsidR="00260FCA" w:rsidRPr="00E03B56">
        <w:rPr>
          <w:rFonts w:ascii="Times New Roman" w:hAnsi="Times New Roman"/>
          <w:sz w:val="24"/>
          <w:szCs w:val="24"/>
        </w:rPr>
        <w:t xml:space="preserve">se promoverá que </w:t>
      </w:r>
      <w:r w:rsidRPr="00E03B56">
        <w:rPr>
          <w:rFonts w:ascii="Times New Roman" w:hAnsi="Times New Roman"/>
          <w:sz w:val="24"/>
          <w:szCs w:val="24"/>
        </w:rPr>
        <w:t xml:space="preserve">tanto </w:t>
      </w:r>
      <w:r w:rsidR="00260FCA" w:rsidRPr="00E03B56">
        <w:rPr>
          <w:rFonts w:ascii="Times New Roman" w:hAnsi="Times New Roman"/>
          <w:sz w:val="24"/>
          <w:szCs w:val="24"/>
        </w:rPr>
        <w:t>la determinación de lo</w:t>
      </w:r>
      <w:r w:rsidRPr="00E03B56">
        <w:rPr>
          <w:rFonts w:ascii="Times New Roman" w:hAnsi="Times New Roman"/>
          <w:sz w:val="24"/>
          <w:szCs w:val="24"/>
        </w:rPr>
        <w:t>s requisitos de sus puestos de trabajo como la formulación de los correspondientes planes de adecuación se</w:t>
      </w:r>
      <w:r w:rsidR="00E3660F" w:rsidRPr="00E03B56">
        <w:rPr>
          <w:rFonts w:ascii="Times New Roman" w:hAnsi="Times New Roman"/>
          <w:sz w:val="24"/>
          <w:szCs w:val="24"/>
        </w:rPr>
        <w:t>a</w:t>
      </w:r>
      <w:r w:rsidRPr="00E03B56">
        <w:rPr>
          <w:rFonts w:ascii="Times New Roman" w:hAnsi="Times New Roman"/>
          <w:sz w:val="24"/>
          <w:szCs w:val="24"/>
        </w:rPr>
        <w:t xml:space="preserve">n abordados con arreglo a criterios </w:t>
      </w:r>
      <w:r w:rsidR="00260FCA" w:rsidRPr="00E03B56">
        <w:rPr>
          <w:rFonts w:ascii="Times New Roman" w:hAnsi="Times New Roman"/>
          <w:sz w:val="24"/>
          <w:szCs w:val="24"/>
        </w:rPr>
        <w:t>similares</w:t>
      </w:r>
      <w:r w:rsidRPr="00E03B56">
        <w:rPr>
          <w:rFonts w:ascii="Times New Roman" w:hAnsi="Times New Roman"/>
          <w:sz w:val="24"/>
          <w:szCs w:val="24"/>
        </w:rPr>
        <w:t xml:space="preserve"> a los establecidos en el presente </w:t>
      </w:r>
      <w:r w:rsidR="009743C0" w:rsidRPr="00E03B56">
        <w:rPr>
          <w:rFonts w:ascii="Times New Roman" w:hAnsi="Times New Roman"/>
          <w:sz w:val="24"/>
          <w:szCs w:val="24"/>
        </w:rPr>
        <w:t>D</w:t>
      </w:r>
      <w:r w:rsidRPr="00E03B56">
        <w:rPr>
          <w:rFonts w:ascii="Times New Roman" w:hAnsi="Times New Roman"/>
          <w:sz w:val="24"/>
          <w:szCs w:val="24"/>
        </w:rPr>
        <w:t xml:space="preserve">ecreto para las entidades que integran el Sector Público Vasco, con las </w:t>
      </w:r>
      <w:r w:rsidRPr="00E03B56">
        <w:rPr>
          <w:rFonts w:ascii="Times New Roman" w:hAnsi="Times New Roman"/>
          <w:sz w:val="24"/>
          <w:szCs w:val="24"/>
        </w:rPr>
        <w:lastRenderedPageBreak/>
        <w:t>necesarias adaptaciones que requieran la naturaleza y peculiaridades funcionales de los distintos sectores de la Administración Periférica.</w:t>
      </w:r>
    </w:p>
    <w:p w14:paraId="33218969" w14:textId="5A801154" w:rsidR="00E664E9" w:rsidRPr="00E03B56" w:rsidRDefault="00E664E9" w:rsidP="00790B71">
      <w:pPr>
        <w:pStyle w:val="BOPVDetalle"/>
        <w:ind w:firstLine="0"/>
        <w:jc w:val="both"/>
        <w:rPr>
          <w:rFonts w:ascii="Times New Roman" w:hAnsi="Times New Roman"/>
          <w:sz w:val="24"/>
          <w:szCs w:val="24"/>
        </w:rPr>
      </w:pPr>
    </w:p>
    <w:p w14:paraId="35DE1C46" w14:textId="77777777" w:rsidR="000C3E99" w:rsidRPr="00E03B56" w:rsidRDefault="000C3E99" w:rsidP="00790B71">
      <w:pPr>
        <w:pStyle w:val="BOPVDetalle"/>
        <w:ind w:firstLine="0"/>
        <w:jc w:val="both"/>
        <w:rPr>
          <w:rFonts w:ascii="Times New Roman" w:hAnsi="Times New Roman"/>
          <w:b/>
          <w:i/>
          <w:sz w:val="24"/>
          <w:szCs w:val="24"/>
        </w:rPr>
      </w:pPr>
      <w:r w:rsidRPr="00E03B56">
        <w:rPr>
          <w:rFonts w:ascii="Times New Roman" w:hAnsi="Times New Roman"/>
          <w:b/>
          <w:sz w:val="24"/>
          <w:szCs w:val="24"/>
        </w:rPr>
        <w:t xml:space="preserve">DISPOSICIÓN ADICIONAL </w:t>
      </w:r>
      <w:proofErr w:type="gramStart"/>
      <w:r w:rsidRPr="00E03B56">
        <w:rPr>
          <w:rFonts w:ascii="Times New Roman" w:hAnsi="Times New Roman"/>
          <w:b/>
          <w:sz w:val="24"/>
          <w:szCs w:val="24"/>
        </w:rPr>
        <w:t>CUARTA.–</w:t>
      </w:r>
      <w:proofErr w:type="gramEnd"/>
      <w:r w:rsidRPr="00E03B56">
        <w:rPr>
          <w:rFonts w:ascii="Times New Roman" w:hAnsi="Times New Roman"/>
          <w:b/>
          <w:i/>
          <w:sz w:val="24"/>
          <w:szCs w:val="24"/>
        </w:rPr>
        <w:t xml:space="preserve"> Entidades con características de internacionalidad.</w:t>
      </w:r>
    </w:p>
    <w:p w14:paraId="1C2A257C" w14:textId="37D10D32" w:rsidR="000C3E99" w:rsidRPr="00E03B56" w:rsidRDefault="000C3E99" w:rsidP="00790B71">
      <w:pPr>
        <w:pStyle w:val="BOPVDetalle"/>
        <w:ind w:firstLine="0"/>
        <w:jc w:val="both"/>
        <w:rPr>
          <w:rFonts w:ascii="Times New Roman" w:hAnsi="Times New Roman"/>
          <w:sz w:val="24"/>
          <w:szCs w:val="24"/>
        </w:rPr>
      </w:pPr>
      <w:r w:rsidRPr="755AAF30">
        <w:rPr>
          <w:rFonts w:ascii="Times New Roman" w:hAnsi="Times New Roman"/>
          <w:sz w:val="24"/>
          <w:szCs w:val="24"/>
        </w:rPr>
        <w:t xml:space="preserve">Cuando, por requerirlo así las características de internacionalidad de la actividad de una entidad, un porcentaje de su personal superior al 25% tenga origen extranjero, se comunicará esta circunstancia al órgano del Gobierno Vasco competente en materia de política lingüística y, siguiendo las directrices que este determine para cada caso concreto, </w:t>
      </w:r>
      <w:r w:rsidR="00014352" w:rsidRPr="755AAF30">
        <w:rPr>
          <w:rFonts w:ascii="Times New Roman" w:hAnsi="Times New Roman"/>
          <w:sz w:val="24"/>
          <w:szCs w:val="24"/>
        </w:rPr>
        <w:t>podrá aplicar con flexibilidad las norm</w:t>
      </w:r>
      <w:r w:rsidR="00C302EB" w:rsidRPr="755AAF30">
        <w:rPr>
          <w:rFonts w:ascii="Times New Roman" w:hAnsi="Times New Roman"/>
          <w:sz w:val="24"/>
          <w:szCs w:val="24"/>
        </w:rPr>
        <w:t>as recogidas en los artículos 40 y 41</w:t>
      </w:r>
      <w:r w:rsidR="00014352" w:rsidRPr="755AAF30">
        <w:rPr>
          <w:rFonts w:ascii="Times New Roman" w:hAnsi="Times New Roman"/>
          <w:sz w:val="24"/>
          <w:szCs w:val="24"/>
        </w:rPr>
        <w:t>.</w:t>
      </w:r>
      <w:r w:rsidRPr="755AAF30">
        <w:rPr>
          <w:rFonts w:ascii="Times New Roman" w:hAnsi="Times New Roman"/>
          <w:sz w:val="24"/>
          <w:szCs w:val="24"/>
        </w:rPr>
        <w:t xml:space="preserve">  </w:t>
      </w:r>
    </w:p>
    <w:p w14:paraId="3B6654A5" w14:textId="630399A4" w:rsidR="000C3E99" w:rsidRPr="00E03B56" w:rsidRDefault="000C3E99"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 </w:t>
      </w:r>
    </w:p>
    <w:p w14:paraId="138102E7" w14:textId="07D6630D" w:rsidR="00BB5654" w:rsidRPr="00E03B56" w:rsidRDefault="00B01E79" w:rsidP="00790B71">
      <w:pPr>
        <w:pStyle w:val="BOPVDetalle"/>
        <w:ind w:firstLine="0"/>
        <w:jc w:val="both"/>
        <w:rPr>
          <w:rFonts w:ascii="Times New Roman" w:hAnsi="Times New Roman"/>
          <w:b/>
          <w:i/>
          <w:sz w:val="24"/>
          <w:szCs w:val="24"/>
        </w:rPr>
      </w:pPr>
      <w:r w:rsidRPr="00E03B56">
        <w:rPr>
          <w:rFonts w:ascii="Times New Roman" w:hAnsi="Times New Roman"/>
          <w:b/>
          <w:sz w:val="24"/>
          <w:szCs w:val="24"/>
        </w:rPr>
        <w:t xml:space="preserve">DISPOSICIÓN ADICIONAL </w:t>
      </w:r>
      <w:proofErr w:type="gramStart"/>
      <w:r w:rsidRPr="00E03B56">
        <w:rPr>
          <w:rFonts w:ascii="Times New Roman" w:hAnsi="Times New Roman"/>
          <w:b/>
          <w:sz w:val="24"/>
          <w:szCs w:val="24"/>
        </w:rPr>
        <w:t>QUINTA.–</w:t>
      </w:r>
      <w:proofErr w:type="gramEnd"/>
      <w:r w:rsidRPr="00E03B56">
        <w:rPr>
          <w:rFonts w:ascii="Times New Roman" w:hAnsi="Times New Roman"/>
          <w:b/>
          <w:i/>
          <w:sz w:val="24"/>
          <w:szCs w:val="24"/>
        </w:rPr>
        <w:t xml:space="preserve"> Modificación del Decreto sobre Convalidaciones.</w:t>
      </w:r>
    </w:p>
    <w:p w14:paraId="1D0408B0" w14:textId="3407C878" w:rsidR="00BB5654" w:rsidRPr="00E03B56" w:rsidRDefault="002353B2"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Se modifica el contenido del artículo 5 del Decreto </w:t>
      </w:r>
      <w:r w:rsidR="00BB5654" w:rsidRPr="00E03B56">
        <w:rPr>
          <w:rFonts w:ascii="Times New Roman" w:hAnsi="Times New Roman"/>
          <w:sz w:val="24"/>
          <w:szCs w:val="24"/>
        </w:rPr>
        <w:t>297/2010, de 9 de noviembre, de convalidación de títulos y certificados acreditativos de</w:t>
      </w:r>
      <w:r w:rsidRPr="00E03B56">
        <w:rPr>
          <w:rFonts w:ascii="Times New Roman" w:hAnsi="Times New Roman"/>
          <w:sz w:val="24"/>
          <w:szCs w:val="24"/>
        </w:rPr>
        <w:t xml:space="preserve"> </w:t>
      </w:r>
      <w:r w:rsidR="00BB5654" w:rsidRPr="00E03B56">
        <w:rPr>
          <w:rFonts w:ascii="Times New Roman" w:hAnsi="Times New Roman"/>
          <w:sz w:val="24"/>
          <w:szCs w:val="24"/>
        </w:rPr>
        <w:t>conocimientos de euskera, y equiparación con los niveles del Marco Común Europeo de</w:t>
      </w:r>
      <w:r w:rsidRPr="00E03B56">
        <w:rPr>
          <w:rFonts w:ascii="Times New Roman" w:hAnsi="Times New Roman"/>
          <w:sz w:val="24"/>
          <w:szCs w:val="24"/>
        </w:rPr>
        <w:t xml:space="preserve"> </w:t>
      </w:r>
      <w:r w:rsidR="00BB5654" w:rsidRPr="00E03B56">
        <w:rPr>
          <w:rFonts w:ascii="Times New Roman" w:hAnsi="Times New Roman"/>
          <w:sz w:val="24"/>
          <w:szCs w:val="24"/>
        </w:rPr>
        <w:t>Referencia para las Lenguas.</w:t>
      </w:r>
    </w:p>
    <w:p w14:paraId="74F9D762" w14:textId="391A9E9E" w:rsidR="00BB5654" w:rsidRPr="00E03B56" w:rsidRDefault="00BB5654" w:rsidP="00790B71">
      <w:pPr>
        <w:pStyle w:val="BOPVDetalle"/>
        <w:ind w:hanging="1"/>
        <w:jc w:val="both"/>
        <w:rPr>
          <w:rFonts w:ascii="Times New Roman" w:hAnsi="Times New Roman"/>
          <w:i/>
          <w:sz w:val="24"/>
          <w:szCs w:val="24"/>
        </w:rPr>
      </w:pPr>
      <w:r w:rsidRPr="00E03B56">
        <w:rPr>
          <w:rFonts w:ascii="Times New Roman" w:hAnsi="Times New Roman"/>
          <w:i/>
          <w:sz w:val="24"/>
          <w:szCs w:val="24"/>
        </w:rPr>
        <w:t xml:space="preserve">Artículo 5.- El perfil </w:t>
      </w:r>
      <w:proofErr w:type="spellStart"/>
      <w:r w:rsidRPr="00E03B56">
        <w:rPr>
          <w:rFonts w:ascii="Times New Roman" w:hAnsi="Times New Roman"/>
          <w:i/>
          <w:sz w:val="24"/>
          <w:szCs w:val="24"/>
        </w:rPr>
        <w:t>Hezkuntzako</w:t>
      </w:r>
      <w:proofErr w:type="spellEnd"/>
      <w:r w:rsidRPr="00E03B56">
        <w:rPr>
          <w:rFonts w:ascii="Times New Roman" w:hAnsi="Times New Roman"/>
          <w:i/>
          <w:sz w:val="24"/>
          <w:szCs w:val="24"/>
        </w:rPr>
        <w:t xml:space="preserve"> </w:t>
      </w:r>
      <w:proofErr w:type="spellStart"/>
      <w:r w:rsidRPr="00E03B56">
        <w:rPr>
          <w:rFonts w:ascii="Times New Roman" w:hAnsi="Times New Roman"/>
          <w:i/>
          <w:sz w:val="24"/>
          <w:szCs w:val="24"/>
        </w:rPr>
        <w:t>Langileen</w:t>
      </w:r>
      <w:proofErr w:type="spellEnd"/>
      <w:r w:rsidRPr="00E03B56">
        <w:rPr>
          <w:rFonts w:ascii="Times New Roman" w:hAnsi="Times New Roman"/>
          <w:i/>
          <w:sz w:val="24"/>
          <w:szCs w:val="24"/>
        </w:rPr>
        <w:t xml:space="preserve"> Euskara </w:t>
      </w:r>
      <w:proofErr w:type="spellStart"/>
      <w:r w:rsidRPr="00E03B56">
        <w:rPr>
          <w:rFonts w:ascii="Times New Roman" w:hAnsi="Times New Roman"/>
          <w:i/>
          <w:sz w:val="24"/>
          <w:szCs w:val="24"/>
        </w:rPr>
        <w:t>Agiria</w:t>
      </w:r>
      <w:proofErr w:type="spellEnd"/>
      <w:r w:rsidRPr="00E03B56">
        <w:rPr>
          <w:rFonts w:ascii="Times New Roman" w:hAnsi="Times New Roman"/>
          <w:i/>
          <w:sz w:val="24"/>
          <w:szCs w:val="24"/>
        </w:rPr>
        <w:t xml:space="preserve"> (HLEA), regulado en el Decreto 66/2005, de 5 de abril, por el que se crean y regulan los perfiles lingüísticos del personal laboral educativo no docente de Educación Especial, queda </w:t>
      </w:r>
      <w:r w:rsidR="002353B2" w:rsidRPr="00E03B56">
        <w:rPr>
          <w:rFonts w:ascii="Times New Roman" w:hAnsi="Times New Roman"/>
          <w:i/>
          <w:sz w:val="24"/>
          <w:szCs w:val="24"/>
        </w:rPr>
        <w:t xml:space="preserve">equiparado con los niveles oral C-1 y escrito B-2 del Marco Común Europeo de Referencia para las Lenguas y </w:t>
      </w:r>
      <w:r w:rsidRPr="00E03B56">
        <w:rPr>
          <w:rFonts w:ascii="Times New Roman" w:hAnsi="Times New Roman"/>
          <w:i/>
          <w:sz w:val="24"/>
          <w:szCs w:val="24"/>
        </w:rPr>
        <w:t xml:space="preserve">convalidado con los títulos y certificados </w:t>
      </w:r>
      <w:r w:rsidR="002353B2" w:rsidRPr="00E03B56">
        <w:rPr>
          <w:rFonts w:ascii="Times New Roman" w:hAnsi="Times New Roman"/>
          <w:i/>
          <w:sz w:val="24"/>
          <w:szCs w:val="24"/>
        </w:rPr>
        <w:t>equivalentes a estos</w:t>
      </w:r>
      <w:r w:rsidRPr="00E03B56">
        <w:rPr>
          <w:rFonts w:ascii="Times New Roman" w:hAnsi="Times New Roman"/>
          <w:i/>
          <w:sz w:val="24"/>
          <w:szCs w:val="24"/>
        </w:rPr>
        <w:t>.</w:t>
      </w:r>
    </w:p>
    <w:p w14:paraId="605AD713" w14:textId="5E2A1FE3" w:rsidR="00BB5654" w:rsidRPr="00E03B56" w:rsidRDefault="00BB5654" w:rsidP="00790B71">
      <w:pPr>
        <w:pStyle w:val="BOPVDetalle"/>
        <w:ind w:hanging="1"/>
        <w:jc w:val="both"/>
        <w:rPr>
          <w:rFonts w:ascii="Times New Roman" w:hAnsi="Times New Roman"/>
          <w:b/>
          <w:i/>
          <w:sz w:val="24"/>
          <w:szCs w:val="24"/>
        </w:rPr>
      </w:pPr>
      <w:r w:rsidRPr="00E03B56">
        <w:rPr>
          <w:rFonts w:ascii="Times New Roman" w:hAnsi="Times New Roman"/>
          <w:i/>
          <w:sz w:val="24"/>
          <w:szCs w:val="24"/>
        </w:rPr>
        <w:t xml:space="preserve">Los poseedores de títulos y certificados acreditativos de conocimientos de euskera equiparados </w:t>
      </w:r>
      <w:r w:rsidR="002353B2" w:rsidRPr="00E03B56">
        <w:rPr>
          <w:rFonts w:ascii="Times New Roman" w:hAnsi="Times New Roman"/>
          <w:i/>
          <w:sz w:val="24"/>
          <w:szCs w:val="24"/>
        </w:rPr>
        <w:t xml:space="preserve">con esos </w:t>
      </w:r>
      <w:r w:rsidRPr="00E03B56">
        <w:rPr>
          <w:rFonts w:ascii="Times New Roman" w:hAnsi="Times New Roman"/>
          <w:i/>
          <w:sz w:val="24"/>
          <w:szCs w:val="24"/>
        </w:rPr>
        <w:t xml:space="preserve">niveles del Marco Común Europeo de Referencia para las Lenguas, estarán exentos de la obligación de acreditar el </w:t>
      </w:r>
      <w:proofErr w:type="spellStart"/>
      <w:r w:rsidRPr="00E03B56">
        <w:rPr>
          <w:rFonts w:ascii="Times New Roman" w:hAnsi="Times New Roman"/>
          <w:i/>
          <w:sz w:val="24"/>
          <w:szCs w:val="24"/>
        </w:rPr>
        <w:t>Hezkuntzako</w:t>
      </w:r>
      <w:proofErr w:type="spellEnd"/>
      <w:r w:rsidRPr="00E03B56">
        <w:rPr>
          <w:rFonts w:ascii="Times New Roman" w:hAnsi="Times New Roman"/>
          <w:i/>
          <w:sz w:val="24"/>
          <w:szCs w:val="24"/>
        </w:rPr>
        <w:t xml:space="preserve"> </w:t>
      </w:r>
      <w:proofErr w:type="spellStart"/>
      <w:r w:rsidRPr="00E03B56">
        <w:rPr>
          <w:rFonts w:ascii="Times New Roman" w:hAnsi="Times New Roman"/>
          <w:i/>
          <w:sz w:val="24"/>
          <w:szCs w:val="24"/>
        </w:rPr>
        <w:t>Langileen</w:t>
      </w:r>
      <w:proofErr w:type="spellEnd"/>
      <w:r w:rsidRPr="00E03B56">
        <w:rPr>
          <w:rFonts w:ascii="Times New Roman" w:hAnsi="Times New Roman"/>
          <w:i/>
          <w:sz w:val="24"/>
          <w:szCs w:val="24"/>
        </w:rPr>
        <w:t xml:space="preserve"> Euskara </w:t>
      </w:r>
      <w:proofErr w:type="spellStart"/>
      <w:r w:rsidRPr="00E03B56">
        <w:rPr>
          <w:rFonts w:ascii="Times New Roman" w:hAnsi="Times New Roman"/>
          <w:i/>
          <w:sz w:val="24"/>
          <w:szCs w:val="24"/>
        </w:rPr>
        <w:t>Agiria</w:t>
      </w:r>
      <w:proofErr w:type="spellEnd"/>
      <w:r w:rsidRPr="00E03B56">
        <w:rPr>
          <w:rFonts w:ascii="Times New Roman" w:hAnsi="Times New Roman"/>
          <w:i/>
          <w:sz w:val="24"/>
          <w:szCs w:val="24"/>
        </w:rPr>
        <w:t xml:space="preserve"> (HLEA) para ocupar plazas en que éste sea exigido.</w:t>
      </w:r>
    </w:p>
    <w:p w14:paraId="29230B52" w14:textId="77777777" w:rsidR="002353B2" w:rsidRPr="00E03B56" w:rsidRDefault="002353B2" w:rsidP="00790B71">
      <w:pPr>
        <w:pStyle w:val="BOPVDetalle"/>
        <w:ind w:firstLine="0"/>
        <w:jc w:val="both"/>
        <w:rPr>
          <w:rFonts w:ascii="Times New Roman" w:hAnsi="Times New Roman"/>
          <w:b/>
          <w:sz w:val="24"/>
          <w:szCs w:val="24"/>
        </w:rPr>
      </w:pPr>
    </w:p>
    <w:p w14:paraId="1B3E2553" w14:textId="77777777" w:rsidR="002353B2" w:rsidRPr="00E03B56" w:rsidRDefault="002353B2" w:rsidP="00790B71">
      <w:pPr>
        <w:pStyle w:val="BOPVDetalle"/>
        <w:ind w:firstLine="0"/>
        <w:jc w:val="both"/>
        <w:rPr>
          <w:rFonts w:ascii="Times New Roman" w:hAnsi="Times New Roman"/>
          <w:b/>
          <w:sz w:val="24"/>
          <w:szCs w:val="24"/>
        </w:rPr>
      </w:pPr>
    </w:p>
    <w:p w14:paraId="71AC90AF" w14:textId="752B5A8F" w:rsidR="0079437F" w:rsidRPr="00E03B56" w:rsidRDefault="00E664E9" w:rsidP="00790B71">
      <w:pPr>
        <w:pStyle w:val="BOPVDetalle"/>
        <w:ind w:firstLine="0"/>
        <w:jc w:val="both"/>
        <w:rPr>
          <w:rFonts w:ascii="Times New Roman" w:hAnsi="Times New Roman"/>
          <w:b/>
          <w:i/>
          <w:sz w:val="24"/>
          <w:szCs w:val="24"/>
        </w:rPr>
      </w:pPr>
      <w:r w:rsidRPr="00E03B56">
        <w:rPr>
          <w:rFonts w:ascii="Times New Roman" w:hAnsi="Times New Roman"/>
          <w:b/>
          <w:sz w:val="24"/>
          <w:szCs w:val="24"/>
        </w:rPr>
        <w:t xml:space="preserve">DISPOSICION TRANSITORIA </w:t>
      </w:r>
      <w:proofErr w:type="gramStart"/>
      <w:r w:rsidR="0079437F" w:rsidRPr="00E03B56">
        <w:rPr>
          <w:rFonts w:ascii="Times New Roman" w:hAnsi="Times New Roman"/>
          <w:b/>
          <w:sz w:val="24"/>
          <w:szCs w:val="24"/>
        </w:rPr>
        <w:t>PRIMERA</w:t>
      </w:r>
      <w:r w:rsidR="005372C0" w:rsidRPr="00E03B56">
        <w:rPr>
          <w:rFonts w:ascii="Times New Roman" w:hAnsi="Times New Roman"/>
          <w:b/>
          <w:sz w:val="24"/>
          <w:szCs w:val="24"/>
        </w:rPr>
        <w:t>.–</w:t>
      </w:r>
      <w:proofErr w:type="gramEnd"/>
      <w:r w:rsidR="005372C0" w:rsidRPr="00E03B56">
        <w:rPr>
          <w:rFonts w:ascii="Times New Roman" w:hAnsi="Times New Roman"/>
          <w:b/>
          <w:i/>
          <w:sz w:val="24"/>
          <w:szCs w:val="24"/>
        </w:rPr>
        <w:t xml:space="preserve"> </w:t>
      </w:r>
      <w:r w:rsidR="0079437F" w:rsidRPr="00E03B56">
        <w:rPr>
          <w:rFonts w:ascii="Times New Roman" w:hAnsi="Times New Roman"/>
          <w:b/>
          <w:i/>
          <w:sz w:val="24"/>
          <w:szCs w:val="24"/>
        </w:rPr>
        <w:t>Adecuación de las relaciones de puestos de trabajo.</w:t>
      </w:r>
    </w:p>
    <w:p w14:paraId="4E0F4DAF" w14:textId="22A75052" w:rsidR="00D95B39" w:rsidRPr="00E03B56" w:rsidRDefault="0079437F" w:rsidP="00790B71">
      <w:pPr>
        <w:pStyle w:val="BOPVDetalle"/>
        <w:ind w:firstLine="0"/>
        <w:jc w:val="both"/>
        <w:rPr>
          <w:rFonts w:ascii="Times New Roman" w:hAnsi="Times New Roman"/>
          <w:sz w:val="24"/>
          <w:szCs w:val="24"/>
        </w:rPr>
      </w:pPr>
      <w:r w:rsidRPr="755AAF30">
        <w:rPr>
          <w:rFonts w:ascii="Times New Roman" w:hAnsi="Times New Roman"/>
          <w:sz w:val="24"/>
          <w:szCs w:val="24"/>
        </w:rPr>
        <w:t xml:space="preserve">1.- </w:t>
      </w:r>
      <w:r w:rsidR="00D95B39" w:rsidRPr="755AAF30">
        <w:rPr>
          <w:rFonts w:ascii="Times New Roman" w:hAnsi="Times New Roman"/>
          <w:sz w:val="24"/>
          <w:szCs w:val="24"/>
        </w:rPr>
        <w:t xml:space="preserve">A partir de la entrada en vigor del presente Decreto los nuevos perfiles lingüísticos que se asignen, así como los niveles que los integran, se nombrarán </w:t>
      </w:r>
      <w:r w:rsidR="00812297" w:rsidRPr="755AAF30">
        <w:rPr>
          <w:rFonts w:ascii="Times New Roman" w:hAnsi="Times New Roman"/>
          <w:sz w:val="24"/>
          <w:szCs w:val="24"/>
        </w:rPr>
        <w:t xml:space="preserve">según los niveles del Marco Común Europeo de Referencia para las Lenguas, siguiendo </w:t>
      </w:r>
      <w:r w:rsidR="00C302EB" w:rsidRPr="755AAF30">
        <w:rPr>
          <w:rFonts w:ascii="Times New Roman" w:hAnsi="Times New Roman"/>
          <w:sz w:val="24"/>
          <w:szCs w:val="24"/>
        </w:rPr>
        <w:t>las disposiciones del artículo 29</w:t>
      </w:r>
      <w:r w:rsidR="00812297" w:rsidRPr="755AAF30">
        <w:rPr>
          <w:rFonts w:ascii="Times New Roman" w:hAnsi="Times New Roman"/>
          <w:sz w:val="24"/>
          <w:szCs w:val="24"/>
        </w:rPr>
        <w:t>.</w:t>
      </w:r>
    </w:p>
    <w:p w14:paraId="04376D02" w14:textId="42FD3D07" w:rsidR="0079437F" w:rsidRPr="00E03B56" w:rsidRDefault="00D95B39" w:rsidP="00790B71">
      <w:pPr>
        <w:pStyle w:val="BOPVDetalle"/>
        <w:ind w:firstLine="0"/>
        <w:jc w:val="both"/>
        <w:rPr>
          <w:rFonts w:ascii="Times New Roman" w:hAnsi="Times New Roman"/>
          <w:sz w:val="24"/>
          <w:szCs w:val="24"/>
        </w:rPr>
      </w:pPr>
      <w:r w:rsidRPr="755AAF30">
        <w:rPr>
          <w:rFonts w:ascii="Times New Roman" w:hAnsi="Times New Roman"/>
          <w:sz w:val="24"/>
          <w:szCs w:val="24"/>
        </w:rPr>
        <w:t xml:space="preserve">2.- </w:t>
      </w:r>
      <w:r w:rsidR="00812297" w:rsidRPr="755AAF30">
        <w:rPr>
          <w:rFonts w:ascii="Times New Roman" w:hAnsi="Times New Roman"/>
          <w:sz w:val="24"/>
          <w:szCs w:val="24"/>
        </w:rPr>
        <w:t xml:space="preserve">Se establece </w:t>
      </w:r>
      <w:r w:rsidR="0079437F" w:rsidRPr="755AAF30">
        <w:rPr>
          <w:rFonts w:ascii="Times New Roman" w:hAnsi="Times New Roman"/>
          <w:sz w:val="24"/>
          <w:szCs w:val="24"/>
        </w:rPr>
        <w:t>el plazo de un año desde la entrada en vigor del presen</w:t>
      </w:r>
      <w:r w:rsidR="00812297" w:rsidRPr="755AAF30">
        <w:rPr>
          <w:rFonts w:ascii="Times New Roman" w:hAnsi="Times New Roman"/>
          <w:sz w:val="24"/>
          <w:szCs w:val="24"/>
        </w:rPr>
        <w:t>te Decreto</w:t>
      </w:r>
      <w:r w:rsidR="0079437F" w:rsidRPr="755AAF30">
        <w:rPr>
          <w:rFonts w:ascii="Times New Roman" w:hAnsi="Times New Roman"/>
          <w:sz w:val="24"/>
          <w:szCs w:val="24"/>
        </w:rPr>
        <w:t xml:space="preserve"> </w:t>
      </w:r>
      <w:r w:rsidR="00812297" w:rsidRPr="755AAF30">
        <w:rPr>
          <w:rFonts w:ascii="Times New Roman" w:hAnsi="Times New Roman"/>
          <w:sz w:val="24"/>
          <w:szCs w:val="24"/>
        </w:rPr>
        <w:t xml:space="preserve">para </w:t>
      </w:r>
      <w:r w:rsidR="0079437F" w:rsidRPr="755AAF30">
        <w:rPr>
          <w:rFonts w:ascii="Times New Roman" w:hAnsi="Times New Roman"/>
          <w:sz w:val="24"/>
          <w:szCs w:val="24"/>
        </w:rPr>
        <w:t>la</w:t>
      </w:r>
      <w:r w:rsidR="00812297" w:rsidRPr="755AAF30">
        <w:rPr>
          <w:rFonts w:ascii="Times New Roman" w:hAnsi="Times New Roman"/>
          <w:sz w:val="24"/>
          <w:szCs w:val="24"/>
        </w:rPr>
        <w:t xml:space="preserve"> adecuación </w:t>
      </w:r>
      <w:r w:rsidR="00201F84" w:rsidRPr="755AAF30">
        <w:rPr>
          <w:rFonts w:ascii="Times New Roman" w:hAnsi="Times New Roman"/>
          <w:sz w:val="24"/>
          <w:szCs w:val="24"/>
        </w:rPr>
        <w:t xml:space="preserve">a los niveles del Marco Común Europeo de Referencia para las Lenguas </w:t>
      </w:r>
      <w:r w:rsidR="00812297" w:rsidRPr="755AAF30">
        <w:rPr>
          <w:rFonts w:ascii="Times New Roman" w:hAnsi="Times New Roman"/>
          <w:sz w:val="24"/>
          <w:szCs w:val="24"/>
        </w:rPr>
        <w:t>de la nomenclatura de los perfiles y niveles asignados con anterioridad, conforme a lo dispuesto en el</w:t>
      </w:r>
      <w:r w:rsidR="00C302EB" w:rsidRPr="755AAF30">
        <w:rPr>
          <w:rFonts w:ascii="Times New Roman" w:hAnsi="Times New Roman"/>
          <w:sz w:val="24"/>
          <w:szCs w:val="24"/>
        </w:rPr>
        <w:t xml:space="preserve"> artículo 29</w:t>
      </w:r>
      <w:r w:rsidR="0079437F" w:rsidRPr="755AAF30">
        <w:rPr>
          <w:rFonts w:ascii="Times New Roman" w:hAnsi="Times New Roman"/>
          <w:sz w:val="24"/>
          <w:szCs w:val="24"/>
        </w:rPr>
        <w:t>.</w:t>
      </w:r>
    </w:p>
    <w:p w14:paraId="7DB337D3" w14:textId="33438C2F" w:rsidR="00201F84" w:rsidRPr="00E03B56" w:rsidRDefault="00201F84" w:rsidP="00790B71">
      <w:pPr>
        <w:pStyle w:val="BOPVDetalle"/>
        <w:ind w:firstLine="0"/>
        <w:jc w:val="both"/>
        <w:rPr>
          <w:rFonts w:ascii="Times New Roman" w:hAnsi="Times New Roman"/>
          <w:sz w:val="24"/>
          <w:szCs w:val="24"/>
        </w:rPr>
      </w:pPr>
      <w:r w:rsidRPr="755AAF30">
        <w:rPr>
          <w:rFonts w:ascii="Times New Roman" w:hAnsi="Times New Roman"/>
          <w:sz w:val="24"/>
          <w:szCs w:val="24"/>
        </w:rPr>
        <w:t xml:space="preserve">3.- Las fechas de </w:t>
      </w:r>
      <w:proofErr w:type="spellStart"/>
      <w:r w:rsidRPr="755AAF30">
        <w:rPr>
          <w:rFonts w:ascii="Times New Roman" w:hAnsi="Times New Roman"/>
          <w:sz w:val="24"/>
          <w:szCs w:val="24"/>
        </w:rPr>
        <w:t>preceptividad</w:t>
      </w:r>
      <w:proofErr w:type="spellEnd"/>
      <w:r w:rsidRPr="755AAF30">
        <w:rPr>
          <w:rFonts w:ascii="Times New Roman" w:hAnsi="Times New Roman"/>
          <w:sz w:val="24"/>
          <w:szCs w:val="24"/>
        </w:rPr>
        <w:t xml:space="preserve"> que se asignen con posterioridad a la entrada en vigor del Decreto aplicarán la nomenclatura prevista en los ar</w:t>
      </w:r>
      <w:r w:rsidR="00C302EB" w:rsidRPr="755AAF30">
        <w:rPr>
          <w:rFonts w:ascii="Times New Roman" w:hAnsi="Times New Roman"/>
          <w:sz w:val="24"/>
          <w:szCs w:val="24"/>
        </w:rPr>
        <w:t>tículos 28 y 42</w:t>
      </w:r>
      <w:r w:rsidRPr="755AAF30">
        <w:rPr>
          <w:rFonts w:ascii="Times New Roman" w:hAnsi="Times New Roman"/>
          <w:sz w:val="24"/>
          <w:szCs w:val="24"/>
        </w:rPr>
        <w:t>.</w:t>
      </w:r>
    </w:p>
    <w:p w14:paraId="52B835F6" w14:textId="59EB8FA1" w:rsidR="00201F84" w:rsidRPr="00E03B56" w:rsidRDefault="00201F84" w:rsidP="00790B71">
      <w:pPr>
        <w:pStyle w:val="BOPVDetalle"/>
        <w:ind w:firstLine="0"/>
        <w:jc w:val="both"/>
        <w:rPr>
          <w:rFonts w:ascii="Times New Roman" w:hAnsi="Times New Roman"/>
          <w:sz w:val="24"/>
          <w:szCs w:val="24"/>
        </w:rPr>
      </w:pPr>
      <w:r w:rsidRPr="755AAF30">
        <w:rPr>
          <w:rFonts w:ascii="Times New Roman" w:hAnsi="Times New Roman"/>
          <w:sz w:val="24"/>
          <w:szCs w:val="24"/>
        </w:rPr>
        <w:lastRenderedPageBreak/>
        <w:t>4.- Se establece el plazo de un año desde la entrada en vigor del presente Decreto para la ade</w:t>
      </w:r>
      <w:r w:rsidR="00C302EB" w:rsidRPr="755AAF30">
        <w:rPr>
          <w:rFonts w:ascii="Times New Roman" w:hAnsi="Times New Roman"/>
          <w:sz w:val="24"/>
          <w:szCs w:val="24"/>
        </w:rPr>
        <w:t>cuación, conforme al artículo 28</w:t>
      </w:r>
      <w:r w:rsidRPr="755AAF30">
        <w:rPr>
          <w:rFonts w:ascii="Times New Roman" w:hAnsi="Times New Roman"/>
          <w:sz w:val="24"/>
          <w:szCs w:val="24"/>
        </w:rPr>
        <w:t xml:space="preserve">, de la nomenclatura de las fechas de </w:t>
      </w:r>
      <w:proofErr w:type="spellStart"/>
      <w:r w:rsidRPr="755AAF30">
        <w:rPr>
          <w:rFonts w:ascii="Times New Roman" w:hAnsi="Times New Roman"/>
          <w:sz w:val="24"/>
          <w:szCs w:val="24"/>
        </w:rPr>
        <w:t>preceptividad</w:t>
      </w:r>
      <w:proofErr w:type="spellEnd"/>
      <w:r w:rsidRPr="755AAF30">
        <w:rPr>
          <w:rFonts w:ascii="Times New Roman" w:hAnsi="Times New Roman"/>
          <w:sz w:val="24"/>
          <w:szCs w:val="24"/>
        </w:rPr>
        <w:t xml:space="preserve"> vencidas.</w:t>
      </w:r>
    </w:p>
    <w:p w14:paraId="15CF6DA2" w14:textId="7CBCC1C5" w:rsidR="00942096" w:rsidRPr="00E03B56" w:rsidRDefault="00942096"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5.- En el caso de las fechas de </w:t>
      </w:r>
      <w:proofErr w:type="spellStart"/>
      <w:r w:rsidRPr="00E03B56">
        <w:rPr>
          <w:rFonts w:ascii="Times New Roman" w:hAnsi="Times New Roman"/>
          <w:sz w:val="24"/>
          <w:szCs w:val="24"/>
        </w:rPr>
        <w:t>preceptividad</w:t>
      </w:r>
      <w:proofErr w:type="spellEnd"/>
      <w:r w:rsidRPr="00E03B56">
        <w:rPr>
          <w:rFonts w:ascii="Times New Roman" w:hAnsi="Times New Roman"/>
          <w:sz w:val="24"/>
          <w:szCs w:val="24"/>
        </w:rPr>
        <w:t xml:space="preserve"> diferidas asignadas que no estuvieran vencidas a la entrada en vigor del Decreto, cada entidad decidirá si mantiene su nomenclatura en la relación de puestos de trabajo o aplica los criterio</w:t>
      </w:r>
      <w:r w:rsidR="00C302EB" w:rsidRPr="00E03B56">
        <w:rPr>
          <w:rFonts w:ascii="Times New Roman" w:hAnsi="Times New Roman"/>
          <w:sz w:val="24"/>
          <w:szCs w:val="24"/>
        </w:rPr>
        <w:t>s establecidos en el artículo 41</w:t>
      </w:r>
      <w:r w:rsidRPr="00E03B56">
        <w:rPr>
          <w:rFonts w:ascii="Times New Roman" w:hAnsi="Times New Roman"/>
          <w:sz w:val="24"/>
          <w:szCs w:val="24"/>
        </w:rPr>
        <w:t xml:space="preserve">.2. </w:t>
      </w:r>
    </w:p>
    <w:p w14:paraId="5D5D9AB3" w14:textId="0E3B04BC" w:rsidR="0079437F" w:rsidRPr="00E03B56" w:rsidRDefault="005C44FD" w:rsidP="00790B71">
      <w:pPr>
        <w:pStyle w:val="BOPVDetalle"/>
        <w:ind w:firstLine="0"/>
        <w:jc w:val="both"/>
        <w:rPr>
          <w:rFonts w:ascii="Times New Roman" w:hAnsi="Times New Roman"/>
          <w:sz w:val="24"/>
          <w:szCs w:val="24"/>
        </w:rPr>
      </w:pPr>
      <w:r w:rsidRPr="00E03B56">
        <w:rPr>
          <w:rFonts w:ascii="Times New Roman" w:hAnsi="Times New Roman"/>
          <w:sz w:val="24"/>
          <w:szCs w:val="24"/>
        </w:rPr>
        <w:t>6</w:t>
      </w:r>
      <w:r w:rsidR="0079437F" w:rsidRPr="00E03B56">
        <w:rPr>
          <w:rFonts w:ascii="Times New Roman" w:hAnsi="Times New Roman"/>
          <w:sz w:val="24"/>
          <w:szCs w:val="24"/>
        </w:rPr>
        <w:t xml:space="preserve">.- </w:t>
      </w:r>
      <w:r w:rsidRPr="00E03B56">
        <w:rPr>
          <w:rFonts w:ascii="Times New Roman" w:hAnsi="Times New Roman"/>
          <w:sz w:val="24"/>
          <w:szCs w:val="24"/>
        </w:rPr>
        <w:t>La realización de</w:t>
      </w:r>
      <w:r w:rsidR="0079437F" w:rsidRPr="00E03B56">
        <w:rPr>
          <w:rFonts w:ascii="Times New Roman" w:hAnsi="Times New Roman"/>
          <w:sz w:val="24"/>
          <w:szCs w:val="24"/>
        </w:rPr>
        <w:t xml:space="preserve"> </w:t>
      </w:r>
      <w:r w:rsidRPr="00E03B56">
        <w:rPr>
          <w:rFonts w:ascii="Times New Roman" w:hAnsi="Times New Roman"/>
          <w:sz w:val="24"/>
          <w:szCs w:val="24"/>
        </w:rPr>
        <w:t xml:space="preserve">las </w:t>
      </w:r>
      <w:r w:rsidR="0079437F" w:rsidRPr="00E03B56">
        <w:rPr>
          <w:rFonts w:ascii="Times New Roman" w:hAnsi="Times New Roman"/>
          <w:sz w:val="24"/>
          <w:szCs w:val="24"/>
        </w:rPr>
        <w:t>mera</w:t>
      </w:r>
      <w:r w:rsidRPr="00E03B56">
        <w:rPr>
          <w:rFonts w:ascii="Times New Roman" w:hAnsi="Times New Roman"/>
          <w:sz w:val="24"/>
          <w:szCs w:val="24"/>
        </w:rPr>
        <w:t>s</w:t>
      </w:r>
      <w:r w:rsidR="0079437F" w:rsidRPr="00E03B56">
        <w:rPr>
          <w:rFonts w:ascii="Times New Roman" w:hAnsi="Times New Roman"/>
          <w:sz w:val="24"/>
          <w:szCs w:val="24"/>
        </w:rPr>
        <w:t xml:space="preserve"> adaptaci</w:t>
      </w:r>
      <w:r w:rsidRPr="00E03B56">
        <w:rPr>
          <w:rFonts w:ascii="Times New Roman" w:hAnsi="Times New Roman"/>
          <w:sz w:val="24"/>
          <w:szCs w:val="24"/>
        </w:rPr>
        <w:t>o</w:t>
      </w:r>
      <w:r w:rsidR="0079437F" w:rsidRPr="00E03B56">
        <w:rPr>
          <w:rFonts w:ascii="Times New Roman" w:hAnsi="Times New Roman"/>
          <w:sz w:val="24"/>
          <w:szCs w:val="24"/>
        </w:rPr>
        <w:t>n</w:t>
      </w:r>
      <w:r w:rsidRPr="00E03B56">
        <w:rPr>
          <w:rFonts w:ascii="Times New Roman" w:hAnsi="Times New Roman"/>
          <w:sz w:val="24"/>
          <w:szCs w:val="24"/>
        </w:rPr>
        <w:t>es</w:t>
      </w:r>
      <w:r w:rsidR="0079437F" w:rsidRPr="00E03B56">
        <w:rPr>
          <w:rFonts w:ascii="Times New Roman" w:hAnsi="Times New Roman"/>
          <w:sz w:val="24"/>
          <w:szCs w:val="24"/>
        </w:rPr>
        <w:t xml:space="preserve"> de nomenclatura </w:t>
      </w:r>
      <w:r w:rsidRPr="00E03B56">
        <w:rPr>
          <w:rFonts w:ascii="Times New Roman" w:hAnsi="Times New Roman"/>
          <w:sz w:val="24"/>
          <w:szCs w:val="24"/>
        </w:rPr>
        <w:t xml:space="preserve">establecidas en la presente </w:t>
      </w:r>
      <w:r w:rsidR="008672E2" w:rsidRPr="00E03B56">
        <w:rPr>
          <w:rFonts w:ascii="Times New Roman" w:hAnsi="Times New Roman"/>
          <w:sz w:val="24"/>
          <w:szCs w:val="24"/>
        </w:rPr>
        <w:t>D</w:t>
      </w:r>
      <w:r w:rsidRPr="00E03B56">
        <w:rPr>
          <w:rFonts w:ascii="Times New Roman" w:hAnsi="Times New Roman"/>
          <w:sz w:val="24"/>
          <w:szCs w:val="24"/>
        </w:rPr>
        <w:t xml:space="preserve">isposición </w:t>
      </w:r>
      <w:r w:rsidR="008672E2" w:rsidRPr="00E03B56">
        <w:rPr>
          <w:rFonts w:ascii="Times New Roman" w:hAnsi="Times New Roman"/>
          <w:sz w:val="24"/>
          <w:szCs w:val="24"/>
        </w:rPr>
        <w:t>T</w:t>
      </w:r>
      <w:r w:rsidRPr="00E03B56">
        <w:rPr>
          <w:rFonts w:ascii="Times New Roman" w:hAnsi="Times New Roman"/>
          <w:sz w:val="24"/>
          <w:szCs w:val="24"/>
        </w:rPr>
        <w:t xml:space="preserve">ransitoria </w:t>
      </w:r>
      <w:r w:rsidR="0079437F" w:rsidRPr="00E03B56">
        <w:rPr>
          <w:rFonts w:ascii="Times New Roman" w:hAnsi="Times New Roman"/>
          <w:sz w:val="24"/>
          <w:szCs w:val="24"/>
        </w:rPr>
        <w:t>no tendrá la consideración de modificación de la relación de puestos de trabajo, por lo que no será necesario realizar trámite de modificación ni recabar informe del órgano del Gobierno Vasco competente en materia de política lingüística.</w:t>
      </w:r>
    </w:p>
    <w:p w14:paraId="6B04AEF9" w14:textId="4492CE8D" w:rsidR="0079437F" w:rsidRPr="00E03B56" w:rsidRDefault="006F5D94" w:rsidP="00790B71">
      <w:pPr>
        <w:pStyle w:val="BOPVDetalle"/>
        <w:ind w:firstLine="0"/>
        <w:jc w:val="both"/>
        <w:rPr>
          <w:rFonts w:ascii="Times New Roman" w:hAnsi="Times New Roman"/>
          <w:sz w:val="24"/>
          <w:szCs w:val="24"/>
        </w:rPr>
      </w:pPr>
      <w:r w:rsidRPr="755AAF30">
        <w:rPr>
          <w:rFonts w:ascii="Times New Roman" w:hAnsi="Times New Roman"/>
          <w:sz w:val="24"/>
          <w:szCs w:val="24"/>
        </w:rPr>
        <w:t>7</w:t>
      </w:r>
      <w:r w:rsidR="0079437F" w:rsidRPr="755AAF30">
        <w:rPr>
          <w:rFonts w:ascii="Times New Roman" w:hAnsi="Times New Roman"/>
          <w:sz w:val="24"/>
          <w:szCs w:val="24"/>
        </w:rPr>
        <w:t xml:space="preserve">.- En el plazo de un año a partir de la entrada en vigor del presente Decreto, los perfiles lingüísticos de los puestos de trabajo </w:t>
      </w:r>
      <w:r w:rsidR="007D78DA" w:rsidRPr="755AAF30">
        <w:rPr>
          <w:rFonts w:ascii="Times New Roman" w:hAnsi="Times New Roman"/>
          <w:sz w:val="24"/>
          <w:szCs w:val="24"/>
        </w:rPr>
        <w:t>en los que, entre</w:t>
      </w:r>
      <w:r w:rsidR="00CC3CF6" w:rsidRPr="755AAF30">
        <w:rPr>
          <w:rFonts w:ascii="Times New Roman" w:hAnsi="Times New Roman"/>
          <w:sz w:val="24"/>
          <w:szCs w:val="24"/>
        </w:rPr>
        <w:t xml:space="preserve"> sus funciones principales</w:t>
      </w:r>
      <w:r w:rsidR="007D78DA" w:rsidRPr="755AAF30">
        <w:rPr>
          <w:rFonts w:ascii="Times New Roman" w:hAnsi="Times New Roman"/>
          <w:sz w:val="24"/>
          <w:szCs w:val="24"/>
        </w:rPr>
        <w:t>, figuren la de mantener</w:t>
      </w:r>
      <w:r w:rsidR="00CC3CF6" w:rsidRPr="755AAF30">
        <w:rPr>
          <w:rFonts w:ascii="Times New Roman" w:hAnsi="Times New Roman"/>
          <w:sz w:val="24"/>
          <w:szCs w:val="24"/>
        </w:rPr>
        <w:t xml:space="preserve"> </w:t>
      </w:r>
      <w:r w:rsidR="0079437F" w:rsidRPr="755AAF30">
        <w:rPr>
          <w:rFonts w:ascii="Times New Roman" w:hAnsi="Times New Roman"/>
          <w:sz w:val="24"/>
          <w:szCs w:val="24"/>
        </w:rPr>
        <w:t xml:space="preserve">relaciones verbales </w:t>
      </w:r>
      <w:r w:rsidR="00324C77" w:rsidRPr="755AAF30">
        <w:rPr>
          <w:rFonts w:ascii="Times New Roman" w:hAnsi="Times New Roman"/>
          <w:sz w:val="24"/>
          <w:szCs w:val="24"/>
        </w:rPr>
        <w:t xml:space="preserve">habituales </w:t>
      </w:r>
      <w:r w:rsidR="0079437F" w:rsidRPr="755AAF30">
        <w:rPr>
          <w:rFonts w:ascii="Times New Roman" w:hAnsi="Times New Roman"/>
          <w:sz w:val="24"/>
          <w:szCs w:val="24"/>
        </w:rPr>
        <w:t xml:space="preserve">con la ciudadanía deberán adaptarse a </w:t>
      </w:r>
      <w:r w:rsidR="00C302EB" w:rsidRPr="755AAF30">
        <w:rPr>
          <w:rFonts w:ascii="Times New Roman" w:hAnsi="Times New Roman"/>
          <w:sz w:val="24"/>
          <w:szCs w:val="24"/>
        </w:rPr>
        <w:t>lo establecido en el artículo 30</w:t>
      </w:r>
      <w:r w:rsidR="0079437F" w:rsidRPr="755AAF30">
        <w:rPr>
          <w:rFonts w:ascii="Times New Roman" w:hAnsi="Times New Roman"/>
          <w:sz w:val="24"/>
          <w:szCs w:val="24"/>
        </w:rPr>
        <w:t xml:space="preserve"> del Decreto; es decir, en caso de tener establecido con anterioridad un nivel inferior al B2 en competencia oral, se les aplicará el nivel B2, o superior, cuando así sea necesario en función de los correspondientes índices sociolingüísticos de obligado cumplimiento. </w:t>
      </w:r>
    </w:p>
    <w:p w14:paraId="2DB98084" w14:textId="3565BAC0" w:rsidR="0079437F" w:rsidRPr="00E03B56" w:rsidRDefault="0079437F" w:rsidP="00790B71">
      <w:pPr>
        <w:pStyle w:val="BOPVDetalle"/>
        <w:ind w:firstLine="0"/>
        <w:jc w:val="both"/>
        <w:rPr>
          <w:rFonts w:ascii="Times New Roman" w:hAnsi="Times New Roman"/>
          <w:sz w:val="24"/>
          <w:szCs w:val="24"/>
        </w:rPr>
      </w:pPr>
      <w:r w:rsidRPr="755AAF30">
        <w:rPr>
          <w:rFonts w:ascii="Times New Roman" w:hAnsi="Times New Roman"/>
          <w:sz w:val="24"/>
          <w:szCs w:val="24"/>
        </w:rPr>
        <w:t xml:space="preserve">En el caso de los perfiles que sean adaptados como consecuencia </w:t>
      </w:r>
      <w:r w:rsidR="00C302EB" w:rsidRPr="755AAF30">
        <w:rPr>
          <w:rFonts w:ascii="Times New Roman" w:hAnsi="Times New Roman"/>
          <w:sz w:val="24"/>
          <w:szCs w:val="24"/>
        </w:rPr>
        <w:t>de la aplicación del artículo 31</w:t>
      </w:r>
      <w:r w:rsidRPr="755AAF30">
        <w:rPr>
          <w:rFonts w:ascii="Times New Roman" w:hAnsi="Times New Roman"/>
          <w:sz w:val="24"/>
          <w:szCs w:val="24"/>
        </w:rPr>
        <w:t xml:space="preserve">, </w:t>
      </w:r>
      <w:r w:rsidR="000E5208" w:rsidRPr="755AAF30">
        <w:rPr>
          <w:rFonts w:ascii="Times New Roman" w:hAnsi="Times New Roman"/>
          <w:sz w:val="24"/>
          <w:szCs w:val="24"/>
        </w:rPr>
        <w:t>las personas que</w:t>
      </w:r>
      <w:r w:rsidRPr="755AAF30">
        <w:rPr>
          <w:rFonts w:ascii="Times New Roman" w:hAnsi="Times New Roman"/>
          <w:sz w:val="24"/>
          <w:szCs w:val="24"/>
        </w:rPr>
        <w:t xml:space="preserve"> a la entrada en </w:t>
      </w:r>
      <w:proofErr w:type="spellStart"/>
      <w:r w:rsidRPr="755AAF30">
        <w:rPr>
          <w:rFonts w:ascii="Times New Roman" w:hAnsi="Times New Roman"/>
          <w:sz w:val="24"/>
          <w:szCs w:val="24"/>
        </w:rPr>
        <w:t>virgor</w:t>
      </w:r>
      <w:proofErr w:type="spellEnd"/>
      <w:r w:rsidRPr="755AAF30">
        <w:rPr>
          <w:rFonts w:ascii="Times New Roman" w:hAnsi="Times New Roman"/>
          <w:sz w:val="24"/>
          <w:szCs w:val="24"/>
        </w:rPr>
        <w:t xml:space="preserve"> del presente Decreto sean titulares de los puestos afectados por esta modificación estarán exentas de acreditar</w:t>
      </w:r>
      <w:r w:rsidR="000E5208" w:rsidRPr="755AAF30">
        <w:rPr>
          <w:rFonts w:ascii="Times New Roman" w:hAnsi="Times New Roman"/>
          <w:sz w:val="24"/>
          <w:szCs w:val="24"/>
        </w:rPr>
        <w:t>, con relación al puesto del que son titulares,</w:t>
      </w:r>
      <w:r w:rsidRPr="755AAF30">
        <w:rPr>
          <w:rFonts w:ascii="Times New Roman" w:hAnsi="Times New Roman"/>
          <w:sz w:val="24"/>
          <w:szCs w:val="24"/>
        </w:rPr>
        <w:t xml:space="preserve"> el nuevo nivel superior asignado; no obstante, esta exención no les eximirá de la necesidad de acreditar, al vencimiento de la fecha de </w:t>
      </w:r>
      <w:proofErr w:type="spellStart"/>
      <w:r w:rsidRPr="755AAF30">
        <w:rPr>
          <w:rFonts w:ascii="Times New Roman" w:hAnsi="Times New Roman"/>
          <w:sz w:val="24"/>
          <w:szCs w:val="24"/>
        </w:rPr>
        <w:t>preceptividad</w:t>
      </w:r>
      <w:proofErr w:type="spellEnd"/>
      <w:r w:rsidRPr="755AAF30">
        <w:rPr>
          <w:rFonts w:ascii="Times New Roman" w:hAnsi="Times New Roman"/>
          <w:sz w:val="24"/>
          <w:szCs w:val="24"/>
        </w:rPr>
        <w:t xml:space="preserve">, el perfil previo a esta modificación. </w:t>
      </w:r>
    </w:p>
    <w:p w14:paraId="40841DBF" w14:textId="4522081C" w:rsidR="0079437F" w:rsidRPr="00E03B56" w:rsidRDefault="006F5D94" w:rsidP="00790B71">
      <w:pPr>
        <w:pStyle w:val="BOPVDetalle"/>
        <w:ind w:firstLine="0"/>
        <w:jc w:val="both"/>
        <w:rPr>
          <w:rFonts w:ascii="Times New Roman" w:hAnsi="Times New Roman"/>
          <w:sz w:val="24"/>
          <w:szCs w:val="24"/>
        </w:rPr>
      </w:pPr>
      <w:r w:rsidRPr="755AAF30">
        <w:rPr>
          <w:rFonts w:ascii="Times New Roman" w:hAnsi="Times New Roman"/>
          <w:sz w:val="24"/>
          <w:szCs w:val="24"/>
        </w:rPr>
        <w:t>8</w:t>
      </w:r>
      <w:r w:rsidR="0079437F" w:rsidRPr="755AAF30">
        <w:rPr>
          <w:rFonts w:ascii="Times New Roman" w:hAnsi="Times New Roman"/>
          <w:sz w:val="24"/>
          <w:szCs w:val="24"/>
        </w:rPr>
        <w:t>.- En los casos de revisión del perfil lingüístico</w:t>
      </w:r>
      <w:r w:rsidR="000E0EC3" w:rsidRPr="755AAF30">
        <w:rPr>
          <w:rFonts w:ascii="Times New Roman" w:hAnsi="Times New Roman"/>
          <w:sz w:val="24"/>
          <w:szCs w:val="24"/>
        </w:rPr>
        <w:t>,</w:t>
      </w:r>
      <w:r w:rsidR="0079437F" w:rsidRPr="755AAF30">
        <w:rPr>
          <w:rFonts w:ascii="Times New Roman" w:hAnsi="Times New Roman"/>
          <w:sz w:val="24"/>
          <w:szCs w:val="24"/>
        </w:rPr>
        <w:t xml:space="preserve"> si se quiere modificar el nivel asignado en alguna de las competencias, se procederá a tramitar la modificación y</w:t>
      </w:r>
      <w:r w:rsidR="00B95391" w:rsidRPr="755AAF30">
        <w:rPr>
          <w:rFonts w:ascii="Times New Roman" w:hAnsi="Times New Roman"/>
          <w:sz w:val="24"/>
          <w:szCs w:val="24"/>
        </w:rPr>
        <w:t xml:space="preserve"> a solicitar el in</w:t>
      </w:r>
      <w:r w:rsidR="00C302EB" w:rsidRPr="755AAF30">
        <w:rPr>
          <w:rFonts w:ascii="Times New Roman" w:hAnsi="Times New Roman"/>
          <w:sz w:val="24"/>
          <w:szCs w:val="24"/>
        </w:rPr>
        <w:t>forme regulado en el artículo 42</w:t>
      </w:r>
      <w:r w:rsidR="0079437F" w:rsidRPr="755AAF30">
        <w:rPr>
          <w:rFonts w:ascii="Times New Roman" w:hAnsi="Times New Roman"/>
          <w:sz w:val="24"/>
          <w:szCs w:val="24"/>
        </w:rPr>
        <w:t>, salvo en los supuestos de exención del mismo previstos en dicho artículo</w:t>
      </w:r>
      <w:r w:rsidR="006F42B1" w:rsidRPr="755AAF30">
        <w:rPr>
          <w:rFonts w:ascii="Times New Roman" w:hAnsi="Times New Roman"/>
          <w:sz w:val="24"/>
          <w:szCs w:val="24"/>
        </w:rPr>
        <w:t>.</w:t>
      </w:r>
    </w:p>
    <w:p w14:paraId="27760167" w14:textId="33313D3B" w:rsidR="0079437F" w:rsidRPr="00E03B56" w:rsidRDefault="0079437F" w:rsidP="00790B71">
      <w:pPr>
        <w:pStyle w:val="BOPVDetalle"/>
        <w:ind w:firstLine="0"/>
        <w:jc w:val="both"/>
        <w:rPr>
          <w:rFonts w:ascii="Times New Roman" w:hAnsi="Times New Roman"/>
          <w:sz w:val="24"/>
          <w:szCs w:val="24"/>
        </w:rPr>
      </w:pPr>
      <w:r w:rsidRPr="755AAF30">
        <w:rPr>
          <w:rFonts w:ascii="Times New Roman" w:hAnsi="Times New Roman"/>
          <w:sz w:val="24"/>
          <w:szCs w:val="24"/>
        </w:rPr>
        <w:t xml:space="preserve">En el supuesto de que esta revisión no se realice en el plazo del primer año al que se refiere el </w:t>
      </w:r>
      <w:r w:rsidR="00F97A0D" w:rsidRPr="755AAF30">
        <w:rPr>
          <w:rFonts w:ascii="Times New Roman" w:hAnsi="Times New Roman"/>
          <w:sz w:val="24"/>
          <w:szCs w:val="24"/>
        </w:rPr>
        <w:t>segundo</w:t>
      </w:r>
      <w:r w:rsidRPr="755AAF30">
        <w:rPr>
          <w:rFonts w:ascii="Times New Roman" w:hAnsi="Times New Roman"/>
          <w:sz w:val="24"/>
          <w:szCs w:val="24"/>
        </w:rPr>
        <w:t xml:space="preserve"> apartado de esta Disposición Transitoria, se mantendrá el perfil lingüístico asignado, en tanto no se lleve a cabo dicha modificación, adaptando su nomenclatura a </w:t>
      </w:r>
      <w:r w:rsidR="00C302EB" w:rsidRPr="755AAF30">
        <w:rPr>
          <w:rFonts w:ascii="Times New Roman" w:hAnsi="Times New Roman"/>
          <w:sz w:val="24"/>
          <w:szCs w:val="24"/>
        </w:rPr>
        <w:t>lo establecido en el artículo 29</w:t>
      </w:r>
      <w:r w:rsidRPr="755AAF30">
        <w:rPr>
          <w:rFonts w:ascii="Times New Roman" w:hAnsi="Times New Roman"/>
          <w:sz w:val="24"/>
          <w:szCs w:val="24"/>
        </w:rPr>
        <w:t xml:space="preserve"> del Decreto.</w:t>
      </w:r>
    </w:p>
    <w:p w14:paraId="4BA44EC3" w14:textId="77777777" w:rsidR="0079437F" w:rsidRPr="00E03B56" w:rsidRDefault="0079437F" w:rsidP="00790B71">
      <w:pPr>
        <w:pStyle w:val="BOPVClave"/>
        <w:jc w:val="both"/>
        <w:rPr>
          <w:rFonts w:ascii="Times New Roman" w:hAnsi="Times New Roman"/>
          <w:b/>
          <w:i/>
          <w:sz w:val="24"/>
          <w:szCs w:val="24"/>
        </w:rPr>
      </w:pPr>
    </w:p>
    <w:p w14:paraId="679D9843" w14:textId="04B8FCDA" w:rsidR="005372C0" w:rsidRPr="00E03B56" w:rsidRDefault="0079437F" w:rsidP="00790B71">
      <w:pPr>
        <w:pStyle w:val="BOPVDetalle"/>
        <w:ind w:firstLine="0"/>
        <w:jc w:val="both"/>
        <w:rPr>
          <w:rFonts w:ascii="Times New Roman" w:hAnsi="Times New Roman"/>
          <w:sz w:val="24"/>
          <w:szCs w:val="24"/>
        </w:rPr>
      </w:pPr>
      <w:r w:rsidRPr="00E03B56">
        <w:rPr>
          <w:rFonts w:ascii="Times New Roman" w:hAnsi="Times New Roman"/>
          <w:b/>
          <w:sz w:val="24"/>
          <w:szCs w:val="24"/>
        </w:rPr>
        <w:t xml:space="preserve">DISPOSICION TRANSITORIA </w:t>
      </w:r>
      <w:proofErr w:type="gramStart"/>
      <w:r w:rsidRPr="00E03B56">
        <w:rPr>
          <w:rFonts w:ascii="Times New Roman" w:hAnsi="Times New Roman"/>
          <w:b/>
          <w:sz w:val="24"/>
          <w:szCs w:val="24"/>
        </w:rPr>
        <w:t>SEGUNDA.–</w:t>
      </w:r>
      <w:proofErr w:type="gramEnd"/>
      <w:r w:rsidRPr="00E03B56">
        <w:rPr>
          <w:rFonts w:ascii="Times New Roman" w:hAnsi="Times New Roman"/>
          <w:b/>
          <w:i/>
          <w:sz w:val="24"/>
          <w:szCs w:val="24"/>
        </w:rPr>
        <w:t xml:space="preserve"> Períodos de adaptación.</w:t>
      </w:r>
    </w:p>
    <w:p w14:paraId="15FA6C34" w14:textId="0BE3DC5A" w:rsidR="0079437F" w:rsidRPr="00E03B56" w:rsidRDefault="00195BDD" w:rsidP="00790B71">
      <w:pPr>
        <w:pStyle w:val="BOPVDetalle"/>
        <w:ind w:firstLine="0"/>
        <w:jc w:val="both"/>
        <w:rPr>
          <w:rFonts w:ascii="Times New Roman" w:hAnsi="Times New Roman"/>
          <w:sz w:val="24"/>
          <w:szCs w:val="24"/>
        </w:rPr>
      </w:pPr>
      <w:r w:rsidRPr="00E03B56">
        <w:rPr>
          <w:rFonts w:ascii="Times New Roman" w:hAnsi="Times New Roman"/>
          <w:sz w:val="24"/>
          <w:szCs w:val="24"/>
        </w:rPr>
        <w:t>1</w:t>
      </w:r>
      <w:r w:rsidR="000A6AF6" w:rsidRPr="00E03B56">
        <w:rPr>
          <w:rFonts w:ascii="Times New Roman" w:hAnsi="Times New Roman"/>
          <w:sz w:val="24"/>
          <w:szCs w:val="24"/>
        </w:rPr>
        <w:t xml:space="preserve">.- </w:t>
      </w:r>
      <w:r w:rsidR="0079437F" w:rsidRPr="00E03B56">
        <w:rPr>
          <w:rFonts w:ascii="Times New Roman" w:hAnsi="Times New Roman"/>
          <w:sz w:val="24"/>
          <w:szCs w:val="24"/>
        </w:rPr>
        <w:t>Con independencia de l</w:t>
      </w:r>
      <w:r w:rsidR="004266FF" w:rsidRPr="00E03B56">
        <w:rPr>
          <w:rFonts w:ascii="Times New Roman" w:hAnsi="Times New Roman"/>
          <w:sz w:val="24"/>
          <w:szCs w:val="24"/>
        </w:rPr>
        <w:t>os plazos para la adaptación de la nomenclatura de los perfiles lingüísticos</w:t>
      </w:r>
      <w:r w:rsidR="00DE18CD" w:rsidRPr="00E03B56">
        <w:rPr>
          <w:rFonts w:ascii="Times New Roman" w:hAnsi="Times New Roman"/>
          <w:sz w:val="24"/>
          <w:szCs w:val="24"/>
        </w:rPr>
        <w:t>,</w:t>
      </w:r>
      <w:r w:rsidR="004266FF" w:rsidRPr="00E03B56">
        <w:rPr>
          <w:rFonts w:ascii="Times New Roman" w:hAnsi="Times New Roman"/>
          <w:sz w:val="24"/>
          <w:szCs w:val="24"/>
        </w:rPr>
        <w:t xml:space="preserve"> regula</w:t>
      </w:r>
      <w:r w:rsidR="0079437F" w:rsidRPr="00E03B56">
        <w:rPr>
          <w:rFonts w:ascii="Times New Roman" w:hAnsi="Times New Roman"/>
          <w:sz w:val="24"/>
          <w:szCs w:val="24"/>
        </w:rPr>
        <w:t>dos</w:t>
      </w:r>
      <w:r w:rsidR="004266FF" w:rsidRPr="00E03B56">
        <w:rPr>
          <w:rFonts w:ascii="Times New Roman" w:hAnsi="Times New Roman"/>
          <w:sz w:val="24"/>
          <w:szCs w:val="24"/>
        </w:rPr>
        <w:t xml:space="preserve"> en la</w:t>
      </w:r>
      <w:r w:rsidR="0079437F" w:rsidRPr="00E03B56">
        <w:rPr>
          <w:rFonts w:ascii="Times New Roman" w:hAnsi="Times New Roman"/>
          <w:sz w:val="24"/>
          <w:szCs w:val="24"/>
        </w:rPr>
        <w:t xml:space="preserve"> anterior</w:t>
      </w:r>
      <w:r w:rsidR="004266FF" w:rsidRPr="00E03B56">
        <w:rPr>
          <w:rFonts w:ascii="Times New Roman" w:hAnsi="Times New Roman"/>
          <w:sz w:val="24"/>
          <w:szCs w:val="24"/>
        </w:rPr>
        <w:t xml:space="preserve"> Disposición Transitoria </w:t>
      </w:r>
      <w:r w:rsidR="0079437F" w:rsidRPr="00E03B56">
        <w:rPr>
          <w:rFonts w:ascii="Times New Roman" w:hAnsi="Times New Roman"/>
          <w:sz w:val="24"/>
          <w:szCs w:val="24"/>
        </w:rPr>
        <w:t xml:space="preserve">Primera, las entidades </w:t>
      </w:r>
      <w:r w:rsidR="00DE18CD" w:rsidRPr="00E03B56">
        <w:rPr>
          <w:rFonts w:ascii="Times New Roman" w:hAnsi="Times New Roman"/>
          <w:sz w:val="24"/>
          <w:szCs w:val="24"/>
        </w:rPr>
        <w:t>d</w:t>
      </w:r>
      <w:r w:rsidR="0079437F" w:rsidRPr="00E03B56">
        <w:rPr>
          <w:rFonts w:ascii="Times New Roman" w:hAnsi="Times New Roman"/>
          <w:sz w:val="24"/>
          <w:szCs w:val="24"/>
        </w:rPr>
        <w:t>el Sector Público Vasco podrán hacer uso de los plazos establecidos en esta Disposición Transitoria Segunda para realizar el resto de adaptaciones precisas</w:t>
      </w:r>
      <w:r w:rsidR="004266FF" w:rsidRPr="00E03B56">
        <w:rPr>
          <w:rFonts w:ascii="Times New Roman" w:hAnsi="Times New Roman"/>
          <w:sz w:val="24"/>
          <w:szCs w:val="24"/>
        </w:rPr>
        <w:t xml:space="preserve">. </w:t>
      </w:r>
    </w:p>
    <w:p w14:paraId="187C4E98" w14:textId="47CAE600" w:rsidR="00E1548D" w:rsidRPr="00E03B56" w:rsidRDefault="008B29BF"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w:t>
      </w:r>
      <w:r w:rsidR="000A6AF6" w:rsidRPr="00E03B56">
        <w:rPr>
          <w:rFonts w:ascii="Times New Roman" w:hAnsi="Times New Roman"/>
          <w:sz w:val="24"/>
          <w:szCs w:val="24"/>
        </w:rPr>
        <w:t xml:space="preserve">Las entidades que a la entrada en vigor del Decreto integran el Sector Público Vasco podrán hacer uso de los siguientes plazos para realizar </w:t>
      </w:r>
      <w:r w:rsidRPr="00E03B56">
        <w:rPr>
          <w:rFonts w:ascii="Times New Roman" w:hAnsi="Times New Roman"/>
          <w:sz w:val="24"/>
          <w:szCs w:val="24"/>
        </w:rPr>
        <w:t>las</w:t>
      </w:r>
      <w:r w:rsidR="004266FF" w:rsidRPr="00E03B56">
        <w:rPr>
          <w:rFonts w:ascii="Times New Roman" w:hAnsi="Times New Roman"/>
          <w:sz w:val="24"/>
          <w:szCs w:val="24"/>
        </w:rPr>
        <w:t xml:space="preserve"> </w:t>
      </w:r>
      <w:r w:rsidR="000A6AF6" w:rsidRPr="00E03B56">
        <w:rPr>
          <w:rFonts w:ascii="Times New Roman" w:hAnsi="Times New Roman"/>
          <w:sz w:val="24"/>
          <w:szCs w:val="24"/>
        </w:rPr>
        <w:t>adaptaciones precisas:</w:t>
      </w:r>
    </w:p>
    <w:p w14:paraId="4EBDB6C4" w14:textId="3702F9F2" w:rsidR="000A6AF6" w:rsidRPr="00E03B56" w:rsidRDefault="000A6AF6"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a) Las entidades </w:t>
      </w:r>
      <w:r w:rsidR="000304EC" w:rsidRPr="00E03B56">
        <w:rPr>
          <w:rFonts w:ascii="Times New Roman" w:hAnsi="Times New Roman"/>
          <w:sz w:val="24"/>
          <w:szCs w:val="24"/>
        </w:rPr>
        <w:t xml:space="preserve">integradas en el ámbito de aplicación del Decreto 86/1997, que el </w:t>
      </w:r>
      <w:r w:rsidR="000304EC" w:rsidRPr="00E03B56">
        <w:rPr>
          <w:rFonts w:ascii="Times New Roman" w:hAnsi="Times New Roman"/>
          <w:sz w:val="24"/>
          <w:szCs w:val="24"/>
        </w:rPr>
        <w:lastRenderedPageBreak/>
        <w:t>presente deroga,</w:t>
      </w:r>
      <w:r w:rsidRPr="00E03B56">
        <w:rPr>
          <w:rFonts w:ascii="Times New Roman" w:hAnsi="Times New Roman"/>
          <w:sz w:val="24"/>
          <w:szCs w:val="24"/>
        </w:rPr>
        <w:t xml:space="preserve"> dispondrán de un año de plazo para realizar la transición a lo dispuesto en este Decreto. En tanto no culminen ese proceso podrán seguir aplicando las disposiciones del Decreto 86/1997.</w:t>
      </w:r>
    </w:p>
    <w:p w14:paraId="23E72BFE" w14:textId="2EDAEBD3" w:rsidR="005372C0" w:rsidRPr="00E03B56" w:rsidRDefault="000A6AF6"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b) </w:t>
      </w:r>
      <w:r w:rsidR="005372C0" w:rsidRPr="00E03B56">
        <w:rPr>
          <w:rFonts w:ascii="Times New Roman" w:hAnsi="Times New Roman"/>
          <w:sz w:val="24"/>
          <w:szCs w:val="24"/>
        </w:rPr>
        <w:t xml:space="preserve">En el caso </w:t>
      </w:r>
      <w:r w:rsidR="00C90578" w:rsidRPr="00E03B56">
        <w:rPr>
          <w:rFonts w:ascii="Times New Roman" w:hAnsi="Times New Roman"/>
          <w:sz w:val="24"/>
          <w:szCs w:val="24"/>
        </w:rPr>
        <w:t xml:space="preserve">de la </w:t>
      </w:r>
      <w:proofErr w:type="spellStart"/>
      <w:r w:rsidR="00C90578" w:rsidRPr="00E03B56">
        <w:rPr>
          <w:rFonts w:ascii="Times New Roman" w:hAnsi="Times New Roman"/>
          <w:sz w:val="24"/>
          <w:szCs w:val="24"/>
        </w:rPr>
        <w:t>Ertzaintza</w:t>
      </w:r>
      <w:proofErr w:type="spellEnd"/>
      <w:r w:rsidR="003C2C59" w:rsidRPr="00E03B56">
        <w:rPr>
          <w:rFonts w:ascii="Times New Roman" w:hAnsi="Times New Roman"/>
          <w:sz w:val="24"/>
          <w:szCs w:val="24"/>
        </w:rPr>
        <w:t>, de Educación</w:t>
      </w:r>
      <w:r w:rsidR="00C90578" w:rsidRPr="00E03B56">
        <w:rPr>
          <w:rFonts w:ascii="Times New Roman" w:hAnsi="Times New Roman"/>
          <w:sz w:val="24"/>
          <w:szCs w:val="24"/>
        </w:rPr>
        <w:t xml:space="preserve"> y del ente público </w:t>
      </w:r>
      <w:proofErr w:type="spellStart"/>
      <w:r w:rsidR="00C90578" w:rsidRPr="00E03B56">
        <w:rPr>
          <w:rFonts w:ascii="Times New Roman" w:hAnsi="Times New Roman"/>
          <w:sz w:val="24"/>
          <w:szCs w:val="24"/>
        </w:rPr>
        <w:t>Osakidetza</w:t>
      </w:r>
      <w:proofErr w:type="spellEnd"/>
      <w:r w:rsidR="00C90578" w:rsidRPr="00E03B56">
        <w:rPr>
          <w:rFonts w:ascii="Times New Roman" w:hAnsi="Times New Roman"/>
          <w:sz w:val="24"/>
          <w:szCs w:val="24"/>
        </w:rPr>
        <w:t xml:space="preserve"> – Servicio Vasco de Salud</w:t>
      </w:r>
      <w:r w:rsidR="005372C0" w:rsidRPr="00E03B56">
        <w:rPr>
          <w:rFonts w:ascii="Times New Roman" w:hAnsi="Times New Roman"/>
          <w:sz w:val="24"/>
          <w:szCs w:val="24"/>
        </w:rPr>
        <w:t>, que cuenta</w:t>
      </w:r>
      <w:r w:rsidR="00C90578" w:rsidRPr="00E03B56">
        <w:rPr>
          <w:rFonts w:ascii="Times New Roman" w:hAnsi="Times New Roman"/>
          <w:sz w:val="24"/>
          <w:szCs w:val="24"/>
        </w:rPr>
        <w:t>n</w:t>
      </w:r>
      <w:r w:rsidR="00933EB9" w:rsidRPr="00E03B56">
        <w:rPr>
          <w:rFonts w:ascii="Times New Roman" w:hAnsi="Times New Roman"/>
          <w:sz w:val="24"/>
          <w:szCs w:val="24"/>
        </w:rPr>
        <w:t xml:space="preserve"> con normativa</w:t>
      </w:r>
      <w:r w:rsidR="00C90578" w:rsidRPr="00E03B56">
        <w:rPr>
          <w:rFonts w:ascii="Times New Roman" w:hAnsi="Times New Roman"/>
          <w:sz w:val="24"/>
          <w:szCs w:val="24"/>
        </w:rPr>
        <w:t>s</w:t>
      </w:r>
      <w:r w:rsidR="005372C0" w:rsidRPr="00E03B56">
        <w:rPr>
          <w:rFonts w:ascii="Times New Roman" w:hAnsi="Times New Roman"/>
          <w:sz w:val="24"/>
          <w:szCs w:val="24"/>
        </w:rPr>
        <w:t xml:space="preserve"> propia</w:t>
      </w:r>
      <w:r w:rsidR="00C90578" w:rsidRPr="00E03B56">
        <w:rPr>
          <w:rFonts w:ascii="Times New Roman" w:hAnsi="Times New Roman"/>
          <w:sz w:val="24"/>
          <w:szCs w:val="24"/>
        </w:rPr>
        <w:t>s</w:t>
      </w:r>
      <w:r w:rsidR="005372C0" w:rsidRPr="00E03B56">
        <w:rPr>
          <w:rFonts w:ascii="Times New Roman" w:hAnsi="Times New Roman"/>
          <w:sz w:val="24"/>
          <w:szCs w:val="24"/>
        </w:rPr>
        <w:t xml:space="preserve"> con anterioridad a este Decreto, </w:t>
      </w:r>
      <w:bookmarkStart w:id="25" w:name="_Hlk66876412"/>
      <w:r w:rsidR="005372C0" w:rsidRPr="00E03B56">
        <w:rPr>
          <w:rFonts w:ascii="Times New Roman" w:hAnsi="Times New Roman"/>
          <w:sz w:val="24"/>
          <w:szCs w:val="24"/>
        </w:rPr>
        <w:t>podrá</w:t>
      </w:r>
      <w:r w:rsidR="00C90578" w:rsidRPr="00E03B56">
        <w:rPr>
          <w:rFonts w:ascii="Times New Roman" w:hAnsi="Times New Roman"/>
          <w:sz w:val="24"/>
          <w:szCs w:val="24"/>
        </w:rPr>
        <w:t>n</w:t>
      </w:r>
      <w:r w:rsidR="005372C0" w:rsidRPr="00E03B56">
        <w:rPr>
          <w:rFonts w:ascii="Times New Roman" w:hAnsi="Times New Roman"/>
          <w:sz w:val="24"/>
          <w:szCs w:val="24"/>
        </w:rPr>
        <w:t xml:space="preserve"> hacer uso del </w:t>
      </w:r>
      <w:r w:rsidRPr="00E03B56">
        <w:rPr>
          <w:rFonts w:ascii="Times New Roman" w:hAnsi="Times New Roman"/>
          <w:sz w:val="24"/>
          <w:szCs w:val="24"/>
        </w:rPr>
        <w:t>séptimo y octavo períodos de planificación</w:t>
      </w:r>
      <w:r w:rsidR="005372C0" w:rsidRPr="00E03B56">
        <w:rPr>
          <w:rFonts w:ascii="Times New Roman" w:hAnsi="Times New Roman"/>
          <w:sz w:val="24"/>
          <w:szCs w:val="24"/>
        </w:rPr>
        <w:t xml:space="preserve"> a fin de llevar a cabo la transición que le</w:t>
      </w:r>
      <w:r w:rsidR="00C90578" w:rsidRPr="00E03B56">
        <w:rPr>
          <w:rFonts w:ascii="Times New Roman" w:hAnsi="Times New Roman"/>
          <w:sz w:val="24"/>
          <w:szCs w:val="24"/>
        </w:rPr>
        <w:t>s</w:t>
      </w:r>
      <w:r w:rsidR="005372C0" w:rsidRPr="00E03B56">
        <w:rPr>
          <w:rFonts w:ascii="Times New Roman" w:hAnsi="Times New Roman"/>
          <w:sz w:val="24"/>
          <w:szCs w:val="24"/>
        </w:rPr>
        <w:t xml:space="preserve"> conduzca de su</w:t>
      </w:r>
      <w:r w:rsidR="00C90578" w:rsidRPr="00E03B56">
        <w:rPr>
          <w:rFonts w:ascii="Times New Roman" w:hAnsi="Times New Roman"/>
          <w:sz w:val="24"/>
          <w:szCs w:val="24"/>
        </w:rPr>
        <w:t>s</w:t>
      </w:r>
      <w:r w:rsidR="005372C0" w:rsidRPr="00E03B56">
        <w:rPr>
          <w:rFonts w:ascii="Times New Roman" w:hAnsi="Times New Roman"/>
          <w:sz w:val="24"/>
          <w:szCs w:val="24"/>
        </w:rPr>
        <w:t xml:space="preserve"> normativa</w:t>
      </w:r>
      <w:r w:rsidR="00C90578" w:rsidRPr="00E03B56">
        <w:rPr>
          <w:rFonts w:ascii="Times New Roman" w:hAnsi="Times New Roman"/>
          <w:sz w:val="24"/>
          <w:szCs w:val="24"/>
        </w:rPr>
        <w:t>s</w:t>
      </w:r>
      <w:r w:rsidR="00933EB9" w:rsidRPr="00E03B56">
        <w:rPr>
          <w:rFonts w:ascii="Times New Roman" w:hAnsi="Times New Roman"/>
          <w:sz w:val="24"/>
          <w:szCs w:val="24"/>
        </w:rPr>
        <w:t xml:space="preserve"> vigente</w:t>
      </w:r>
      <w:r w:rsidR="00C90578" w:rsidRPr="00E03B56">
        <w:rPr>
          <w:rFonts w:ascii="Times New Roman" w:hAnsi="Times New Roman"/>
          <w:sz w:val="24"/>
          <w:szCs w:val="24"/>
        </w:rPr>
        <w:t>s</w:t>
      </w:r>
      <w:r w:rsidR="005372C0" w:rsidRPr="00E03B56">
        <w:rPr>
          <w:rFonts w:ascii="Times New Roman" w:hAnsi="Times New Roman"/>
          <w:sz w:val="24"/>
          <w:szCs w:val="24"/>
        </w:rPr>
        <w:t xml:space="preserve"> a lo establecido en el presente Decreto, en colaboración con el órgano del Gobierno Vasco competente en materia de política lingüística.</w:t>
      </w:r>
    </w:p>
    <w:p w14:paraId="75033689" w14:textId="52920EC8" w:rsidR="007F727C" w:rsidRPr="00E03B56" w:rsidRDefault="007F727C"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c) </w:t>
      </w:r>
      <w:r w:rsidR="00CB1D2B" w:rsidRPr="00E03B56">
        <w:rPr>
          <w:rFonts w:ascii="Times New Roman" w:hAnsi="Times New Roman"/>
          <w:sz w:val="24"/>
          <w:szCs w:val="24"/>
        </w:rPr>
        <w:t>Los instrumentos de</w:t>
      </w:r>
      <w:r w:rsidRPr="00E03B56">
        <w:rPr>
          <w:rFonts w:ascii="Times New Roman" w:hAnsi="Times New Roman"/>
          <w:sz w:val="24"/>
          <w:szCs w:val="24"/>
        </w:rPr>
        <w:t xml:space="preserve"> planificación lingüística </w:t>
      </w:r>
      <w:r w:rsidR="00CB1D2B" w:rsidRPr="00E03B56">
        <w:rPr>
          <w:rFonts w:ascii="Times New Roman" w:hAnsi="Times New Roman"/>
          <w:sz w:val="24"/>
          <w:szCs w:val="24"/>
        </w:rPr>
        <w:t>aprobados</w:t>
      </w:r>
      <w:r w:rsidRPr="00E03B56">
        <w:rPr>
          <w:rFonts w:ascii="Times New Roman" w:hAnsi="Times New Roman"/>
          <w:sz w:val="24"/>
          <w:szCs w:val="24"/>
        </w:rPr>
        <w:t>, de acuerdo con su normativa propia, en la Administración al servicio de la Administración de Justicia podrá</w:t>
      </w:r>
      <w:r w:rsidR="00CB1D2B" w:rsidRPr="00E03B56">
        <w:rPr>
          <w:rFonts w:ascii="Times New Roman" w:hAnsi="Times New Roman"/>
          <w:sz w:val="24"/>
          <w:szCs w:val="24"/>
        </w:rPr>
        <w:t>n</w:t>
      </w:r>
      <w:r w:rsidRPr="00E03B56">
        <w:rPr>
          <w:rFonts w:ascii="Times New Roman" w:hAnsi="Times New Roman"/>
          <w:sz w:val="24"/>
          <w:szCs w:val="24"/>
        </w:rPr>
        <w:t xml:space="preserve"> mantenerse, en tanto no se produzca la transición a lo establecido en el</w:t>
      </w:r>
      <w:r w:rsidR="005B282C" w:rsidRPr="00E03B56">
        <w:rPr>
          <w:rFonts w:ascii="Times New Roman" w:hAnsi="Times New Roman"/>
          <w:sz w:val="24"/>
          <w:szCs w:val="24"/>
        </w:rPr>
        <w:t xml:space="preserve"> Capítulo II del Decreto</w:t>
      </w:r>
      <w:r w:rsidRPr="00E03B56">
        <w:rPr>
          <w:rFonts w:ascii="Times New Roman" w:hAnsi="Times New Roman"/>
          <w:sz w:val="24"/>
          <w:szCs w:val="24"/>
        </w:rPr>
        <w:t>, a lo largo de los períodos de planificación séptimo y octavo; siempre en colaboración con el órgano del Gobierno Vasco competente en materia de política lingüística.</w:t>
      </w:r>
    </w:p>
    <w:p w14:paraId="3460DCFA" w14:textId="3D63EB77" w:rsidR="000F281A" w:rsidRPr="00E03B56" w:rsidRDefault="00E12D6A"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d) Las entidades no incluidas </w:t>
      </w:r>
      <w:r w:rsidR="00710164" w:rsidRPr="00E03B56">
        <w:rPr>
          <w:rFonts w:ascii="Times New Roman" w:hAnsi="Times New Roman"/>
          <w:sz w:val="24"/>
          <w:szCs w:val="24"/>
        </w:rPr>
        <w:t xml:space="preserve">en los párrafos anteriores de esta Disposición </w:t>
      </w:r>
      <w:r w:rsidR="000F281A" w:rsidRPr="00E03B56">
        <w:rPr>
          <w:rFonts w:ascii="Times New Roman" w:hAnsi="Times New Roman"/>
          <w:sz w:val="24"/>
          <w:szCs w:val="24"/>
        </w:rPr>
        <w:t xml:space="preserve">Transitoria </w:t>
      </w:r>
      <w:r w:rsidR="00511085" w:rsidRPr="00E03B56">
        <w:rPr>
          <w:rFonts w:ascii="Times New Roman" w:hAnsi="Times New Roman"/>
          <w:sz w:val="24"/>
          <w:szCs w:val="24"/>
        </w:rPr>
        <w:t>Segunda</w:t>
      </w:r>
      <w:r w:rsidR="000F281A" w:rsidRPr="00E03B56">
        <w:rPr>
          <w:rFonts w:ascii="Times New Roman" w:hAnsi="Times New Roman"/>
          <w:sz w:val="24"/>
          <w:szCs w:val="24"/>
        </w:rPr>
        <w:t xml:space="preserve"> </w:t>
      </w:r>
      <w:r w:rsidRPr="00E03B56">
        <w:rPr>
          <w:rFonts w:ascii="Times New Roman" w:hAnsi="Times New Roman"/>
          <w:sz w:val="24"/>
          <w:szCs w:val="24"/>
        </w:rPr>
        <w:t>iniciarán su proceso de normalización lingüística en colaboración con el órgano del Gobierno Vasco competente en materia de política lingüística</w:t>
      </w:r>
      <w:r w:rsidR="000F281A" w:rsidRPr="00E03B56">
        <w:rPr>
          <w:rFonts w:ascii="Times New Roman" w:hAnsi="Times New Roman"/>
          <w:sz w:val="24"/>
          <w:szCs w:val="24"/>
        </w:rPr>
        <w:t xml:space="preserve"> y deberán incorporarse al cumplimiento de aquello que, según su naturaleza, tengan establecido en el Decreto a lo largo de los períodos de planificación séptimo y octavo</w:t>
      </w:r>
      <w:r w:rsidRPr="00E03B56">
        <w:rPr>
          <w:rFonts w:ascii="Times New Roman" w:hAnsi="Times New Roman"/>
          <w:sz w:val="24"/>
          <w:szCs w:val="24"/>
        </w:rPr>
        <w:t>.</w:t>
      </w:r>
    </w:p>
    <w:p w14:paraId="293751C6" w14:textId="0F9CEB7D" w:rsidR="009A60FC" w:rsidRPr="00E03B56" w:rsidRDefault="00D01269" w:rsidP="00790B71">
      <w:pPr>
        <w:pStyle w:val="BOPVDetalle"/>
        <w:ind w:firstLine="0"/>
        <w:jc w:val="both"/>
        <w:rPr>
          <w:rFonts w:ascii="Times New Roman" w:hAnsi="Times New Roman"/>
          <w:sz w:val="24"/>
          <w:szCs w:val="24"/>
        </w:rPr>
      </w:pPr>
      <w:r w:rsidRPr="00E03B56">
        <w:rPr>
          <w:rFonts w:ascii="Times New Roman" w:hAnsi="Times New Roman"/>
          <w:sz w:val="24"/>
          <w:szCs w:val="24"/>
        </w:rPr>
        <w:t>3</w:t>
      </w:r>
      <w:r w:rsidR="00195BDD" w:rsidRPr="00E03B56">
        <w:rPr>
          <w:rFonts w:ascii="Times New Roman" w:hAnsi="Times New Roman"/>
          <w:sz w:val="24"/>
          <w:szCs w:val="24"/>
        </w:rPr>
        <w:t>.- Para la determinación de los períodos transitorios se tomarán como referencia las fechas correspondientes a los períodos de planificación correspondientes a la Administración General de la CAV.</w:t>
      </w:r>
      <w:r w:rsidR="00B21701" w:rsidRPr="00E03B56">
        <w:rPr>
          <w:rFonts w:ascii="Times New Roman" w:hAnsi="Times New Roman"/>
          <w:sz w:val="24"/>
          <w:szCs w:val="24"/>
        </w:rPr>
        <w:t xml:space="preserve"> </w:t>
      </w:r>
      <w:r w:rsidR="00DB64F6" w:rsidRPr="00E03B56">
        <w:rPr>
          <w:rFonts w:ascii="Times New Roman" w:hAnsi="Times New Roman"/>
          <w:sz w:val="24"/>
          <w:szCs w:val="24"/>
        </w:rPr>
        <w:t>L</w:t>
      </w:r>
      <w:r w:rsidR="00195BDD" w:rsidRPr="00E03B56">
        <w:rPr>
          <w:rFonts w:ascii="Times New Roman" w:hAnsi="Times New Roman"/>
          <w:sz w:val="24"/>
          <w:szCs w:val="24"/>
        </w:rPr>
        <w:t xml:space="preserve">as fechas </w:t>
      </w:r>
      <w:r w:rsidR="00DB64F6" w:rsidRPr="00E03B56">
        <w:rPr>
          <w:rFonts w:ascii="Times New Roman" w:hAnsi="Times New Roman"/>
          <w:sz w:val="24"/>
          <w:szCs w:val="24"/>
        </w:rPr>
        <w:t xml:space="preserve">previstas para </w:t>
      </w:r>
      <w:r w:rsidR="00195BDD" w:rsidRPr="00E03B56">
        <w:rPr>
          <w:rFonts w:ascii="Times New Roman" w:hAnsi="Times New Roman"/>
          <w:sz w:val="24"/>
          <w:szCs w:val="24"/>
        </w:rPr>
        <w:t>l</w:t>
      </w:r>
      <w:r w:rsidR="00DB64F6" w:rsidRPr="00E03B56">
        <w:rPr>
          <w:rFonts w:ascii="Times New Roman" w:hAnsi="Times New Roman"/>
          <w:sz w:val="24"/>
          <w:szCs w:val="24"/>
        </w:rPr>
        <w:t>os</w:t>
      </w:r>
      <w:r w:rsidR="00195BDD" w:rsidRPr="00E03B56">
        <w:rPr>
          <w:rFonts w:ascii="Times New Roman" w:hAnsi="Times New Roman"/>
          <w:sz w:val="24"/>
          <w:szCs w:val="24"/>
        </w:rPr>
        <w:t xml:space="preserve"> </w:t>
      </w:r>
      <w:r w:rsidR="00DB64F6" w:rsidRPr="00E03B56">
        <w:rPr>
          <w:rFonts w:ascii="Times New Roman" w:hAnsi="Times New Roman"/>
          <w:sz w:val="24"/>
          <w:szCs w:val="24"/>
        </w:rPr>
        <w:t xml:space="preserve">períodos de planificación </w:t>
      </w:r>
      <w:r w:rsidR="00195BDD" w:rsidRPr="00E03B56">
        <w:rPr>
          <w:rFonts w:ascii="Times New Roman" w:hAnsi="Times New Roman"/>
          <w:sz w:val="24"/>
          <w:szCs w:val="24"/>
        </w:rPr>
        <w:t>séptimo y octavo s</w:t>
      </w:r>
      <w:r w:rsidR="00DB64F6" w:rsidRPr="00E03B56">
        <w:rPr>
          <w:rFonts w:ascii="Times New Roman" w:hAnsi="Times New Roman"/>
          <w:sz w:val="24"/>
          <w:szCs w:val="24"/>
        </w:rPr>
        <w:t>on</w:t>
      </w:r>
      <w:r w:rsidR="00195BDD" w:rsidRPr="00E03B56">
        <w:rPr>
          <w:rFonts w:ascii="Times New Roman" w:hAnsi="Times New Roman"/>
          <w:sz w:val="24"/>
          <w:szCs w:val="24"/>
        </w:rPr>
        <w:t xml:space="preserve"> del 1 de enero de 2023 al 31 de diciembre de 2028 y del 1 de enero de 2029 al 31 de diciembre de 2032, respectivamente</w:t>
      </w:r>
      <w:r w:rsidR="009A60FC" w:rsidRPr="00E03B56">
        <w:rPr>
          <w:rFonts w:ascii="Times New Roman" w:hAnsi="Times New Roman"/>
          <w:sz w:val="24"/>
          <w:szCs w:val="24"/>
        </w:rPr>
        <w:t>.</w:t>
      </w:r>
    </w:p>
    <w:p w14:paraId="679B68E4" w14:textId="67BD3422" w:rsidR="00E12D6A" w:rsidRPr="00E03B56" w:rsidRDefault="000F281A" w:rsidP="00790B71">
      <w:pPr>
        <w:pStyle w:val="BOPVDetalle"/>
        <w:ind w:firstLine="0"/>
        <w:jc w:val="both"/>
        <w:rPr>
          <w:rFonts w:ascii="Times New Roman" w:hAnsi="Times New Roman"/>
          <w:sz w:val="24"/>
          <w:szCs w:val="24"/>
        </w:rPr>
      </w:pPr>
      <w:r w:rsidRPr="755AAF30">
        <w:rPr>
          <w:rFonts w:ascii="Times New Roman" w:hAnsi="Times New Roman"/>
          <w:sz w:val="24"/>
          <w:szCs w:val="24"/>
        </w:rPr>
        <w:t xml:space="preserve">Por tanto, las entidades incluidas en </w:t>
      </w:r>
      <w:r w:rsidR="00195BDD" w:rsidRPr="755AAF30">
        <w:rPr>
          <w:rFonts w:ascii="Times New Roman" w:hAnsi="Times New Roman"/>
          <w:sz w:val="24"/>
          <w:szCs w:val="24"/>
        </w:rPr>
        <w:t>e</w:t>
      </w:r>
      <w:r w:rsidRPr="755AAF30">
        <w:rPr>
          <w:rFonts w:ascii="Times New Roman" w:hAnsi="Times New Roman"/>
          <w:sz w:val="24"/>
          <w:szCs w:val="24"/>
        </w:rPr>
        <w:t>l</w:t>
      </w:r>
      <w:r w:rsidR="00195BDD" w:rsidRPr="755AAF30">
        <w:rPr>
          <w:rFonts w:ascii="Times New Roman" w:hAnsi="Times New Roman"/>
          <w:sz w:val="24"/>
          <w:szCs w:val="24"/>
        </w:rPr>
        <w:t xml:space="preserve"> apartado </w:t>
      </w:r>
      <w:r w:rsidR="00025231" w:rsidRPr="755AAF30">
        <w:rPr>
          <w:rFonts w:ascii="Times New Roman" w:hAnsi="Times New Roman"/>
          <w:sz w:val="24"/>
          <w:szCs w:val="24"/>
        </w:rPr>
        <w:t>segundo</w:t>
      </w:r>
      <w:r w:rsidRPr="755AAF30">
        <w:rPr>
          <w:rFonts w:ascii="Times New Roman" w:hAnsi="Times New Roman"/>
          <w:sz w:val="24"/>
          <w:szCs w:val="24"/>
        </w:rPr>
        <w:t xml:space="preserve"> de este </w:t>
      </w:r>
      <w:r w:rsidR="00195BDD" w:rsidRPr="755AAF30">
        <w:rPr>
          <w:rFonts w:ascii="Times New Roman" w:hAnsi="Times New Roman"/>
          <w:sz w:val="24"/>
          <w:szCs w:val="24"/>
        </w:rPr>
        <w:t>artículo</w:t>
      </w:r>
      <w:r w:rsidRPr="755AAF30">
        <w:rPr>
          <w:rFonts w:ascii="Times New Roman" w:hAnsi="Times New Roman"/>
          <w:sz w:val="24"/>
          <w:szCs w:val="24"/>
        </w:rPr>
        <w:t xml:space="preserve"> deberán irse incorporando a lo regulado en este Decreto a lo largo de los períodos señalados</w:t>
      </w:r>
      <w:r w:rsidR="002F2AA1" w:rsidRPr="755AAF30">
        <w:rPr>
          <w:rFonts w:ascii="Times New Roman" w:hAnsi="Times New Roman"/>
          <w:sz w:val="24"/>
          <w:szCs w:val="24"/>
        </w:rPr>
        <w:t>; en cualquier caso, para el 1 de enero de 2033 lo dispuesto para ellas en el Decreto les será de aplicación en su totalidad</w:t>
      </w:r>
      <w:r w:rsidR="003D2272" w:rsidRPr="755AAF30">
        <w:rPr>
          <w:rFonts w:ascii="Times New Roman" w:hAnsi="Times New Roman"/>
          <w:sz w:val="24"/>
          <w:szCs w:val="24"/>
        </w:rPr>
        <w:t>, salvo modificación de las fechas correspondientes a los indicados períodos de planificación conforme a lo establecido en el artículo 7.4 del Decreto.</w:t>
      </w:r>
    </w:p>
    <w:p w14:paraId="26619535" w14:textId="2D465BA9" w:rsidR="00A469A9" w:rsidRPr="00E03B56" w:rsidRDefault="00D01269" w:rsidP="00790B71">
      <w:pPr>
        <w:pStyle w:val="BOPVDetalle"/>
        <w:ind w:firstLine="0"/>
        <w:jc w:val="both"/>
        <w:rPr>
          <w:rFonts w:ascii="Times New Roman" w:hAnsi="Times New Roman"/>
          <w:sz w:val="24"/>
          <w:szCs w:val="24"/>
        </w:rPr>
      </w:pPr>
      <w:r w:rsidRPr="00E03B56">
        <w:rPr>
          <w:rFonts w:ascii="Times New Roman" w:hAnsi="Times New Roman"/>
          <w:sz w:val="24"/>
          <w:szCs w:val="24"/>
        </w:rPr>
        <w:t>4</w:t>
      </w:r>
      <w:r w:rsidR="00B72938" w:rsidRPr="00E03B56">
        <w:rPr>
          <w:rFonts w:ascii="Times New Roman" w:hAnsi="Times New Roman"/>
          <w:sz w:val="24"/>
          <w:szCs w:val="24"/>
        </w:rPr>
        <w:t>.-</w:t>
      </w:r>
      <w:r w:rsidR="00CB1D2B" w:rsidRPr="00E03B56">
        <w:rPr>
          <w:rFonts w:ascii="Times New Roman" w:hAnsi="Times New Roman"/>
          <w:sz w:val="24"/>
          <w:szCs w:val="24"/>
        </w:rPr>
        <w:t xml:space="preserve"> En el caso de los cuerpos de la Administración al servicio de la Administración de Justicia, cuya gestión está transferida</w:t>
      </w:r>
      <w:r w:rsidR="00571D73" w:rsidRPr="00E03B56">
        <w:rPr>
          <w:rFonts w:ascii="Times New Roman" w:hAnsi="Times New Roman"/>
          <w:sz w:val="24"/>
          <w:szCs w:val="24"/>
        </w:rPr>
        <w:t xml:space="preserve"> al Gobierno Vasco</w:t>
      </w:r>
      <w:r w:rsidR="00CB1D2B" w:rsidRPr="00E03B56">
        <w:rPr>
          <w:rFonts w:ascii="Times New Roman" w:hAnsi="Times New Roman"/>
          <w:sz w:val="24"/>
          <w:szCs w:val="24"/>
        </w:rPr>
        <w:t xml:space="preserve">, más allá de la adaptación de la nomenclatura de los perfiles lingüísticos y de la incorporación </w:t>
      </w:r>
      <w:r w:rsidR="00AB7FD7" w:rsidRPr="00E03B56">
        <w:rPr>
          <w:rFonts w:ascii="Times New Roman" w:hAnsi="Times New Roman"/>
          <w:sz w:val="24"/>
          <w:szCs w:val="24"/>
        </w:rPr>
        <w:t>de sus instrumentos de planificación lingüística a las disposiciones del Capítulo II, les serán de aplicación el resto de contenidos del Decreto solo en la medida en que sean concordantes</w:t>
      </w:r>
      <w:r w:rsidRPr="00E03B56">
        <w:rPr>
          <w:rFonts w:ascii="Times New Roman" w:hAnsi="Times New Roman"/>
          <w:sz w:val="24"/>
          <w:szCs w:val="24"/>
        </w:rPr>
        <w:t xml:space="preserve"> en cada </w:t>
      </w:r>
      <w:r w:rsidR="002B3A0C" w:rsidRPr="00E03B56">
        <w:rPr>
          <w:rFonts w:ascii="Times New Roman" w:hAnsi="Times New Roman"/>
          <w:sz w:val="24"/>
          <w:szCs w:val="24"/>
        </w:rPr>
        <w:t>momento con</w:t>
      </w:r>
      <w:r w:rsidR="00AB7FD7" w:rsidRPr="00E03B56">
        <w:rPr>
          <w:rFonts w:ascii="Times New Roman" w:hAnsi="Times New Roman"/>
          <w:sz w:val="24"/>
          <w:szCs w:val="24"/>
        </w:rPr>
        <w:t xml:space="preserve"> su marco regulatorio específico</w:t>
      </w:r>
      <w:r w:rsidR="00A469A9" w:rsidRPr="00E03B56">
        <w:rPr>
          <w:rFonts w:ascii="Times New Roman" w:hAnsi="Times New Roman"/>
          <w:sz w:val="24"/>
          <w:szCs w:val="24"/>
        </w:rPr>
        <w:t xml:space="preserve">. </w:t>
      </w:r>
    </w:p>
    <w:p w14:paraId="4EC2D360" w14:textId="4A3D06DE" w:rsidR="00944778" w:rsidRPr="00E03B56" w:rsidRDefault="00A469A9" w:rsidP="00790B71">
      <w:pPr>
        <w:pStyle w:val="BOPVDetalle"/>
        <w:ind w:firstLine="0"/>
        <w:jc w:val="both"/>
        <w:rPr>
          <w:rFonts w:ascii="Times New Roman" w:hAnsi="Times New Roman"/>
          <w:sz w:val="24"/>
          <w:szCs w:val="24"/>
        </w:rPr>
      </w:pPr>
      <w:r w:rsidRPr="00E03B56">
        <w:rPr>
          <w:rFonts w:ascii="Times New Roman" w:hAnsi="Times New Roman"/>
          <w:sz w:val="24"/>
          <w:szCs w:val="24"/>
        </w:rPr>
        <w:t>Para aquellos aspectos que pudieran ser de aplicación de acuerdo con las</w:t>
      </w:r>
      <w:r w:rsidR="00AB7FD7" w:rsidRPr="00E03B56">
        <w:rPr>
          <w:rFonts w:ascii="Times New Roman" w:hAnsi="Times New Roman"/>
          <w:sz w:val="24"/>
          <w:szCs w:val="24"/>
        </w:rPr>
        <w:t xml:space="preserve"> competencias y atribuciones</w:t>
      </w:r>
      <w:r w:rsidRPr="00E03B56">
        <w:rPr>
          <w:rFonts w:ascii="Times New Roman" w:hAnsi="Times New Roman"/>
          <w:sz w:val="24"/>
          <w:szCs w:val="24"/>
        </w:rPr>
        <w:t xml:space="preserve"> previas a la entrada en vigor del Decreto, se aplicará un plazo de adaptación que comprenderá los períodos de planificación séptimo y octavo, en los términos regulados en la presente Disposición Transitoria Segunda.</w:t>
      </w:r>
    </w:p>
    <w:p w14:paraId="223D4E96" w14:textId="202FFE8C" w:rsidR="00CD6992" w:rsidRPr="00E03B56" w:rsidRDefault="00CD6992"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En el caso de contenidos del Decreto que con posterioridad pusieran resultar de aplicación en esta área por motivo de nuevas </w:t>
      </w:r>
      <w:proofErr w:type="spellStart"/>
      <w:r w:rsidRPr="00E03B56">
        <w:rPr>
          <w:rFonts w:ascii="Times New Roman" w:hAnsi="Times New Roman"/>
          <w:sz w:val="24"/>
          <w:szCs w:val="24"/>
        </w:rPr>
        <w:t>tranferencias</w:t>
      </w:r>
      <w:proofErr w:type="spellEnd"/>
      <w:r w:rsidRPr="00E03B56">
        <w:rPr>
          <w:rFonts w:ascii="Times New Roman" w:hAnsi="Times New Roman"/>
          <w:sz w:val="24"/>
          <w:szCs w:val="24"/>
        </w:rPr>
        <w:t xml:space="preserve"> competenciales o de atribuciones, se establecerán períodos transitorios específicos en coordinación con el órgano del Gobierno </w:t>
      </w:r>
      <w:r w:rsidRPr="00E03B56">
        <w:rPr>
          <w:rFonts w:ascii="Times New Roman" w:hAnsi="Times New Roman"/>
          <w:sz w:val="24"/>
          <w:szCs w:val="24"/>
        </w:rPr>
        <w:lastRenderedPageBreak/>
        <w:t>Vasco competente en materia de política lingüística.</w:t>
      </w:r>
    </w:p>
    <w:p w14:paraId="15E9C92D" w14:textId="1288E778" w:rsidR="00B72938" w:rsidRPr="00E03B56" w:rsidRDefault="00D01269" w:rsidP="00790B71">
      <w:pPr>
        <w:pStyle w:val="BOPVDetalle"/>
        <w:ind w:firstLine="0"/>
        <w:jc w:val="both"/>
        <w:rPr>
          <w:rFonts w:ascii="Times New Roman" w:hAnsi="Times New Roman"/>
          <w:sz w:val="24"/>
          <w:szCs w:val="24"/>
        </w:rPr>
      </w:pPr>
      <w:r w:rsidRPr="00E03B56">
        <w:rPr>
          <w:rFonts w:ascii="Times New Roman" w:hAnsi="Times New Roman"/>
          <w:sz w:val="24"/>
          <w:szCs w:val="24"/>
        </w:rPr>
        <w:t>5</w:t>
      </w:r>
      <w:r w:rsidR="00944778" w:rsidRPr="00E03B56">
        <w:rPr>
          <w:rFonts w:ascii="Times New Roman" w:hAnsi="Times New Roman"/>
          <w:sz w:val="24"/>
          <w:szCs w:val="24"/>
        </w:rPr>
        <w:t xml:space="preserve">.- </w:t>
      </w:r>
      <w:r w:rsidR="00B72938" w:rsidRPr="00E03B56">
        <w:rPr>
          <w:rFonts w:ascii="Times New Roman" w:hAnsi="Times New Roman"/>
          <w:sz w:val="24"/>
          <w:szCs w:val="24"/>
        </w:rPr>
        <w:t>Las entidades que, vía transferencia de competencias, se integren en el Sector Público Vasco con posterioridad a la entrada en vigor del presente Decreto deberán proceder a la planificación de su normalización lingüística en colaboración con el órgano del Gobierno Vasco competente en materia de política lingüística. Deberán cumplir en un plazo máximo de diez años aquello que, según su naturaleza, tengan establecido en el Decreto</w:t>
      </w:r>
      <w:r w:rsidR="007D78DA" w:rsidRPr="00E03B56">
        <w:rPr>
          <w:rFonts w:ascii="Times New Roman" w:hAnsi="Times New Roman"/>
          <w:sz w:val="24"/>
          <w:szCs w:val="24"/>
        </w:rPr>
        <w:t>.</w:t>
      </w:r>
    </w:p>
    <w:p w14:paraId="2E825F66" w14:textId="1C06F1F2" w:rsidR="007F727C" w:rsidRPr="00E03B56" w:rsidRDefault="00D01269" w:rsidP="00790B71">
      <w:pPr>
        <w:pStyle w:val="BOPVDetalle"/>
        <w:ind w:firstLine="0"/>
        <w:jc w:val="both"/>
        <w:rPr>
          <w:rFonts w:ascii="Times New Roman" w:hAnsi="Times New Roman"/>
          <w:sz w:val="24"/>
          <w:szCs w:val="24"/>
        </w:rPr>
      </w:pPr>
      <w:r w:rsidRPr="00E03B56">
        <w:rPr>
          <w:rFonts w:ascii="Times New Roman" w:hAnsi="Times New Roman"/>
          <w:sz w:val="24"/>
          <w:szCs w:val="24"/>
        </w:rPr>
        <w:t>6</w:t>
      </w:r>
      <w:r w:rsidR="00F11297" w:rsidRPr="00E03B56">
        <w:rPr>
          <w:rFonts w:ascii="Times New Roman" w:hAnsi="Times New Roman"/>
          <w:sz w:val="24"/>
          <w:szCs w:val="24"/>
        </w:rPr>
        <w:t xml:space="preserve">.- La existencia de los señalados períodos de adaptación no significa que </w:t>
      </w:r>
      <w:r w:rsidR="008F5B79" w:rsidRPr="00E03B56">
        <w:rPr>
          <w:rFonts w:ascii="Times New Roman" w:hAnsi="Times New Roman"/>
          <w:sz w:val="24"/>
          <w:szCs w:val="24"/>
        </w:rPr>
        <w:t xml:space="preserve">las entidades </w:t>
      </w:r>
      <w:r w:rsidR="00F11297" w:rsidRPr="00E03B56">
        <w:rPr>
          <w:rFonts w:ascii="Times New Roman" w:hAnsi="Times New Roman"/>
          <w:sz w:val="24"/>
          <w:szCs w:val="24"/>
        </w:rPr>
        <w:t xml:space="preserve">no puedan aplicar el Decreto hasta la finalización de los mismos; tampoco que de iniciar su aplicación con anterioridad hayan de hacerlo en su totalidad al mismo tiempo. Cada entidad realizará su propia transición a lo largo del plazo de adaptación correspondiente y decidirá a partir de qué momento </w:t>
      </w:r>
      <w:r w:rsidR="007A78DC" w:rsidRPr="00E03B56">
        <w:rPr>
          <w:rFonts w:ascii="Times New Roman" w:hAnsi="Times New Roman"/>
          <w:sz w:val="24"/>
          <w:szCs w:val="24"/>
        </w:rPr>
        <w:t>irá reemplazando su normativa anterior, de forma escalonada o de una sola vez.</w:t>
      </w:r>
      <w:r w:rsidR="00F11297" w:rsidRPr="00E03B56">
        <w:rPr>
          <w:rFonts w:ascii="Times New Roman" w:hAnsi="Times New Roman"/>
          <w:sz w:val="24"/>
          <w:szCs w:val="24"/>
        </w:rPr>
        <w:t xml:space="preserve">  </w:t>
      </w:r>
    </w:p>
    <w:p w14:paraId="23DF741C" w14:textId="4EBA7373" w:rsidR="001A7865" w:rsidRPr="00E03B56" w:rsidRDefault="00D01269" w:rsidP="00790B71">
      <w:pPr>
        <w:pStyle w:val="BOPVDetalle"/>
        <w:ind w:firstLine="0"/>
        <w:jc w:val="both"/>
        <w:rPr>
          <w:rFonts w:ascii="Times New Roman" w:hAnsi="Times New Roman"/>
          <w:sz w:val="24"/>
          <w:szCs w:val="24"/>
        </w:rPr>
      </w:pPr>
      <w:r w:rsidRPr="755AAF30">
        <w:rPr>
          <w:rFonts w:ascii="Times New Roman" w:hAnsi="Times New Roman"/>
          <w:sz w:val="24"/>
          <w:szCs w:val="24"/>
        </w:rPr>
        <w:t>7</w:t>
      </w:r>
      <w:r w:rsidR="00FF067C" w:rsidRPr="755AAF30">
        <w:rPr>
          <w:rFonts w:ascii="Times New Roman" w:hAnsi="Times New Roman"/>
          <w:sz w:val="24"/>
          <w:szCs w:val="24"/>
        </w:rPr>
        <w:t xml:space="preserve">.- </w:t>
      </w:r>
      <w:r w:rsidR="001A7865" w:rsidRPr="755AAF30">
        <w:rPr>
          <w:rFonts w:ascii="Times New Roman" w:hAnsi="Times New Roman"/>
          <w:sz w:val="24"/>
          <w:szCs w:val="24"/>
        </w:rPr>
        <w:t xml:space="preserve">En cualquier caso, </w:t>
      </w:r>
      <w:r w:rsidR="005B7BAA" w:rsidRPr="755AAF30">
        <w:rPr>
          <w:rFonts w:ascii="Times New Roman" w:hAnsi="Times New Roman"/>
          <w:sz w:val="24"/>
          <w:szCs w:val="24"/>
        </w:rPr>
        <w:t xml:space="preserve">también </w:t>
      </w:r>
      <w:r w:rsidR="001A7865" w:rsidRPr="755AAF30">
        <w:rPr>
          <w:rFonts w:ascii="Times New Roman" w:hAnsi="Times New Roman"/>
          <w:sz w:val="24"/>
          <w:szCs w:val="24"/>
        </w:rPr>
        <w:t>después de dicha transición podrán seguir haciendo uso de las reglas especiale</w:t>
      </w:r>
      <w:r w:rsidR="00C302EB" w:rsidRPr="755AAF30">
        <w:rPr>
          <w:rFonts w:ascii="Times New Roman" w:hAnsi="Times New Roman"/>
          <w:sz w:val="24"/>
          <w:szCs w:val="24"/>
        </w:rPr>
        <w:t>s establecidas en el artículo 34</w:t>
      </w:r>
      <w:r w:rsidR="001A7865" w:rsidRPr="755AAF30">
        <w:rPr>
          <w:rFonts w:ascii="Times New Roman" w:hAnsi="Times New Roman"/>
          <w:sz w:val="24"/>
          <w:szCs w:val="24"/>
        </w:rPr>
        <w:t>.</w:t>
      </w:r>
    </w:p>
    <w:p w14:paraId="2672184A" w14:textId="12BF10FD" w:rsidR="00FF067C" w:rsidRPr="00E03B56" w:rsidRDefault="00D01269" w:rsidP="00790B71">
      <w:pPr>
        <w:pStyle w:val="BOPVDetalle"/>
        <w:ind w:firstLine="0"/>
        <w:jc w:val="both"/>
        <w:rPr>
          <w:rFonts w:ascii="Times New Roman" w:hAnsi="Times New Roman"/>
          <w:sz w:val="24"/>
          <w:szCs w:val="24"/>
        </w:rPr>
      </w:pPr>
      <w:r w:rsidRPr="00E03B56">
        <w:rPr>
          <w:rFonts w:ascii="Times New Roman" w:hAnsi="Times New Roman"/>
          <w:sz w:val="24"/>
          <w:szCs w:val="24"/>
        </w:rPr>
        <w:t>8</w:t>
      </w:r>
      <w:r w:rsidR="00FF067C" w:rsidRPr="00E03B56">
        <w:rPr>
          <w:rFonts w:ascii="Times New Roman" w:hAnsi="Times New Roman"/>
          <w:sz w:val="24"/>
          <w:szCs w:val="24"/>
        </w:rPr>
        <w:t xml:space="preserve">.- En aquellos procedimientos que cada entidad </w:t>
      </w:r>
      <w:r w:rsidR="004D287C" w:rsidRPr="00E03B56">
        <w:rPr>
          <w:rFonts w:ascii="Times New Roman" w:hAnsi="Times New Roman"/>
          <w:sz w:val="24"/>
          <w:szCs w:val="24"/>
        </w:rPr>
        <w:t>tuviera iniciados con anterioridad a su incorporación a las disposiciones del presente Decreto, podrá seguir aplicando hasta su conclusión la normativa que a su inicio fuera de aplicación.</w:t>
      </w:r>
    </w:p>
    <w:p w14:paraId="5E62F239" w14:textId="77777777" w:rsidR="00DB2560" w:rsidRPr="00E03B56" w:rsidRDefault="00DB2560" w:rsidP="00790B71">
      <w:pPr>
        <w:pStyle w:val="BOPVDetalle"/>
        <w:ind w:firstLine="0"/>
        <w:jc w:val="both"/>
        <w:rPr>
          <w:rFonts w:ascii="Times New Roman" w:hAnsi="Times New Roman"/>
          <w:sz w:val="24"/>
          <w:szCs w:val="24"/>
        </w:rPr>
      </w:pPr>
      <w:bookmarkStart w:id="26" w:name="_Hlk65266615"/>
      <w:bookmarkStart w:id="27" w:name="_Hlk65264001"/>
      <w:bookmarkEnd w:id="25"/>
    </w:p>
    <w:p w14:paraId="2D204FAF" w14:textId="4B88796A" w:rsidR="005372C0" w:rsidRPr="00E03B56" w:rsidRDefault="006713F6" w:rsidP="00790B71">
      <w:pPr>
        <w:pStyle w:val="BOPVDetalle"/>
        <w:ind w:firstLine="0"/>
        <w:rPr>
          <w:rFonts w:ascii="Times New Roman" w:hAnsi="Times New Roman"/>
          <w:b/>
          <w:i/>
          <w:sz w:val="24"/>
          <w:szCs w:val="24"/>
        </w:rPr>
      </w:pPr>
      <w:r w:rsidRPr="00E03B56">
        <w:rPr>
          <w:rFonts w:ascii="Times New Roman" w:hAnsi="Times New Roman"/>
          <w:b/>
          <w:sz w:val="24"/>
          <w:szCs w:val="24"/>
        </w:rPr>
        <w:t xml:space="preserve">DISPOSICION TRANSITORIA </w:t>
      </w:r>
      <w:proofErr w:type="gramStart"/>
      <w:r w:rsidR="00AF4590" w:rsidRPr="00E03B56">
        <w:rPr>
          <w:rFonts w:ascii="Times New Roman" w:hAnsi="Times New Roman"/>
          <w:b/>
          <w:sz w:val="24"/>
          <w:szCs w:val="24"/>
        </w:rPr>
        <w:t>TERCERA</w:t>
      </w:r>
      <w:r w:rsidR="005372C0" w:rsidRPr="00E03B56">
        <w:rPr>
          <w:rFonts w:ascii="Times New Roman" w:hAnsi="Times New Roman"/>
          <w:b/>
          <w:sz w:val="24"/>
          <w:szCs w:val="24"/>
        </w:rPr>
        <w:t>.–</w:t>
      </w:r>
      <w:proofErr w:type="gramEnd"/>
      <w:r w:rsidR="005372C0" w:rsidRPr="00E03B56">
        <w:rPr>
          <w:rFonts w:ascii="Times New Roman" w:hAnsi="Times New Roman"/>
          <w:b/>
          <w:i/>
          <w:sz w:val="24"/>
          <w:szCs w:val="24"/>
        </w:rPr>
        <w:t xml:space="preserve"> </w:t>
      </w:r>
      <w:bookmarkEnd w:id="26"/>
      <w:r w:rsidR="005372C0" w:rsidRPr="00E03B56">
        <w:rPr>
          <w:rFonts w:ascii="Times New Roman" w:hAnsi="Times New Roman"/>
          <w:b/>
          <w:i/>
          <w:sz w:val="24"/>
          <w:szCs w:val="24"/>
        </w:rPr>
        <w:t>Perfil lingüístico de personal técnico profesional</w:t>
      </w:r>
      <w:r w:rsidRPr="00E03B56">
        <w:rPr>
          <w:rFonts w:ascii="Times New Roman" w:hAnsi="Times New Roman"/>
          <w:b/>
          <w:i/>
          <w:sz w:val="24"/>
          <w:szCs w:val="24"/>
        </w:rPr>
        <w:t>.</w:t>
      </w:r>
    </w:p>
    <w:p w14:paraId="4B9DC032" w14:textId="3BF26B2A"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Se </w:t>
      </w:r>
      <w:r w:rsidR="00BD0F51" w:rsidRPr="00E03B56">
        <w:rPr>
          <w:rFonts w:ascii="Times New Roman" w:hAnsi="Times New Roman"/>
          <w:sz w:val="24"/>
          <w:szCs w:val="24"/>
        </w:rPr>
        <w:t>reconocerá</w:t>
      </w:r>
      <w:r w:rsidRPr="00E03B56">
        <w:rPr>
          <w:rFonts w:ascii="Times New Roman" w:hAnsi="Times New Roman"/>
          <w:sz w:val="24"/>
          <w:szCs w:val="24"/>
        </w:rPr>
        <w:t xml:space="preserve"> el nivel C2 a quienes consten en el registro de acreditaciones de los niveles de euskera del Instituto Vasco de Administración Pública como poseedores del extinto nivel de euskera denominado Técnico Profesional. Asimismo, se acreditará el nivel C2 a aquellas y aquellos funcionarios de carrera y personal laboral fijo cuyos puestos de trabajo figuren en la correspondiente relación de puestos de trabajo con el nivel denominado Técnico Profesional y hayan accedido a los mismos con anterioridad a la asignación de dicho nivel lingüístico.</w:t>
      </w:r>
    </w:p>
    <w:bookmarkEnd w:id="27"/>
    <w:p w14:paraId="185B171C" w14:textId="77777777" w:rsidR="00851982" w:rsidRPr="00E03B56" w:rsidRDefault="00851982" w:rsidP="00790B71">
      <w:pPr>
        <w:pStyle w:val="BOPVDetalle"/>
        <w:ind w:firstLine="0"/>
        <w:jc w:val="both"/>
        <w:rPr>
          <w:rFonts w:ascii="Times New Roman" w:hAnsi="Times New Roman"/>
          <w:sz w:val="24"/>
          <w:szCs w:val="24"/>
        </w:rPr>
      </w:pPr>
    </w:p>
    <w:p w14:paraId="7DE30CE9" w14:textId="5CB01102" w:rsidR="005372C0" w:rsidRPr="00E03B56" w:rsidRDefault="00851982" w:rsidP="00790B71">
      <w:pPr>
        <w:pStyle w:val="BOPVDetalle"/>
        <w:ind w:firstLine="0"/>
        <w:jc w:val="both"/>
        <w:rPr>
          <w:rFonts w:ascii="Times New Roman" w:hAnsi="Times New Roman"/>
          <w:b/>
          <w:i/>
          <w:sz w:val="24"/>
          <w:szCs w:val="24"/>
        </w:rPr>
      </w:pPr>
      <w:r w:rsidRPr="00E03B56">
        <w:rPr>
          <w:rFonts w:ascii="Times New Roman" w:hAnsi="Times New Roman"/>
          <w:b/>
          <w:sz w:val="24"/>
          <w:szCs w:val="24"/>
        </w:rPr>
        <w:t>DISPOSICION TRANSITORIA</w:t>
      </w:r>
      <w:r w:rsidR="00AF4590" w:rsidRPr="00E03B56">
        <w:rPr>
          <w:rFonts w:ascii="Times New Roman" w:hAnsi="Times New Roman"/>
          <w:b/>
          <w:color w:val="FF0000"/>
          <w:sz w:val="24"/>
          <w:szCs w:val="24"/>
        </w:rPr>
        <w:t xml:space="preserve"> </w:t>
      </w:r>
      <w:proofErr w:type="gramStart"/>
      <w:r w:rsidR="00AF4590" w:rsidRPr="00E03B56">
        <w:rPr>
          <w:rFonts w:ascii="Times New Roman" w:hAnsi="Times New Roman"/>
          <w:b/>
          <w:sz w:val="24"/>
          <w:szCs w:val="24"/>
        </w:rPr>
        <w:t>CUARTA</w:t>
      </w:r>
      <w:r w:rsidR="005372C0" w:rsidRPr="00E03B56">
        <w:rPr>
          <w:rFonts w:ascii="Times New Roman" w:hAnsi="Times New Roman"/>
          <w:b/>
          <w:sz w:val="24"/>
          <w:szCs w:val="24"/>
        </w:rPr>
        <w:t>.–</w:t>
      </w:r>
      <w:proofErr w:type="gramEnd"/>
      <w:r w:rsidR="005372C0" w:rsidRPr="00E03B56">
        <w:rPr>
          <w:rFonts w:ascii="Times New Roman" w:hAnsi="Times New Roman"/>
          <w:b/>
          <w:i/>
          <w:sz w:val="24"/>
          <w:szCs w:val="24"/>
        </w:rPr>
        <w:t xml:space="preserve"> Adaptación de </w:t>
      </w:r>
      <w:r w:rsidR="003136CE" w:rsidRPr="00E03B56">
        <w:rPr>
          <w:rFonts w:ascii="Times New Roman" w:hAnsi="Times New Roman"/>
          <w:b/>
          <w:i/>
          <w:sz w:val="24"/>
          <w:szCs w:val="24"/>
        </w:rPr>
        <w:t xml:space="preserve">los </w:t>
      </w:r>
      <w:r w:rsidR="005372C0" w:rsidRPr="00E03B56">
        <w:rPr>
          <w:rFonts w:ascii="Times New Roman" w:hAnsi="Times New Roman"/>
          <w:b/>
          <w:i/>
          <w:sz w:val="24"/>
          <w:szCs w:val="24"/>
        </w:rPr>
        <w:t>modelos de exámenes</w:t>
      </w:r>
      <w:r w:rsidRPr="00E03B56">
        <w:rPr>
          <w:rFonts w:ascii="Times New Roman" w:hAnsi="Times New Roman"/>
          <w:b/>
          <w:i/>
          <w:sz w:val="24"/>
          <w:szCs w:val="24"/>
        </w:rPr>
        <w:t>.</w:t>
      </w:r>
    </w:p>
    <w:p w14:paraId="0A73432E" w14:textId="0221A57D" w:rsidR="005372C0" w:rsidRPr="00E03B56" w:rsidRDefault="3AC7C238" w:rsidP="00790B71">
      <w:pPr>
        <w:pStyle w:val="BOPVDetalle"/>
        <w:ind w:firstLine="0"/>
        <w:jc w:val="both"/>
        <w:rPr>
          <w:rFonts w:ascii="Times New Roman" w:hAnsi="Times New Roman"/>
          <w:sz w:val="24"/>
          <w:szCs w:val="24"/>
        </w:rPr>
      </w:pPr>
      <w:r w:rsidRPr="00E03B56">
        <w:rPr>
          <w:rFonts w:ascii="Times New Roman" w:hAnsi="Times New Roman"/>
          <w:sz w:val="24"/>
          <w:szCs w:val="24"/>
        </w:rPr>
        <w:t>El Instituto Vasco de Administración Pública adaptará los modelos de exámenes y certificados a fin de p</w:t>
      </w:r>
      <w:r w:rsidR="2E7F1C1D" w:rsidRPr="00E03B56">
        <w:rPr>
          <w:rFonts w:ascii="Times New Roman" w:hAnsi="Times New Roman"/>
          <w:sz w:val="24"/>
          <w:szCs w:val="24"/>
        </w:rPr>
        <w:t>oder</w:t>
      </w:r>
      <w:r w:rsidRPr="00E03B56">
        <w:rPr>
          <w:rFonts w:ascii="Times New Roman" w:hAnsi="Times New Roman"/>
          <w:sz w:val="24"/>
          <w:szCs w:val="24"/>
        </w:rPr>
        <w:t xml:space="preserve"> acreditar y registrar los niveles de expresión oral y escrito </w:t>
      </w:r>
      <w:r w:rsidR="2E7F1C1D" w:rsidRPr="00E03B56">
        <w:rPr>
          <w:rFonts w:ascii="Times New Roman" w:hAnsi="Times New Roman"/>
          <w:sz w:val="24"/>
          <w:szCs w:val="24"/>
        </w:rPr>
        <w:t>de forma diferenciada</w:t>
      </w:r>
      <w:r w:rsidRPr="00E03B56">
        <w:rPr>
          <w:rFonts w:ascii="Times New Roman" w:hAnsi="Times New Roman"/>
          <w:sz w:val="24"/>
          <w:szCs w:val="24"/>
        </w:rPr>
        <w:t>.</w:t>
      </w:r>
    </w:p>
    <w:p w14:paraId="02E4EAFF" w14:textId="3E0281C2"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Asimismo, el Instituto de Alfabetización y </w:t>
      </w:r>
      <w:proofErr w:type="spellStart"/>
      <w:r w:rsidRPr="00E03B56">
        <w:rPr>
          <w:rFonts w:ascii="Times New Roman" w:hAnsi="Times New Roman"/>
          <w:sz w:val="24"/>
          <w:szCs w:val="24"/>
        </w:rPr>
        <w:t>Reeuskaldunización</w:t>
      </w:r>
      <w:proofErr w:type="spellEnd"/>
      <w:r w:rsidRPr="00E03B56">
        <w:rPr>
          <w:rFonts w:ascii="Times New Roman" w:hAnsi="Times New Roman"/>
          <w:sz w:val="24"/>
          <w:szCs w:val="24"/>
        </w:rPr>
        <w:t xml:space="preserve"> de Adultos-HABE abrirá cauces para el examen y la acreditación diferenciada </w:t>
      </w:r>
      <w:r w:rsidR="00EA38BA" w:rsidRPr="00E03B56">
        <w:rPr>
          <w:rFonts w:ascii="Times New Roman" w:hAnsi="Times New Roman"/>
          <w:sz w:val="24"/>
          <w:szCs w:val="24"/>
        </w:rPr>
        <w:t>de las competencia</w:t>
      </w:r>
      <w:r w:rsidR="007D78DA" w:rsidRPr="00E03B56">
        <w:rPr>
          <w:rFonts w:ascii="Times New Roman" w:hAnsi="Times New Roman"/>
          <w:sz w:val="24"/>
          <w:szCs w:val="24"/>
        </w:rPr>
        <w:t>s</w:t>
      </w:r>
      <w:r w:rsidR="00EA38BA" w:rsidRPr="00E03B56">
        <w:rPr>
          <w:rFonts w:ascii="Times New Roman" w:hAnsi="Times New Roman"/>
          <w:sz w:val="24"/>
          <w:szCs w:val="24"/>
        </w:rPr>
        <w:t xml:space="preserve"> comunicativa</w:t>
      </w:r>
      <w:r w:rsidR="007D78DA" w:rsidRPr="00E03B56">
        <w:rPr>
          <w:rFonts w:ascii="Times New Roman" w:hAnsi="Times New Roman"/>
          <w:sz w:val="24"/>
          <w:szCs w:val="24"/>
        </w:rPr>
        <w:t>s</w:t>
      </w:r>
      <w:r w:rsidR="00EA38BA" w:rsidRPr="00E03B56">
        <w:rPr>
          <w:rFonts w:ascii="Times New Roman" w:hAnsi="Times New Roman"/>
          <w:sz w:val="24"/>
          <w:szCs w:val="24"/>
        </w:rPr>
        <w:t xml:space="preserve"> </w:t>
      </w:r>
      <w:r w:rsidRPr="00E03B56">
        <w:rPr>
          <w:rFonts w:ascii="Times New Roman" w:hAnsi="Times New Roman"/>
          <w:sz w:val="24"/>
          <w:szCs w:val="24"/>
        </w:rPr>
        <w:t xml:space="preserve">de los niveles del Currículo Básico para la </w:t>
      </w:r>
      <w:proofErr w:type="spellStart"/>
      <w:r w:rsidRPr="00E03B56">
        <w:rPr>
          <w:rFonts w:ascii="Times New Roman" w:hAnsi="Times New Roman"/>
          <w:sz w:val="24"/>
          <w:szCs w:val="24"/>
        </w:rPr>
        <w:t>Euskaldunización</w:t>
      </w:r>
      <w:proofErr w:type="spellEnd"/>
      <w:r w:rsidRPr="00E03B56">
        <w:rPr>
          <w:rFonts w:ascii="Times New Roman" w:hAnsi="Times New Roman"/>
          <w:sz w:val="24"/>
          <w:szCs w:val="24"/>
        </w:rPr>
        <w:t xml:space="preserve"> de Personas Adultas.</w:t>
      </w:r>
    </w:p>
    <w:p w14:paraId="6E5BECBA" w14:textId="77777777" w:rsidR="00851982" w:rsidRPr="00E03B56" w:rsidRDefault="00851982" w:rsidP="00790B71">
      <w:pPr>
        <w:pStyle w:val="BOPVDetalle"/>
        <w:ind w:firstLine="0"/>
        <w:jc w:val="both"/>
        <w:rPr>
          <w:rFonts w:ascii="Times New Roman" w:hAnsi="Times New Roman"/>
          <w:sz w:val="24"/>
          <w:szCs w:val="24"/>
        </w:rPr>
      </w:pPr>
    </w:p>
    <w:p w14:paraId="2317DD5B" w14:textId="24D8A7CF" w:rsidR="005372C0" w:rsidRPr="00E03B56" w:rsidRDefault="00851982" w:rsidP="00790B71">
      <w:pPr>
        <w:pStyle w:val="BOPVDetalle"/>
        <w:ind w:firstLine="0"/>
        <w:rPr>
          <w:rFonts w:ascii="Times New Roman" w:hAnsi="Times New Roman"/>
          <w:b/>
          <w:i/>
          <w:sz w:val="24"/>
          <w:szCs w:val="24"/>
        </w:rPr>
      </w:pPr>
      <w:r w:rsidRPr="00E03B56">
        <w:rPr>
          <w:rFonts w:ascii="Times New Roman" w:hAnsi="Times New Roman"/>
          <w:b/>
          <w:sz w:val="24"/>
          <w:szCs w:val="24"/>
        </w:rPr>
        <w:t xml:space="preserve">DISPOSICION TRANSITORIA </w:t>
      </w:r>
      <w:proofErr w:type="gramStart"/>
      <w:r w:rsidR="00AF4590" w:rsidRPr="00E03B56">
        <w:rPr>
          <w:rFonts w:ascii="Times New Roman" w:hAnsi="Times New Roman"/>
          <w:b/>
          <w:sz w:val="24"/>
          <w:szCs w:val="24"/>
        </w:rPr>
        <w:t>QUINTA</w:t>
      </w:r>
      <w:r w:rsidR="005372C0" w:rsidRPr="00E03B56">
        <w:rPr>
          <w:rFonts w:ascii="Times New Roman" w:hAnsi="Times New Roman"/>
          <w:b/>
          <w:sz w:val="24"/>
          <w:szCs w:val="24"/>
        </w:rPr>
        <w:t>.–</w:t>
      </w:r>
      <w:proofErr w:type="gramEnd"/>
      <w:r w:rsidR="005372C0" w:rsidRPr="00E03B56">
        <w:rPr>
          <w:rFonts w:ascii="Times New Roman" w:hAnsi="Times New Roman"/>
          <w:b/>
          <w:i/>
          <w:sz w:val="24"/>
          <w:szCs w:val="24"/>
        </w:rPr>
        <w:t xml:space="preserve"> Exenciones reconocidas por edad o incapacidad</w:t>
      </w:r>
      <w:r w:rsidRPr="00E03B56">
        <w:rPr>
          <w:rFonts w:ascii="Times New Roman" w:hAnsi="Times New Roman"/>
          <w:b/>
          <w:i/>
          <w:sz w:val="24"/>
          <w:szCs w:val="24"/>
        </w:rPr>
        <w:t>.</w:t>
      </w:r>
    </w:p>
    <w:p w14:paraId="65939FAF" w14:textId="77777777"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lastRenderedPageBreak/>
        <w:t>1.- A los procedimientos de exención iniciados con anterioridad a la entrada en vigor del presente Decreto no les será de aplicación el mismo, rigiéndose por la normativa vigente en el momento de su inicio.</w:t>
      </w:r>
    </w:p>
    <w:p w14:paraId="6B61F32F" w14:textId="242EA6FD"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2.- Las exenciones de los perfiles lingüísticos reconocidos con anterioridad a la entrada en vigor del presente Decreto, así como las que pudieran serlo de conformidad con lo establecido en el apartado anterior, mantendrán su vigencia </w:t>
      </w:r>
      <w:r w:rsidR="001E26E7" w:rsidRPr="00E03B56">
        <w:rPr>
          <w:rFonts w:ascii="Times New Roman" w:hAnsi="Times New Roman"/>
          <w:sz w:val="24"/>
          <w:szCs w:val="24"/>
        </w:rPr>
        <w:t>en los términos establecidos en la normativa por la que fueron reconocid</w:t>
      </w:r>
      <w:r w:rsidR="006B218D" w:rsidRPr="00E03B56">
        <w:rPr>
          <w:rFonts w:ascii="Times New Roman" w:hAnsi="Times New Roman"/>
          <w:sz w:val="24"/>
          <w:szCs w:val="24"/>
        </w:rPr>
        <w:t>a</w:t>
      </w:r>
      <w:r w:rsidR="001E26E7" w:rsidRPr="00E03B56">
        <w:rPr>
          <w:rFonts w:ascii="Times New Roman" w:hAnsi="Times New Roman"/>
          <w:sz w:val="24"/>
          <w:szCs w:val="24"/>
        </w:rPr>
        <w:t xml:space="preserve">s </w:t>
      </w:r>
      <w:r w:rsidRPr="00E03B56">
        <w:rPr>
          <w:rFonts w:ascii="Times New Roman" w:hAnsi="Times New Roman"/>
          <w:sz w:val="24"/>
          <w:szCs w:val="24"/>
        </w:rPr>
        <w:t xml:space="preserve">en tanto no se produzca una modificación que, de acuerdo con la </w:t>
      </w:r>
      <w:r w:rsidR="001E26E7" w:rsidRPr="00E03B56">
        <w:rPr>
          <w:rFonts w:ascii="Times New Roman" w:hAnsi="Times New Roman"/>
          <w:sz w:val="24"/>
          <w:szCs w:val="24"/>
        </w:rPr>
        <w:t>misma</w:t>
      </w:r>
      <w:r w:rsidRPr="00E03B56">
        <w:rPr>
          <w:rFonts w:ascii="Times New Roman" w:hAnsi="Times New Roman"/>
          <w:sz w:val="24"/>
          <w:szCs w:val="24"/>
        </w:rPr>
        <w:t>, conlleve la suspensión de la exención.</w:t>
      </w:r>
    </w:p>
    <w:p w14:paraId="27BB4085" w14:textId="0DDB44C5"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3.-</w:t>
      </w:r>
      <w:r w:rsidR="008F407D" w:rsidRPr="00E03B56">
        <w:rPr>
          <w:rFonts w:ascii="Times New Roman" w:hAnsi="Times New Roman"/>
          <w:sz w:val="24"/>
          <w:szCs w:val="24"/>
        </w:rPr>
        <w:t xml:space="preserve"> En cualquier caso, a las exenciones reconocidas </w:t>
      </w:r>
      <w:r w:rsidR="00CA23F5" w:rsidRPr="00E03B56">
        <w:rPr>
          <w:rFonts w:ascii="Times New Roman" w:hAnsi="Times New Roman"/>
          <w:sz w:val="24"/>
          <w:szCs w:val="24"/>
        </w:rPr>
        <w:t xml:space="preserve">conforme a las normativas en vigor previas a este Decreto que tengan su causa en razones equivalentes a las contempladas en </w:t>
      </w:r>
      <w:r w:rsidR="000E4019" w:rsidRPr="00E03B56">
        <w:rPr>
          <w:rFonts w:ascii="Times New Roman" w:hAnsi="Times New Roman"/>
          <w:sz w:val="24"/>
          <w:szCs w:val="24"/>
        </w:rPr>
        <w:t>la S</w:t>
      </w:r>
      <w:r w:rsidR="00CA23F5" w:rsidRPr="00E03B56">
        <w:rPr>
          <w:rFonts w:ascii="Times New Roman" w:hAnsi="Times New Roman"/>
          <w:sz w:val="24"/>
          <w:szCs w:val="24"/>
        </w:rPr>
        <w:t xml:space="preserve">ección </w:t>
      </w:r>
      <w:r w:rsidR="000E4019" w:rsidRPr="00E03B56">
        <w:rPr>
          <w:rFonts w:ascii="Times New Roman" w:hAnsi="Times New Roman"/>
          <w:sz w:val="24"/>
          <w:szCs w:val="24"/>
        </w:rPr>
        <w:t>Séptima del Capítulo III del mismo, les será de aplicaci</w:t>
      </w:r>
      <w:r w:rsidR="006F423B" w:rsidRPr="00E03B56">
        <w:rPr>
          <w:rFonts w:ascii="Times New Roman" w:hAnsi="Times New Roman"/>
          <w:sz w:val="24"/>
          <w:szCs w:val="24"/>
        </w:rPr>
        <w:t>ón la regulación del artículo 54</w:t>
      </w:r>
      <w:r w:rsidR="000E4019" w:rsidRPr="00E03B56">
        <w:rPr>
          <w:rFonts w:ascii="Times New Roman" w:hAnsi="Times New Roman"/>
          <w:sz w:val="24"/>
          <w:szCs w:val="24"/>
        </w:rPr>
        <w:t xml:space="preserve"> del Decreto</w:t>
      </w:r>
      <w:r w:rsidRPr="00E03B56">
        <w:rPr>
          <w:rFonts w:ascii="Times New Roman" w:hAnsi="Times New Roman"/>
          <w:sz w:val="24"/>
          <w:szCs w:val="24"/>
        </w:rPr>
        <w:t>.</w:t>
      </w:r>
    </w:p>
    <w:p w14:paraId="19AEC855" w14:textId="3E8B0ED3" w:rsidR="00851982" w:rsidRPr="00E03B56" w:rsidRDefault="00851982" w:rsidP="00790B71">
      <w:pPr>
        <w:pStyle w:val="BOPVDetalle"/>
        <w:ind w:firstLine="0"/>
        <w:jc w:val="both"/>
        <w:rPr>
          <w:rFonts w:ascii="Times New Roman" w:hAnsi="Times New Roman"/>
          <w:sz w:val="24"/>
          <w:szCs w:val="24"/>
        </w:rPr>
      </w:pPr>
    </w:p>
    <w:p w14:paraId="26A178C1" w14:textId="77777777" w:rsidR="0022168D" w:rsidRPr="00E03B56" w:rsidRDefault="0022168D" w:rsidP="00790B71">
      <w:pPr>
        <w:pStyle w:val="BOPVDetalle"/>
        <w:ind w:firstLine="0"/>
        <w:jc w:val="both"/>
        <w:rPr>
          <w:rFonts w:ascii="Times New Roman" w:hAnsi="Times New Roman"/>
          <w:sz w:val="24"/>
          <w:szCs w:val="24"/>
        </w:rPr>
      </w:pPr>
    </w:p>
    <w:p w14:paraId="02754947" w14:textId="72AD1CA5" w:rsidR="005372C0" w:rsidRPr="00E03B56" w:rsidRDefault="005372C0" w:rsidP="00790B71">
      <w:pPr>
        <w:pStyle w:val="BOPVDetalle"/>
        <w:ind w:firstLine="0"/>
        <w:jc w:val="both"/>
        <w:rPr>
          <w:rFonts w:ascii="Times New Roman" w:hAnsi="Times New Roman"/>
          <w:b/>
          <w:i/>
          <w:sz w:val="24"/>
          <w:szCs w:val="24"/>
        </w:rPr>
      </w:pPr>
      <w:r w:rsidRPr="00E03B56">
        <w:rPr>
          <w:rFonts w:ascii="Times New Roman" w:hAnsi="Times New Roman"/>
          <w:b/>
          <w:sz w:val="24"/>
          <w:szCs w:val="24"/>
        </w:rPr>
        <w:t>DISPOSICIÓN DEROGATORIA</w:t>
      </w:r>
      <w:r w:rsidR="0021215C" w:rsidRPr="00E03B56">
        <w:rPr>
          <w:rFonts w:ascii="Times New Roman" w:hAnsi="Times New Roman"/>
          <w:b/>
          <w:sz w:val="24"/>
          <w:szCs w:val="24"/>
        </w:rPr>
        <w:t xml:space="preserve"> </w:t>
      </w:r>
      <w:proofErr w:type="gramStart"/>
      <w:r w:rsidR="0021215C" w:rsidRPr="00E03B56">
        <w:rPr>
          <w:rFonts w:ascii="Times New Roman" w:hAnsi="Times New Roman"/>
          <w:b/>
          <w:sz w:val="24"/>
          <w:szCs w:val="24"/>
        </w:rPr>
        <w:t>ÚNICA.–</w:t>
      </w:r>
      <w:proofErr w:type="gramEnd"/>
      <w:r w:rsidR="0021215C" w:rsidRPr="00E03B56">
        <w:rPr>
          <w:rFonts w:ascii="Times New Roman" w:hAnsi="Times New Roman"/>
          <w:b/>
          <w:i/>
          <w:sz w:val="24"/>
          <w:szCs w:val="24"/>
        </w:rPr>
        <w:t xml:space="preserve">  Derogaciones normativas.</w:t>
      </w:r>
    </w:p>
    <w:p w14:paraId="7C9C157C" w14:textId="2D81CCBA" w:rsidR="00851982" w:rsidRPr="00E03B56" w:rsidRDefault="00546EB8" w:rsidP="00790B71">
      <w:pPr>
        <w:pStyle w:val="BOPVDetalle"/>
        <w:ind w:firstLine="0"/>
        <w:jc w:val="both"/>
        <w:rPr>
          <w:rFonts w:ascii="Times New Roman" w:hAnsi="Times New Roman"/>
          <w:sz w:val="24"/>
          <w:szCs w:val="24"/>
        </w:rPr>
      </w:pPr>
      <w:r w:rsidRPr="00E03B56">
        <w:rPr>
          <w:rFonts w:ascii="Times New Roman" w:hAnsi="Times New Roman"/>
          <w:sz w:val="24"/>
          <w:szCs w:val="24"/>
        </w:rPr>
        <w:t>Sin perjuicio de lo establecido en las disposiciones transitorias previas, a la entrada en vigor del presente Decreto quedarán derogadas todas las disposiciones de igual o inferior rango normativo</w:t>
      </w:r>
      <w:r w:rsidR="00FB381E" w:rsidRPr="00E03B56">
        <w:rPr>
          <w:rFonts w:ascii="Times New Roman" w:hAnsi="Times New Roman"/>
          <w:sz w:val="24"/>
          <w:szCs w:val="24"/>
        </w:rPr>
        <w:t>, o partes de estas,</w:t>
      </w:r>
      <w:r w:rsidRPr="00E03B56">
        <w:rPr>
          <w:rFonts w:ascii="Times New Roman" w:hAnsi="Times New Roman"/>
          <w:sz w:val="24"/>
          <w:szCs w:val="24"/>
        </w:rPr>
        <w:t xml:space="preserve"> que se opongan a lo establecido en el mismo; en particular</w:t>
      </w:r>
      <w:r w:rsidR="005F2B5D" w:rsidRPr="00E03B56">
        <w:rPr>
          <w:rFonts w:ascii="Times New Roman" w:hAnsi="Times New Roman"/>
          <w:sz w:val="24"/>
          <w:szCs w:val="24"/>
        </w:rPr>
        <w:t>,</w:t>
      </w:r>
      <w:r w:rsidRPr="00E03B56">
        <w:rPr>
          <w:rFonts w:ascii="Times New Roman" w:hAnsi="Times New Roman"/>
          <w:sz w:val="24"/>
          <w:szCs w:val="24"/>
        </w:rPr>
        <w:t xml:space="preserve"> las siguientes disposiciones quedarán derogadas: </w:t>
      </w:r>
    </w:p>
    <w:p w14:paraId="4569434B" w14:textId="1428E7D9" w:rsidR="005F2B5D" w:rsidRPr="00E03B56" w:rsidRDefault="005F2B5D" w:rsidP="00790B71">
      <w:pPr>
        <w:pStyle w:val="BOPVDetalle"/>
        <w:numPr>
          <w:ilvl w:val="0"/>
          <w:numId w:val="24"/>
        </w:numPr>
        <w:ind w:left="0"/>
        <w:jc w:val="both"/>
        <w:rPr>
          <w:rFonts w:ascii="Times New Roman" w:hAnsi="Times New Roman"/>
          <w:sz w:val="24"/>
          <w:szCs w:val="24"/>
        </w:rPr>
      </w:pPr>
      <w:r w:rsidRPr="00E03B56">
        <w:rPr>
          <w:rFonts w:ascii="Times New Roman" w:hAnsi="Times New Roman"/>
          <w:sz w:val="24"/>
          <w:szCs w:val="24"/>
        </w:rPr>
        <w:t>Decreto 86/1997, de 15 de abril, por el que se regula el proceso de normalización del uso del euskera en las administraciones públicas de la Comunidad Autónoma de Euskadi.</w:t>
      </w:r>
    </w:p>
    <w:p w14:paraId="350BBBCF" w14:textId="76008D12" w:rsidR="00837C35" w:rsidRPr="00E03B56" w:rsidRDefault="00837C35" w:rsidP="00790B71">
      <w:pPr>
        <w:pStyle w:val="BOPVDetalle"/>
        <w:numPr>
          <w:ilvl w:val="0"/>
          <w:numId w:val="24"/>
        </w:numPr>
        <w:ind w:left="0"/>
        <w:jc w:val="both"/>
        <w:rPr>
          <w:rFonts w:ascii="Times New Roman" w:hAnsi="Times New Roman"/>
          <w:sz w:val="24"/>
          <w:szCs w:val="24"/>
        </w:rPr>
      </w:pPr>
      <w:r w:rsidRPr="00E03B56">
        <w:rPr>
          <w:rFonts w:ascii="Times New Roman" w:hAnsi="Times New Roman"/>
          <w:sz w:val="24"/>
          <w:szCs w:val="24"/>
        </w:rPr>
        <w:t xml:space="preserve">Decreto 30/1998, de 24 de febrero, por el que se regula el proceso de normalización del euskera en la </w:t>
      </w:r>
      <w:proofErr w:type="spellStart"/>
      <w:r w:rsidRPr="00E03B56">
        <w:rPr>
          <w:rFonts w:ascii="Times New Roman" w:hAnsi="Times New Roman"/>
          <w:sz w:val="24"/>
          <w:szCs w:val="24"/>
        </w:rPr>
        <w:t>Ertzaintza</w:t>
      </w:r>
      <w:proofErr w:type="spellEnd"/>
      <w:r w:rsidRPr="00E03B56">
        <w:rPr>
          <w:rFonts w:ascii="Times New Roman" w:hAnsi="Times New Roman"/>
          <w:sz w:val="24"/>
          <w:szCs w:val="24"/>
        </w:rPr>
        <w:t>.</w:t>
      </w:r>
    </w:p>
    <w:p w14:paraId="00D9DBA7" w14:textId="17D2F090" w:rsidR="00D05E47" w:rsidRPr="00E03B56" w:rsidRDefault="00837C35" w:rsidP="00790B71">
      <w:pPr>
        <w:pStyle w:val="BOPVDetalle"/>
        <w:numPr>
          <w:ilvl w:val="0"/>
          <w:numId w:val="24"/>
        </w:numPr>
        <w:ind w:left="0"/>
        <w:jc w:val="both"/>
        <w:rPr>
          <w:rFonts w:ascii="Times New Roman" w:hAnsi="Times New Roman"/>
          <w:sz w:val="24"/>
          <w:szCs w:val="24"/>
        </w:rPr>
      </w:pPr>
      <w:r w:rsidRPr="0ADD9A9A">
        <w:rPr>
          <w:rFonts w:ascii="Times New Roman" w:hAnsi="Times New Roman"/>
          <w:sz w:val="24"/>
          <w:szCs w:val="24"/>
        </w:rPr>
        <w:t xml:space="preserve">Decreto 67/2003, de 18 de marzo, de normalización del uso del euskera en </w:t>
      </w:r>
      <w:proofErr w:type="spellStart"/>
      <w:r w:rsidRPr="0ADD9A9A">
        <w:rPr>
          <w:rFonts w:ascii="Times New Roman" w:hAnsi="Times New Roman"/>
          <w:sz w:val="24"/>
          <w:szCs w:val="24"/>
        </w:rPr>
        <w:t>Osakidetza</w:t>
      </w:r>
      <w:proofErr w:type="spellEnd"/>
      <w:r w:rsidRPr="0ADD9A9A">
        <w:rPr>
          <w:rFonts w:ascii="Times New Roman" w:hAnsi="Times New Roman"/>
          <w:sz w:val="24"/>
          <w:szCs w:val="24"/>
        </w:rPr>
        <w:t>-Servicio Vasco de Salud.</w:t>
      </w:r>
    </w:p>
    <w:p w14:paraId="3217EA5E" w14:textId="36BF05CE" w:rsidR="755AAF30" w:rsidRDefault="755AAF30" w:rsidP="00790B71">
      <w:pPr>
        <w:pStyle w:val="BOPVDetalle"/>
        <w:numPr>
          <w:ilvl w:val="0"/>
          <w:numId w:val="24"/>
        </w:numPr>
        <w:ind w:left="0"/>
        <w:jc w:val="both"/>
        <w:rPr>
          <w:rFonts w:ascii="Times New Roman" w:hAnsi="Times New Roman"/>
          <w:sz w:val="24"/>
          <w:szCs w:val="24"/>
        </w:rPr>
      </w:pPr>
      <w:r w:rsidRPr="0ADD9A9A">
        <w:rPr>
          <w:rFonts w:ascii="Times New Roman" w:hAnsi="Times New Roman"/>
          <w:sz w:val="24"/>
          <w:szCs w:val="24"/>
        </w:rPr>
        <w:t xml:space="preserve">Decreto 174/2010, de 29 de junio, de Normalización Lingüística de la Administración de Justicia en la Comunidad Autónoma de Euskadi. </w:t>
      </w:r>
    </w:p>
    <w:p w14:paraId="64AEF4F8" w14:textId="7151776A" w:rsidR="755AAF30" w:rsidRDefault="755AAF30" w:rsidP="00790B71">
      <w:pPr>
        <w:pStyle w:val="BOPVDetalle"/>
        <w:numPr>
          <w:ilvl w:val="0"/>
          <w:numId w:val="24"/>
        </w:numPr>
        <w:spacing w:line="259" w:lineRule="auto"/>
        <w:ind w:left="0"/>
        <w:jc w:val="both"/>
        <w:rPr>
          <w:rFonts w:ascii="Times New Roman" w:hAnsi="Times New Roman"/>
          <w:sz w:val="24"/>
          <w:szCs w:val="24"/>
        </w:rPr>
      </w:pPr>
      <w:r w:rsidRPr="0ADD9A9A">
        <w:rPr>
          <w:rFonts w:ascii="Times New Roman" w:hAnsi="Times New Roman"/>
          <w:sz w:val="24"/>
          <w:szCs w:val="24"/>
        </w:rPr>
        <w:t xml:space="preserve">Decreto 47/1993, de 9 de marzo, por el que se establecen criterios para la determinación de los perfiles lingüísticos y las fechas de </w:t>
      </w:r>
      <w:proofErr w:type="spellStart"/>
      <w:r w:rsidRPr="0ADD9A9A">
        <w:rPr>
          <w:rFonts w:ascii="Times New Roman" w:hAnsi="Times New Roman"/>
          <w:sz w:val="24"/>
          <w:szCs w:val="24"/>
        </w:rPr>
        <w:t>preceptividad</w:t>
      </w:r>
      <w:proofErr w:type="spellEnd"/>
      <w:r w:rsidRPr="0ADD9A9A">
        <w:rPr>
          <w:rFonts w:ascii="Times New Roman" w:hAnsi="Times New Roman"/>
          <w:sz w:val="24"/>
          <w:szCs w:val="24"/>
        </w:rPr>
        <w:t xml:space="preserve"> en los puestos de trabajo docentes. </w:t>
      </w:r>
    </w:p>
    <w:p w14:paraId="49E2BCD7" w14:textId="3D7E17BC" w:rsidR="755AAF30" w:rsidRDefault="755AAF30" w:rsidP="00790B71">
      <w:pPr>
        <w:pStyle w:val="BOPVDetalle"/>
        <w:numPr>
          <w:ilvl w:val="0"/>
          <w:numId w:val="24"/>
        </w:numPr>
        <w:spacing w:line="259" w:lineRule="auto"/>
        <w:ind w:left="0"/>
        <w:jc w:val="both"/>
        <w:rPr>
          <w:rFonts w:ascii="Times New Roman" w:hAnsi="Times New Roman"/>
          <w:sz w:val="24"/>
          <w:szCs w:val="24"/>
        </w:rPr>
      </w:pPr>
      <w:r w:rsidRPr="0ADD9A9A">
        <w:rPr>
          <w:rFonts w:ascii="Times New Roman" w:hAnsi="Times New Roman"/>
          <w:sz w:val="24"/>
          <w:szCs w:val="24"/>
        </w:rPr>
        <w:t xml:space="preserve">Decreto 42/1998, de 10 de marzo, de modificación del Decreto por el que se establecen los criterios para la determinación de los perfiles lingüísticos y las </w:t>
      </w:r>
      <w:proofErr w:type="spellStart"/>
      <w:r w:rsidRPr="0ADD9A9A">
        <w:rPr>
          <w:rFonts w:ascii="Times New Roman" w:hAnsi="Times New Roman"/>
          <w:sz w:val="24"/>
          <w:szCs w:val="24"/>
        </w:rPr>
        <w:t>fechaas</w:t>
      </w:r>
      <w:proofErr w:type="spellEnd"/>
      <w:r w:rsidRPr="0ADD9A9A">
        <w:rPr>
          <w:rFonts w:ascii="Times New Roman" w:hAnsi="Times New Roman"/>
          <w:sz w:val="24"/>
          <w:szCs w:val="24"/>
        </w:rPr>
        <w:t xml:space="preserve"> de </w:t>
      </w:r>
      <w:proofErr w:type="spellStart"/>
      <w:r w:rsidRPr="0ADD9A9A">
        <w:rPr>
          <w:rFonts w:ascii="Times New Roman" w:hAnsi="Times New Roman"/>
          <w:sz w:val="24"/>
          <w:szCs w:val="24"/>
        </w:rPr>
        <w:t>preceptividad</w:t>
      </w:r>
      <w:proofErr w:type="spellEnd"/>
      <w:r w:rsidRPr="0ADD9A9A">
        <w:rPr>
          <w:rFonts w:ascii="Times New Roman" w:hAnsi="Times New Roman"/>
          <w:sz w:val="24"/>
          <w:szCs w:val="24"/>
        </w:rPr>
        <w:t xml:space="preserve"> en los puestos de trabajo docentes. </w:t>
      </w:r>
    </w:p>
    <w:p w14:paraId="441BADFF" w14:textId="2C84D8C3" w:rsidR="755AAF30" w:rsidRDefault="755AAF30" w:rsidP="00790B71">
      <w:pPr>
        <w:pStyle w:val="BOPVDetalle"/>
        <w:numPr>
          <w:ilvl w:val="0"/>
          <w:numId w:val="24"/>
        </w:numPr>
        <w:spacing w:line="259" w:lineRule="auto"/>
        <w:ind w:left="0"/>
        <w:jc w:val="both"/>
        <w:rPr>
          <w:rFonts w:ascii="Times New Roman" w:hAnsi="Times New Roman"/>
          <w:sz w:val="24"/>
          <w:szCs w:val="24"/>
        </w:rPr>
      </w:pPr>
      <w:r w:rsidRPr="0ADD9A9A">
        <w:rPr>
          <w:rFonts w:ascii="Times New Roman" w:hAnsi="Times New Roman"/>
          <w:sz w:val="24"/>
          <w:szCs w:val="24"/>
        </w:rPr>
        <w:t xml:space="preserve">Decreto 6/2000, de 18 de enero, de segunda modificación por el que se establecen criterios para la determinación de los perfiles lingüísticos y las fechas de </w:t>
      </w:r>
      <w:proofErr w:type="spellStart"/>
      <w:r w:rsidRPr="0ADD9A9A">
        <w:rPr>
          <w:rFonts w:ascii="Times New Roman" w:hAnsi="Times New Roman"/>
          <w:sz w:val="24"/>
          <w:szCs w:val="24"/>
        </w:rPr>
        <w:t>preceptividad</w:t>
      </w:r>
      <w:proofErr w:type="spellEnd"/>
      <w:r w:rsidRPr="0ADD9A9A">
        <w:rPr>
          <w:rFonts w:ascii="Times New Roman" w:hAnsi="Times New Roman"/>
          <w:sz w:val="24"/>
          <w:szCs w:val="24"/>
        </w:rPr>
        <w:t xml:space="preserve"> en los puestos de trabajo docentes. </w:t>
      </w:r>
    </w:p>
    <w:p w14:paraId="3268E302" w14:textId="2E059F22" w:rsidR="755AAF30" w:rsidRDefault="755AAF30" w:rsidP="00790B71">
      <w:pPr>
        <w:pStyle w:val="BOPVDetalle"/>
        <w:numPr>
          <w:ilvl w:val="0"/>
          <w:numId w:val="24"/>
        </w:numPr>
        <w:spacing w:line="259" w:lineRule="auto"/>
        <w:ind w:left="0"/>
        <w:jc w:val="both"/>
        <w:rPr>
          <w:rFonts w:ascii="Times New Roman" w:hAnsi="Times New Roman"/>
          <w:sz w:val="24"/>
          <w:szCs w:val="24"/>
        </w:rPr>
      </w:pPr>
      <w:r w:rsidRPr="258D6FB8">
        <w:rPr>
          <w:rFonts w:ascii="Times New Roman" w:hAnsi="Times New Roman"/>
          <w:sz w:val="24"/>
          <w:szCs w:val="24"/>
        </w:rPr>
        <w:t xml:space="preserve">Decreto 182/2002, de 23 de julio, por el que se establecen criterios para la determinación de los perfiles lingüísticos y fechas de </w:t>
      </w:r>
      <w:proofErr w:type="spellStart"/>
      <w:r w:rsidRPr="258D6FB8">
        <w:rPr>
          <w:rFonts w:ascii="Times New Roman" w:hAnsi="Times New Roman"/>
          <w:sz w:val="24"/>
          <w:szCs w:val="24"/>
        </w:rPr>
        <w:t>preceptividad</w:t>
      </w:r>
      <w:proofErr w:type="spellEnd"/>
      <w:r w:rsidRPr="258D6FB8">
        <w:rPr>
          <w:rFonts w:ascii="Times New Roman" w:hAnsi="Times New Roman"/>
          <w:sz w:val="24"/>
          <w:szCs w:val="24"/>
        </w:rPr>
        <w:t xml:space="preserve"> en los puestos de trabajo docentes </w:t>
      </w:r>
      <w:r w:rsidRPr="258D6FB8">
        <w:rPr>
          <w:rFonts w:ascii="Times New Roman" w:hAnsi="Times New Roman"/>
          <w:sz w:val="24"/>
          <w:szCs w:val="24"/>
        </w:rPr>
        <w:lastRenderedPageBreak/>
        <w:t xml:space="preserve">en las Enseñanzas de Régimen Especial y Educación de Personas Adultas. </w:t>
      </w:r>
    </w:p>
    <w:p w14:paraId="50816C6E" w14:textId="6DCABFF3" w:rsidR="258D6FB8" w:rsidRDefault="258D6FB8" w:rsidP="00790B71">
      <w:pPr>
        <w:pStyle w:val="BOPVDetalle"/>
        <w:numPr>
          <w:ilvl w:val="0"/>
          <w:numId w:val="24"/>
        </w:numPr>
        <w:spacing w:line="259" w:lineRule="auto"/>
        <w:ind w:left="0"/>
        <w:jc w:val="both"/>
        <w:rPr>
          <w:rFonts w:ascii="Times New Roman" w:hAnsi="Times New Roman"/>
          <w:sz w:val="24"/>
          <w:szCs w:val="24"/>
        </w:rPr>
      </w:pPr>
      <w:r w:rsidRPr="258D6FB8">
        <w:rPr>
          <w:rFonts w:ascii="Times New Roman" w:hAnsi="Times New Roman"/>
          <w:sz w:val="24"/>
          <w:szCs w:val="24"/>
        </w:rPr>
        <w:t xml:space="preserve">Decreto 66/2005, de 5 de abril, por el que se crean y regulan los perfiles lingüísticos del personal laboral educativo no docente de Educación Especial. </w:t>
      </w:r>
    </w:p>
    <w:p w14:paraId="06782245" w14:textId="5C034FE2" w:rsidR="755AAF30" w:rsidRDefault="755AAF30" w:rsidP="00790B71">
      <w:pPr>
        <w:pStyle w:val="BOPVDetalle"/>
        <w:numPr>
          <w:ilvl w:val="0"/>
          <w:numId w:val="24"/>
        </w:numPr>
        <w:spacing w:line="259" w:lineRule="auto"/>
        <w:ind w:left="0"/>
        <w:jc w:val="both"/>
        <w:rPr>
          <w:rFonts w:ascii="Times New Roman" w:hAnsi="Times New Roman"/>
          <w:sz w:val="24"/>
          <w:szCs w:val="24"/>
        </w:rPr>
      </w:pPr>
      <w:r w:rsidRPr="0ADD9A9A">
        <w:rPr>
          <w:rFonts w:ascii="Times New Roman" w:hAnsi="Times New Roman"/>
          <w:sz w:val="24"/>
          <w:szCs w:val="24"/>
        </w:rPr>
        <w:t xml:space="preserve">Decreto 190/2011, de 30 de agosto, por el que se establecen criterios para determinar los perfiles lingüísticos y las fechas de </w:t>
      </w:r>
      <w:proofErr w:type="spellStart"/>
      <w:r w:rsidRPr="0ADD9A9A">
        <w:rPr>
          <w:rFonts w:ascii="Times New Roman" w:hAnsi="Times New Roman"/>
          <w:sz w:val="24"/>
          <w:szCs w:val="24"/>
        </w:rPr>
        <w:t>preceptividad</w:t>
      </w:r>
      <w:proofErr w:type="spellEnd"/>
      <w:r w:rsidRPr="0ADD9A9A">
        <w:rPr>
          <w:rFonts w:ascii="Times New Roman" w:hAnsi="Times New Roman"/>
          <w:sz w:val="24"/>
          <w:szCs w:val="24"/>
        </w:rPr>
        <w:t xml:space="preserve"> en los puestos de trabajo docentes de Formación Profesional.</w:t>
      </w:r>
    </w:p>
    <w:p w14:paraId="110F84B2" w14:textId="6D589301" w:rsidR="755AAF30" w:rsidRDefault="755AAF30" w:rsidP="00790B71">
      <w:pPr>
        <w:pStyle w:val="BOPVDetalle"/>
        <w:spacing w:line="259" w:lineRule="auto"/>
        <w:jc w:val="both"/>
        <w:rPr>
          <w:rFonts w:ascii="Times New Roman" w:hAnsi="Times New Roman"/>
          <w:sz w:val="24"/>
          <w:szCs w:val="24"/>
        </w:rPr>
      </w:pPr>
    </w:p>
    <w:p w14:paraId="27CF04F7" w14:textId="183E6CDD" w:rsidR="00851982" w:rsidRPr="00E03B56" w:rsidRDefault="00851982" w:rsidP="00790B71">
      <w:pPr>
        <w:pStyle w:val="BOPVDetalle"/>
        <w:ind w:firstLine="0"/>
        <w:jc w:val="both"/>
        <w:rPr>
          <w:rFonts w:ascii="Times New Roman" w:hAnsi="Times New Roman"/>
          <w:sz w:val="24"/>
          <w:szCs w:val="24"/>
        </w:rPr>
      </w:pPr>
    </w:p>
    <w:p w14:paraId="4F4A81F9" w14:textId="236F1A89" w:rsidR="00851982" w:rsidRPr="00E03B56" w:rsidRDefault="00851982" w:rsidP="00790B71">
      <w:pPr>
        <w:pStyle w:val="BOPVDetalle"/>
        <w:ind w:firstLine="0"/>
        <w:jc w:val="both"/>
        <w:rPr>
          <w:rFonts w:ascii="Times New Roman" w:hAnsi="Times New Roman"/>
          <w:b/>
          <w:i/>
          <w:sz w:val="24"/>
          <w:szCs w:val="24"/>
        </w:rPr>
      </w:pPr>
      <w:r w:rsidRPr="00E03B56">
        <w:rPr>
          <w:rFonts w:ascii="Times New Roman" w:hAnsi="Times New Roman"/>
          <w:b/>
          <w:sz w:val="24"/>
          <w:szCs w:val="24"/>
        </w:rPr>
        <w:t xml:space="preserve">DISPOSICION FINAL </w:t>
      </w:r>
      <w:proofErr w:type="gramStart"/>
      <w:r w:rsidRPr="00E03B56">
        <w:rPr>
          <w:rFonts w:ascii="Times New Roman" w:hAnsi="Times New Roman"/>
          <w:b/>
          <w:sz w:val="24"/>
          <w:szCs w:val="24"/>
        </w:rPr>
        <w:t>PRIMERA</w:t>
      </w:r>
      <w:r w:rsidR="005372C0" w:rsidRPr="00E03B56">
        <w:rPr>
          <w:rFonts w:ascii="Times New Roman" w:hAnsi="Times New Roman"/>
          <w:b/>
          <w:sz w:val="24"/>
          <w:szCs w:val="24"/>
        </w:rPr>
        <w:t>.–</w:t>
      </w:r>
      <w:proofErr w:type="gramEnd"/>
      <w:r w:rsidR="005372C0" w:rsidRPr="00E03B56">
        <w:rPr>
          <w:rFonts w:ascii="Times New Roman" w:hAnsi="Times New Roman"/>
          <w:b/>
          <w:i/>
          <w:sz w:val="24"/>
          <w:szCs w:val="24"/>
        </w:rPr>
        <w:t xml:space="preserve"> </w:t>
      </w:r>
      <w:r w:rsidR="0021215C" w:rsidRPr="00E03B56">
        <w:rPr>
          <w:rFonts w:ascii="Times New Roman" w:hAnsi="Times New Roman"/>
          <w:b/>
          <w:i/>
          <w:sz w:val="24"/>
          <w:szCs w:val="24"/>
        </w:rPr>
        <w:t>Desarrollo.</w:t>
      </w:r>
    </w:p>
    <w:p w14:paraId="666E499E" w14:textId="1B5DC9AE"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 xml:space="preserve">Se faculta al </w:t>
      </w:r>
      <w:proofErr w:type="spellStart"/>
      <w:r w:rsidRPr="00E03B56">
        <w:rPr>
          <w:rFonts w:ascii="Times New Roman" w:hAnsi="Times New Roman"/>
          <w:sz w:val="24"/>
          <w:szCs w:val="24"/>
        </w:rPr>
        <w:t>Vicelehendakari</w:t>
      </w:r>
      <w:proofErr w:type="spellEnd"/>
      <w:r w:rsidRPr="00E03B56">
        <w:rPr>
          <w:rFonts w:ascii="Times New Roman" w:hAnsi="Times New Roman"/>
          <w:sz w:val="24"/>
          <w:szCs w:val="24"/>
        </w:rPr>
        <w:t xml:space="preserve"> Primero y Consejero de Seguridad, a la Consejera de Gobernanza Pública y Autogobierno, a la Consejera de Salud, a la Consejera de Igualdad, Justicia y Políticas Sociales, y al Consejero de Cultura y Política Lingüística, para que, en el marco de sus respectivas competencias, dicten aquellas disposiciones que resulten necesarias para el desarrollo del presente decreto.</w:t>
      </w:r>
    </w:p>
    <w:p w14:paraId="10101EA8" w14:textId="17695548" w:rsidR="00851982" w:rsidRPr="00E03B56" w:rsidRDefault="00851982" w:rsidP="00790B71">
      <w:pPr>
        <w:pStyle w:val="BOPVDetalle"/>
        <w:ind w:firstLine="0"/>
        <w:jc w:val="both"/>
        <w:rPr>
          <w:rFonts w:ascii="Times New Roman" w:hAnsi="Times New Roman"/>
          <w:b/>
          <w:i/>
          <w:sz w:val="24"/>
          <w:szCs w:val="24"/>
        </w:rPr>
      </w:pPr>
    </w:p>
    <w:p w14:paraId="3EF976E9" w14:textId="77777777" w:rsidR="006421F1" w:rsidRPr="00E03B56" w:rsidRDefault="006421F1" w:rsidP="00790B71">
      <w:pPr>
        <w:pStyle w:val="BOPVDetalle"/>
        <w:ind w:firstLine="0"/>
        <w:jc w:val="both"/>
        <w:rPr>
          <w:rFonts w:ascii="Times New Roman" w:hAnsi="Times New Roman"/>
          <w:b/>
          <w:i/>
          <w:sz w:val="24"/>
          <w:szCs w:val="24"/>
        </w:rPr>
      </w:pPr>
    </w:p>
    <w:p w14:paraId="7A623286" w14:textId="5AA4F1C4" w:rsidR="00851982" w:rsidRPr="00E03B56" w:rsidRDefault="00851982" w:rsidP="00790B71">
      <w:pPr>
        <w:pStyle w:val="BOPVDetalle"/>
        <w:ind w:firstLine="0"/>
        <w:jc w:val="both"/>
        <w:rPr>
          <w:rFonts w:ascii="Times New Roman" w:hAnsi="Times New Roman"/>
          <w:b/>
          <w:i/>
          <w:sz w:val="24"/>
          <w:szCs w:val="24"/>
        </w:rPr>
      </w:pPr>
      <w:r w:rsidRPr="00E03B56">
        <w:rPr>
          <w:rFonts w:ascii="Times New Roman" w:hAnsi="Times New Roman"/>
          <w:b/>
          <w:sz w:val="24"/>
          <w:szCs w:val="24"/>
        </w:rPr>
        <w:t xml:space="preserve">DISPOSICION FINAL </w:t>
      </w:r>
      <w:proofErr w:type="gramStart"/>
      <w:r w:rsidRPr="00E03B56">
        <w:rPr>
          <w:rFonts w:ascii="Times New Roman" w:hAnsi="Times New Roman"/>
          <w:b/>
          <w:sz w:val="24"/>
          <w:szCs w:val="24"/>
        </w:rPr>
        <w:t>SEGUNDA</w:t>
      </w:r>
      <w:r w:rsidR="005372C0" w:rsidRPr="00E03B56">
        <w:rPr>
          <w:rFonts w:ascii="Times New Roman" w:hAnsi="Times New Roman"/>
          <w:b/>
          <w:sz w:val="24"/>
          <w:szCs w:val="24"/>
        </w:rPr>
        <w:t>.–</w:t>
      </w:r>
      <w:proofErr w:type="gramEnd"/>
      <w:r w:rsidR="005372C0" w:rsidRPr="00E03B56">
        <w:rPr>
          <w:rFonts w:ascii="Times New Roman" w:hAnsi="Times New Roman"/>
          <w:b/>
          <w:i/>
          <w:sz w:val="24"/>
          <w:szCs w:val="24"/>
        </w:rPr>
        <w:t xml:space="preserve"> </w:t>
      </w:r>
      <w:r w:rsidR="0021215C" w:rsidRPr="00E03B56">
        <w:rPr>
          <w:rFonts w:ascii="Times New Roman" w:hAnsi="Times New Roman"/>
          <w:b/>
          <w:i/>
          <w:sz w:val="24"/>
          <w:szCs w:val="24"/>
        </w:rPr>
        <w:t>Entrada en vigor.</w:t>
      </w:r>
    </w:p>
    <w:p w14:paraId="300B19A7" w14:textId="3A376674" w:rsidR="005372C0" w:rsidRPr="00E03B56" w:rsidRDefault="005372C0" w:rsidP="00790B71">
      <w:pPr>
        <w:pStyle w:val="BOPVDetalle"/>
        <w:ind w:firstLine="0"/>
        <w:jc w:val="both"/>
        <w:rPr>
          <w:rFonts w:ascii="Times New Roman" w:hAnsi="Times New Roman"/>
          <w:sz w:val="24"/>
          <w:szCs w:val="24"/>
        </w:rPr>
      </w:pPr>
      <w:r w:rsidRPr="00E03B56">
        <w:rPr>
          <w:rFonts w:ascii="Times New Roman" w:hAnsi="Times New Roman"/>
          <w:sz w:val="24"/>
          <w:szCs w:val="24"/>
        </w:rPr>
        <w:t>El presente decreto entrará en vigor al día siguiente al de su publicación en el Boletín Oficial del País Vasco.</w:t>
      </w:r>
    </w:p>
    <w:p w14:paraId="57365518" w14:textId="52D772C3" w:rsidR="00D16F99" w:rsidRPr="00E03B56" w:rsidRDefault="00D16F99" w:rsidP="00790B71">
      <w:pPr>
        <w:pStyle w:val="BOPVFirmaLugFec"/>
        <w:ind w:firstLine="0"/>
        <w:jc w:val="both"/>
        <w:rPr>
          <w:rFonts w:ascii="Times New Roman" w:hAnsi="Times New Roman"/>
          <w:sz w:val="24"/>
          <w:szCs w:val="24"/>
        </w:rPr>
      </w:pPr>
    </w:p>
    <w:p w14:paraId="2E5A95B5" w14:textId="77777777" w:rsidR="007D213F" w:rsidRPr="00E03B56" w:rsidRDefault="007D213F" w:rsidP="00790B71">
      <w:pPr>
        <w:pStyle w:val="BOPVFirmaLugFec"/>
        <w:ind w:firstLine="0"/>
        <w:jc w:val="both"/>
        <w:rPr>
          <w:rFonts w:ascii="Times New Roman" w:hAnsi="Times New Roman"/>
          <w:sz w:val="24"/>
          <w:szCs w:val="24"/>
        </w:rPr>
      </w:pPr>
    </w:p>
    <w:p w14:paraId="34E3DAAF" w14:textId="7F4A0F35" w:rsidR="005372C0" w:rsidRPr="00E03B56" w:rsidRDefault="005372C0" w:rsidP="00790B71">
      <w:pPr>
        <w:pStyle w:val="BOPVFirmaLugFec"/>
        <w:ind w:firstLine="0"/>
        <w:jc w:val="both"/>
        <w:rPr>
          <w:rFonts w:ascii="Times New Roman" w:hAnsi="Times New Roman"/>
          <w:sz w:val="24"/>
          <w:szCs w:val="24"/>
        </w:rPr>
      </w:pPr>
      <w:r w:rsidRPr="00E03B56">
        <w:rPr>
          <w:rFonts w:ascii="Times New Roman" w:hAnsi="Times New Roman"/>
          <w:sz w:val="24"/>
          <w:szCs w:val="24"/>
        </w:rPr>
        <w:t>En Vitoria-</w:t>
      </w:r>
      <w:proofErr w:type="gramStart"/>
      <w:r w:rsidRPr="00E03B56">
        <w:rPr>
          <w:rFonts w:ascii="Times New Roman" w:hAnsi="Times New Roman"/>
          <w:sz w:val="24"/>
          <w:szCs w:val="24"/>
        </w:rPr>
        <w:t>Gasteiz,.....................................................</w:t>
      </w:r>
      <w:proofErr w:type="gramEnd"/>
    </w:p>
    <w:p w14:paraId="7E9B0565" w14:textId="6942BEDD" w:rsidR="00851982" w:rsidRPr="00E03B56" w:rsidRDefault="00851982" w:rsidP="00790B71">
      <w:pPr>
        <w:pStyle w:val="BOPVPuestoLehen1"/>
        <w:jc w:val="both"/>
        <w:rPr>
          <w:rFonts w:ascii="Times New Roman" w:hAnsi="Times New Roman"/>
          <w:sz w:val="24"/>
          <w:szCs w:val="24"/>
        </w:rPr>
      </w:pPr>
    </w:p>
    <w:p w14:paraId="77ED4303" w14:textId="77777777" w:rsidR="007D213F" w:rsidRPr="00E03B56" w:rsidRDefault="007D213F" w:rsidP="00790B71">
      <w:pPr>
        <w:pStyle w:val="BOPVPuestoLehen1"/>
        <w:jc w:val="both"/>
        <w:rPr>
          <w:rFonts w:ascii="Times New Roman" w:hAnsi="Times New Roman"/>
          <w:sz w:val="24"/>
          <w:szCs w:val="24"/>
        </w:rPr>
      </w:pPr>
    </w:p>
    <w:p w14:paraId="3875493D" w14:textId="77777777" w:rsidR="00851982" w:rsidRPr="00E03B56" w:rsidRDefault="00851982" w:rsidP="00790B71">
      <w:pPr>
        <w:pStyle w:val="BOPVPuestoLehen1"/>
        <w:jc w:val="both"/>
        <w:rPr>
          <w:rFonts w:ascii="Times New Roman" w:hAnsi="Times New Roman"/>
          <w:sz w:val="24"/>
          <w:szCs w:val="24"/>
        </w:rPr>
      </w:pPr>
    </w:p>
    <w:p w14:paraId="24493C33" w14:textId="4DA4704E" w:rsidR="005372C0" w:rsidRPr="00E03B56" w:rsidRDefault="005372C0" w:rsidP="00790B71">
      <w:pPr>
        <w:pStyle w:val="BOPVPuestoLehen1"/>
        <w:jc w:val="right"/>
        <w:rPr>
          <w:rFonts w:ascii="Times New Roman" w:hAnsi="Times New Roman"/>
          <w:b/>
          <w:sz w:val="24"/>
          <w:szCs w:val="24"/>
        </w:rPr>
      </w:pPr>
      <w:r w:rsidRPr="00E03B56">
        <w:rPr>
          <w:rFonts w:ascii="Times New Roman" w:hAnsi="Times New Roman"/>
          <w:b/>
          <w:sz w:val="24"/>
          <w:szCs w:val="24"/>
        </w:rPr>
        <w:t>El Lehendakari,</w:t>
      </w:r>
    </w:p>
    <w:p w14:paraId="28973517" w14:textId="77777777" w:rsidR="005372C0" w:rsidRPr="00E03B56" w:rsidRDefault="005372C0" w:rsidP="00790B71">
      <w:pPr>
        <w:pStyle w:val="BOPVNombreLehen1"/>
        <w:jc w:val="right"/>
        <w:rPr>
          <w:rFonts w:ascii="Times New Roman" w:hAnsi="Times New Roman"/>
          <w:b/>
          <w:sz w:val="24"/>
          <w:szCs w:val="24"/>
        </w:rPr>
      </w:pPr>
      <w:r w:rsidRPr="00E03B56">
        <w:rPr>
          <w:rFonts w:ascii="Times New Roman" w:hAnsi="Times New Roman"/>
          <w:b/>
          <w:sz w:val="24"/>
          <w:szCs w:val="24"/>
        </w:rPr>
        <w:t>IÑIGO URKULLU RENTERIA.</w:t>
      </w:r>
    </w:p>
    <w:p w14:paraId="6E7AB20C" w14:textId="77777777" w:rsidR="00851982" w:rsidRPr="00E03B56" w:rsidRDefault="00851982" w:rsidP="00790B71">
      <w:pPr>
        <w:pStyle w:val="BOPVDetalle"/>
        <w:ind w:firstLine="0"/>
        <w:jc w:val="both"/>
        <w:rPr>
          <w:rFonts w:ascii="Times New Roman" w:hAnsi="Times New Roman"/>
          <w:b/>
          <w:sz w:val="24"/>
          <w:szCs w:val="24"/>
        </w:rPr>
      </w:pPr>
    </w:p>
    <w:p w14:paraId="4BDC6E8C" w14:textId="4BA75BD4" w:rsidR="005372C0" w:rsidRPr="00E03B56" w:rsidRDefault="005372C0" w:rsidP="00790B71">
      <w:pPr>
        <w:pStyle w:val="BOPVDetalle"/>
        <w:spacing w:after="0"/>
        <w:ind w:firstLine="0"/>
        <w:jc w:val="both"/>
        <w:rPr>
          <w:rFonts w:ascii="Times New Roman" w:hAnsi="Times New Roman"/>
          <w:b/>
          <w:sz w:val="24"/>
          <w:szCs w:val="24"/>
        </w:rPr>
      </w:pPr>
      <w:r w:rsidRPr="00E03B56">
        <w:rPr>
          <w:rFonts w:ascii="Times New Roman" w:hAnsi="Times New Roman"/>
          <w:b/>
          <w:sz w:val="24"/>
          <w:szCs w:val="24"/>
        </w:rPr>
        <w:t xml:space="preserve">El </w:t>
      </w:r>
      <w:proofErr w:type="spellStart"/>
      <w:r w:rsidRPr="00E03B56">
        <w:rPr>
          <w:rFonts w:ascii="Times New Roman" w:hAnsi="Times New Roman"/>
          <w:b/>
          <w:sz w:val="24"/>
          <w:szCs w:val="24"/>
        </w:rPr>
        <w:t>Vicelehendakari</w:t>
      </w:r>
      <w:proofErr w:type="spellEnd"/>
      <w:r w:rsidRPr="00E03B56">
        <w:rPr>
          <w:rFonts w:ascii="Times New Roman" w:hAnsi="Times New Roman"/>
          <w:b/>
          <w:sz w:val="24"/>
          <w:szCs w:val="24"/>
        </w:rPr>
        <w:t xml:space="preserve"> Primero y Consejero de Seguridad,</w:t>
      </w:r>
    </w:p>
    <w:p w14:paraId="6289DDBA" w14:textId="77777777" w:rsidR="005372C0" w:rsidRPr="00E03B56" w:rsidRDefault="005372C0" w:rsidP="00790B71">
      <w:pPr>
        <w:pStyle w:val="BOPVDetalle"/>
        <w:ind w:firstLine="0"/>
        <w:jc w:val="both"/>
        <w:rPr>
          <w:rFonts w:ascii="Times New Roman" w:hAnsi="Times New Roman"/>
          <w:b/>
          <w:sz w:val="24"/>
          <w:szCs w:val="24"/>
        </w:rPr>
      </w:pPr>
      <w:r w:rsidRPr="00E03B56">
        <w:rPr>
          <w:rFonts w:ascii="Times New Roman" w:hAnsi="Times New Roman"/>
          <w:b/>
          <w:sz w:val="24"/>
          <w:szCs w:val="24"/>
        </w:rPr>
        <w:t>JOSU IÑAKI ERKOREKA GERVASIO.</w:t>
      </w:r>
    </w:p>
    <w:p w14:paraId="5E0C25D9" w14:textId="77777777" w:rsidR="005372C0" w:rsidRPr="00E03B56" w:rsidRDefault="005372C0" w:rsidP="00790B71">
      <w:pPr>
        <w:pStyle w:val="BOPVDetalle"/>
        <w:spacing w:after="0"/>
        <w:ind w:firstLine="0"/>
        <w:jc w:val="both"/>
        <w:rPr>
          <w:rFonts w:ascii="Times New Roman" w:hAnsi="Times New Roman"/>
          <w:b/>
          <w:sz w:val="24"/>
          <w:szCs w:val="24"/>
        </w:rPr>
      </w:pPr>
      <w:r w:rsidRPr="00E03B56">
        <w:rPr>
          <w:rFonts w:ascii="Times New Roman" w:hAnsi="Times New Roman"/>
          <w:b/>
          <w:sz w:val="24"/>
          <w:szCs w:val="24"/>
        </w:rPr>
        <w:t>La Consejera de Gobernanza Pública y Autogobierno,</w:t>
      </w:r>
    </w:p>
    <w:p w14:paraId="1314EAA6" w14:textId="77777777" w:rsidR="005372C0" w:rsidRPr="00E03B56" w:rsidRDefault="005372C0" w:rsidP="00790B71">
      <w:pPr>
        <w:pStyle w:val="BOPVDetalle"/>
        <w:ind w:firstLine="0"/>
        <w:jc w:val="both"/>
        <w:rPr>
          <w:rFonts w:ascii="Times New Roman" w:hAnsi="Times New Roman"/>
          <w:b/>
          <w:sz w:val="24"/>
          <w:szCs w:val="24"/>
        </w:rPr>
      </w:pPr>
      <w:r w:rsidRPr="00E03B56">
        <w:rPr>
          <w:rFonts w:ascii="Times New Roman" w:hAnsi="Times New Roman"/>
          <w:b/>
          <w:sz w:val="24"/>
          <w:szCs w:val="24"/>
        </w:rPr>
        <w:t>OLATZ GARAMENDI LANDA.</w:t>
      </w:r>
    </w:p>
    <w:p w14:paraId="04793C27" w14:textId="77826CB4" w:rsidR="00A84C16" w:rsidRPr="00E03B56" w:rsidRDefault="00A84C16" w:rsidP="00790B71">
      <w:pPr>
        <w:jc w:val="both"/>
        <w:rPr>
          <w:b/>
          <w:sz w:val="24"/>
          <w:szCs w:val="24"/>
        </w:rPr>
      </w:pPr>
      <w:r w:rsidRPr="00E03B56">
        <w:rPr>
          <w:b/>
          <w:sz w:val="24"/>
          <w:szCs w:val="24"/>
        </w:rPr>
        <w:t>El Consejero de Educación,</w:t>
      </w:r>
    </w:p>
    <w:p w14:paraId="3A05576B" w14:textId="77777777" w:rsidR="00A84C16" w:rsidRPr="00E03B56" w:rsidRDefault="00A84C16" w:rsidP="00790B71">
      <w:pPr>
        <w:jc w:val="both"/>
        <w:rPr>
          <w:b/>
          <w:sz w:val="24"/>
          <w:szCs w:val="24"/>
        </w:rPr>
      </w:pPr>
      <w:r w:rsidRPr="00E03B56">
        <w:rPr>
          <w:b/>
          <w:sz w:val="24"/>
          <w:szCs w:val="24"/>
        </w:rPr>
        <w:t>JOKIN BILDARRATZ SORRON.</w:t>
      </w:r>
    </w:p>
    <w:p w14:paraId="5BDC136D" w14:textId="77777777" w:rsidR="00A84C16" w:rsidRPr="00E03B56" w:rsidRDefault="00A84C16" w:rsidP="00790B71">
      <w:pPr>
        <w:pStyle w:val="BOPVDetalle"/>
        <w:spacing w:after="0"/>
        <w:ind w:firstLine="0"/>
        <w:jc w:val="both"/>
        <w:rPr>
          <w:rFonts w:ascii="Times New Roman" w:hAnsi="Times New Roman"/>
          <w:b/>
          <w:sz w:val="24"/>
          <w:szCs w:val="24"/>
        </w:rPr>
      </w:pPr>
    </w:p>
    <w:p w14:paraId="55E872F4" w14:textId="7003C651" w:rsidR="005372C0" w:rsidRPr="00E03B56" w:rsidRDefault="005372C0" w:rsidP="00790B71">
      <w:pPr>
        <w:pStyle w:val="BOPVDetalle"/>
        <w:spacing w:after="0"/>
        <w:ind w:firstLine="0"/>
        <w:jc w:val="both"/>
        <w:rPr>
          <w:rFonts w:ascii="Times New Roman" w:hAnsi="Times New Roman"/>
          <w:b/>
          <w:sz w:val="24"/>
          <w:szCs w:val="24"/>
        </w:rPr>
      </w:pPr>
      <w:r w:rsidRPr="00E03B56">
        <w:rPr>
          <w:rFonts w:ascii="Times New Roman" w:hAnsi="Times New Roman"/>
          <w:b/>
          <w:sz w:val="24"/>
          <w:szCs w:val="24"/>
        </w:rPr>
        <w:lastRenderedPageBreak/>
        <w:t>La Consejera de Salud,</w:t>
      </w:r>
    </w:p>
    <w:p w14:paraId="518EEAF5" w14:textId="77777777" w:rsidR="005372C0" w:rsidRPr="00E03B56" w:rsidRDefault="005372C0" w:rsidP="00790B71">
      <w:pPr>
        <w:pStyle w:val="BOPVDetalle"/>
        <w:ind w:firstLine="0"/>
        <w:jc w:val="both"/>
        <w:rPr>
          <w:rFonts w:ascii="Times New Roman" w:hAnsi="Times New Roman"/>
          <w:b/>
          <w:sz w:val="24"/>
          <w:szCs w:val="24"/>
        </w:rPr>
      </w:pPr>
      <w:r w:rsidRPr="00E03B56">
        <w:rPr>
          <w:rFonts w:ascii="Times New Roman" w:hAnsi="Times New Roman"/>
          <w:b/>
          <w:sz w:val="24"/>
          <w:szCs w:val="24"/>
        </w:rPr>
        <w:t>MIREN GOTZONE SAGARDUI GOIKOETXEA.</w:t>
      </w:r>
    </w:p>
    <w:p w14:paraId="72D89D8E" w14:textId="77777777" w:rsidR="005372C0" w:rsidRPr="00E03B56" w:rsidRDefault="005372C0" w:rsidP="00790B71">
      <w:pPr>
        <w:pStyle w:val="BOPVDetalle"/>
        <w:spacing w:after="0"/>
        <w:ind w:firstLine="0"/>
        <w:jc w:val="both"/>
        <w:rPr>
          <w:rFonts w:ascii="Times New Roman" w:hAnsi="Times New Roman"/>
          <w:b/>
          <w:sz w:val="24"/>
          <w:szCs w:val="24"/>
        </w:rPr>
      </w:pPr>
      <w:r w:rsidRPr="00E03B56">
        <w:rPr>
          <w:rFonts w:ascii="Times New Roman" w:hAnsi="Times New Roman"/>
          <w:b/>
          <w:sz w:val="24"/>
          <w:szCs w:val="24"/>
        </w:rPr>
        <w:t>La Consejera de Igualdad, Justicia y Políticas Sociales,</w:t>
      </w:r>
    </w:p>
    <w:p w14:paraId="7B2147A5" w14:textId="77777777" w:rsidR="005372C0" w:rsidRPr="00E03B56" w:rsidRDefault="005372C0" w:rsidP="00790B71">
      <w:pPr>
        <w:pStyle w:val="BOPVDetalle"/>
        <w:ind w:firstLine="0"/>
        <w:jc w:val="both"/>
        <w:rPr>
          <w:rFonts w:ascii="Times New Roman" w:hAnsi="Times New Roman"/>
          <w:b/>
          <w:sz w:val="24"/>
          <w:szCs w:val="24"/>
        </w:rPr>
      </w:pPr>
      <w:r w:rsidRPr="00E03B56">
        <w:rPr>
          <w:rFonts w:ascii="Times New Roman" w:hAnsi="Times New Roman"/>
          <w:b/>
          <w:sz w:val="24"/>
          <w:szCs w:val="24"/>
        </w:rPr>
        <w:t>BEATRIZ ARTOLAZABAL ALBENIZ.</w:t>
      </w:r>
    </w:p>
    <w:p w14:paraId="46C676E8" w14:textId="77777777" w:rsidR="005372C0" w:rsidRPr="00E03B56" w:rsidRDefault="005372C0" w:rsidP="00790B71">
      <w:pPr>
        <w:pStyle w:val="BOPVDetalle"/>
        <w:spacing w:after="0"/>
        <w:ind w:firstLine="0"/>
        <w:jc w:val="both"/>
        <w:rPr>
          <w:rFonts w:ascii="Times New Roman" w:hAnsi="Times New Roman"/>
          <w:b/>
          <w:sz w:val="24"/>
          <w:szCs w:val="24"/>
        </w:rPr>
      </w:pPr>
      <w:r w:rsidRPr="00E03B56">
        <w:rPr>
          <w:rFonts w:ascii="Times New Roman" w:hAnsi="Times New Roman"/>
          <w:b/>
          <w:sz w:val="24"/>
          <w:szCs w:val="24"/>
        </w:rPr>
        <w:t>El Consejero de Cultura y Política Lingüística,</w:t>
      </w:r>
    </w:p>
    <w:p w14:paraId="46CC86C3" w14:textId="77777777" w:rsidR="005372C0" w:rsidRPr="00E773EF" w:rsidRDefault="005372C0" w:rsidP="00790B71">
      <w:pPr>
        <w:pStyle w:val="BOPVDetalle"/>
        <w:ind w:firstLine="0"/>
        <w:jc w:val="both"/>
        <w:rPr>
          <w:rFonts w:ascii="Times New Roman" w:hAnsi="Times New Roman"/>
          <w:b/>
          <w:sz w:val="24"/>
          <w:szCs w:val="24"/>
        </w:rPr>
      </w:pPr>
      <w:r w:rsidRPr="00E03B56">
        <w:rPr>
          <w:rFonts w:ascii="Times New Roman" w:hAnsi="Times New Roman"/>
          <w:b/>
          <w:sz w:val="24"/>
          <w:szCs w:val="24"/>
        </w:rPr>
        <w:t>BINGEN ZUPIRIA GOROSTIDI.</w:t>
      </w:r>
      <w:bookmarkEnd w:id="0"/>
    </w:p>
    <w:sectPr w:rsidR="005372C0" w:rsidRPr="00E773EF" w:rsidSect="005372C0">
      <w:footerReference w:type="default" r:id="rId11"/>
      <w:pgSz w:w="11906" w:h="16838"/>
      <w:pgMar w:top="1417" w:right="1701" w:bottom="1417" w:left="1701"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F478121" w16cex:dateUtc="2022-07-08T07:53:44.812Z"/>
  <w16cex:commentExtensible w16cex:durableId="279C2224" w16cex:dateUtc="2022-07-08T07:57:10.465Z"/>
  <w16cex:commentExtensible w16cex:durableId="3BAF384B" w16cex:dateUtc="2022-07-08T08:06:19.021Z"/>
  <w16cex:commentExtensible w16cex:durableId="15C9CF46" w16cex:dateUtc="2022-07-08T08:08:29.928Z"/>
  <w16cex:commentExtensible w16cex:durableId="673BB4AD" w16cex:dateUtc="2022-07-08T08:16:37.142Z"/>
  <w16cex:commentExtensible w16cex:durableId="50353336" w16cex:dateUtc="2022-07-08T08:58:24.361Z"/>
  <w16cex:commentExtensible w16cex:durableId="3BFF85AD" w16cex:dateUtc="2022-07-08T09:17:41.814Z"/>
  <w16cex:commentExtensible w16cex:durableId="3B6FF0C1" w16cex:dateUtc="2022-07-08T09:18:35.386Z"/>
  <w16cex:commentExtensible w16cex:durableId="598575CD" w16cex:dateUtc="2022-07-08T09:26:04.964Z"/>
  <w16cex:commentExtensible w16cex:durableId="1C1EAD39" w16cex:dateUtc="2022-07-08T09:32:19.775Z"/>
  <w16cex:commentExtensible w16cex:durableId="3C7491DA" w16cex:dateUtc="2022-07-08T09:42:32.389Z"/>
  <w16cex:commentExtensible w16cex:durableId="19F0C185" w16cex:dateUtc="2022-07-08T09:44:39.594Z"/>
  <w16cex:commentExtensible w16cex:durableId="328194A8" w16cex:dateUtc="2022-07-08T10:38:24.807Z"/>
  <w16cex:commentExtensible w16cex:durableId="576AD113" w16cex:dateUtc="2022-07-08T10:58:06.216Z"/>
  <w16cex:commentExtensible w16cex:durableId="511BA490" w16cex:dateUtc="2022-07-08T10:59:30.025Z"/>
  <w16cex:commentExtensible w16cex:durableId="697E5A9B" w16cex:dateUtc="2022-07-11T06:21:08.908Z"/>
  <w16cex:commentExtensible w16cex:durableId="65063BAD" w16cex:dateUtc="2022-07-08T09:32:19.775Z"/>
  <w16cex:commentExtensible w16cex:durableId="1D7FEA1B" w16cex:dateUtc="2022-07-11T06:40:09.649Z"/>
  <w16cex:commentExtensible w16cex:durableId="0FD9CA90" w16cex:dateUtc="2022-07-11T07:15:48.731Z"/>
  <w16cex:commentExtensible w16cex:durableId="52138F8D" w16cex:dateUtc="2022-07-11T07:25:57.32Z"/>
  <w16cex:commentExtensible w16cex:durableId="4837FF91" w16cex:dateUtc="2022-07-11T07:30:28.977Z"/>
  <w16cex:commentExtensible w16cex:durableId="6A512993" w16cex:dateUtc="2022-07-11T07:49:24.111Z"/>
  <w16cex:commentExtensible w16cex:durableId="1DBCE179" w16cex:dateUtc="2022-07-11T07:52:41.781Z"/>
  <w16cex:commentExtensible w16cex:durableId="2C483A5D" w16cex:dateUtc="2022-07-12T07:46:52.392Z"/>
  <w16cex:commentExtensible w16cex:durableId="4AB672D9" w16cex:dateUtc="2022-07-11T07:58:49.564Z"/>
  <w16cex:commentExtensible w16cex:durableId="1A7D154F" w16cex:dateUtc="2022-07-11T08:00:29.462Z"/>
  <w16cex:commentExtensible w16cex:durableId="464BD955" w16cex:dateUtc="2022-07-12T07:58:13.093Z"/>
  <w16cex:commentExtensible w16cex:durableId="36F68911" w16cex:dateUtc="2022-07-12T11:33:51.703Z"/>
</w16cex:commentsExtensible>
</file>

<file path=word/commentsIds.xml><?xml version="1.0" encoding="utf-8"?>
<w16cid:commentsIds xmlns:mc="http://schemas.openxmlformats.org/markup-compatibility/2006" xmlns:w16cid="http://schemas.microsoft.com/office/word/2016/wordml/cid" mc:Ignorable="w16cid">
  <w16cid:commentId w16cid:paraId="635127DF" w16cid:durableId="5F478121"/>
  <w16cid:commentId w16cid:paraId="4E55B8D3" w16cid:durableId="279C2224"/>
  <w16cid:commentId w16cid:paraId="5A3EE4AB" w16cid:durableId="3BAF384B"/>
  <w16cid:commentId w16cid:paraId="14EE5E09" w16cid:durableId="15C9CF46"/>
  <w16cid:commentId w16cid:paraId="79B3D4F1" w16cid:durableId="673BB4AD"/>
  <w16cid:commentId w16cid:paraId="26ACD2E5" w16cid:durableId="50353336"/>
  <w16cid:commentId w16cid:paraId="2F0C648C" w16cid:durableId="3BFF85AD"/>
  <w16cid:commentId w16cid:paraId="1C3E5332" w16cid:durableId="3B6FF0C1"/>
  <w16cid:commentId w16cid:paraId="71D45DC8" w16cid:durableId="598575CD"/>
  <w16cid:commentId w16cid:paraId="63E140CE" w16cid:durableId="1C1EAD39"/>
  <w16cid:commentId w16cid:paraId="0BA0C4C3" w16cid:durableId="3C7491DA"/>
  <w16cid:commentId w16cid:paraId="7F957499" w16cid:durableId="19F0C185"/>
  <w16cid:commentId w16cid:paraId="4FE8ED7C" w16cid:durableId="328194A8"/>
  <w16cid:commentId w16cid:paraId="5C7E38F3" w16cid:durableId="576AD113"/>
  <w16cid:commentId w16cid:paraId="7F27D950" w16cid:durableId="511BA490"/>
  <w16cid:commentId w16cid:paraId="6798E4CE" w16cid:durableId="697E5A9B"/>
  <w16cid:commentId w16cid:paraId="7809A1A6" w16cid:durableId="65063BAD"/>
  <w16cid:commentId w16cid:paraId="590CB4B0" w16cid:durableId="1D7FEA1B"/>
  <w16cid:commentId w16cid:paraId="1689583F" w16cid:durableId="0FD9CA90"/>
  <w16cid:commentId w16cid:paraId="6E8295EF" w16cid:durableId="52138F8D"/>
  <w16cid:commentId w16cid:paraId="74952FC8" w16cid:durableId="4837FF91"/>
  <w16cid:commentId w16cid:paraId="757B8C80" w16cid:durableId="6A512993"/>
  <w16cid:commentId w16cid:paraId="4E428C01" w16cid:durableId="1DBCE179"/>
  <w16cid:commentId w16cid:paraId="4BAC0FCB" w16cid:durableId="2C483A5D"/>
  <w16cid:commentId w16cid:paraId="1BB3C98E" w16cid:durableId="4AB672D9"/>
  <w16cid:commentId w16cid:paraId="4EB4E689" w16cid:durableId="1A7D154F"/>
  <w16cid:commentId w16cid:paraId="0202BCE7" w16cid:durableId="464BD955"/>
  <w16cid:commentId w16cid:paraId="1A04511A" w16cid:durableId="36F689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B3DAC" w14:textId="77777777" w:rsidR="004E6B1A" w:rsidRDefault="004E6B1A">
      <w:r>
        <w:separator/>
      </w:r>
    </w:p>
  </w:endnote>
  <w:endnote w:type="continuationSeparator" w:id="0">
    <w:p w14:paraId="239243B9" w14:textId="77777777" w:rsidR="004E6B1A" w:rsidRDefault="004E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6F88E" w14:textId="39CADBB0" w:rsidR="00F530D2" w:rsidRDefault="00F530D2">
    <w:pPr>
      <w:jc w:val="center"/>
    </w:pPr>
    <w:r>
      <w:fldChar w:fldCharType="begin"/>
    </w:r>
    <w:r>
      <w:instrText xml:space="preserve"> PAGE   \* MERGEFORMAT </w:instrText>
    </w:r>
    <w:r>
      <w:fldChar w:fldCharType="separate"/>
    </w:r>
    <w:r w:rsidR="003E56BF">
      <w:rPr>
        <w:noProof/>
      </w:rPr>
      <w:t>46</w:t>
    </w:r>
    <w:r>
      <w:fldChar w:fldCharType="end"/>
    </w:r>
  </w:p>
  <w:p w14:paraId="2E2A3ADA" w14:textId="77777777" w:rsidR="00F530D2" w:rsidRDefault="00F530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5614E" w14:textId="77777777" w:rsidR="004E6B1A" w:rsidRDefault="004E6B1A">
      <w:r>
        <w:separator/>
      </w:r>
    </w:p>
  </w:footnote>
  <w:footnote w:type="continuationSeparator" w:id="0">
    <w:p w14:paraId="07B98A19" w14:textId="77777777" w:rsidR="004E6B1A" w:rsidRDefault="004E6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1A6B418C"/>
    <w:multiLevelType w:val="hybridMultilevel"/>
    <w:tmpl w:val="715A13BE"/>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2F2E3A8F"/>
    <w:multiLevelType w:val="hybridMultilevel"/>
    <w:tmpl w:val="0A7CA6BC"/>
    <w:lvl w:ilvl="0" w:tplc="94D414E6">
      <w:start w:val="1"/>
      <w:numFmt w:val="decimal"/>
      <w:lvlText w:val="%1."/>
      <w:lvlJc w:val="left"/>
      <w:pPr>
        <w:ind w:left="1069" w:hanging="360"/>
      </w:pPr>
      <w:rPr>
        <w:rFonts w:hint="default"/>
      </w:rPr>
    </w:lvl>
    <w:lvl w:ilvl="1" w:tplc="042D0019" w:tentative="1">
      <w:start w:val="1"/>
      <w:numFmt w:val="lowerLetter"/>
      <w:lvlText w:val="%2."/>
      <w:lvlJc w:val="left"/>
      <w:pPr>
        <w:ind w:left="1789" w:hanging="360"/>
      </w:pPr>
    </w:lvl>
    <w:lvl w:ilvl="2" w:tplc="042D001B" w:tentative="1">
      <w:start w:val="1"/>
      <w:numFmt w:val="lowerRoman"/>
      <w:lvlText w:val="%3."/>
      <w:lvlJc w:val="right"/>
      <w:pPr>
        <w:ind w:left="2509" w:hanging="180"/>
      </w:pPr>
    </w:lvl>
    <w:lvl w:ilvl="3" w:tplc="042D000F" w:tentative="1">
      <w:start w:val="1"/>
      <w:numFmt w:val="decimal"/>
      <w:lvlText w:val="%4."/>
      <w:lvlJc w:val="left"/>
      <w:pPr>
        <w:ind w:left="3229" w:hanging="360"/>
      </w:pPr>
    </w:lvl>
    <w:lvl w:ilvl="4" w:tplc="042D0019" w:tentative="1">
      <w:start w:val="1"/>
      <w:numFmt w:val="lowerLetter"/>
      <w:lvlText w:val="%5."/>
      <w:lvlJc w:val="left"/>
      <w:pPr>
        <w:ind w:left="3949" w:hanging="360"/>
      </w:pPr>
    </w:lvl>
    <w:lvl w:ilvl="5" w:tplc="042D001B" w:tentative="1">
      <w:start w:val="1"/>
      <w:numFmt w:val="lowerRoman"/>
      <w:lvlText w:val="%6."/>
      <w:lvlJc w:val="right"/>
      <w:pPr>
        <w:ind w:left="4669" w:hanging="180"/>
      </w:pPr>
    </w:lvl>
    <w:lvl w:ilvl="6" w:tplc="042D000F" w:tentative="1">
      <w:start w:val="1"/>
      <w:numFmt w:val="decimal"/>
      <w:lvlText w:val="%7."/>
      <w:lvlJc w:val="left"/>
      <w:pPr>
        <w:ind w:left="5389" w:hanging="360"/>
      </w:pPr>
    </w:lvl>
    <w:lvl w:ilvl="7" w:tplc="042D0019" w:tentative="1">
      <w:start w:val="1"/>
      <w:numFmt w:val="lowerLetter"/>
      <w:lvlText w:val="%8."/>
      <w:lvlJc w:val="left"/>
      <w:pPr>
        <w:ind w:left="6109" w:hanging="360"/>
      </w:pPr>
    </w:lvl>
    <w:lvl w:ilvl="8" w:tplc="042D001B" w:tentative="1">
      <w:start w:val="1"/>
      <w:numFmt w:val="lowerRoman"/>
      <w:lvlText w:val="%9."/>
      <w:lvlJc w:val="right"/>
      <w:pPr>
        <w:ind w:left="6829" w:hanging="180"/>
      </w:pPr>
    </w:lvl>
  </w:abstractNum>
  <w:abstractNum w:abstractNumId="5" w15:restartNumberingAfterBreak="0">
    <w:nsid w:val="317B07B1"/>
    <w:multiLevelType w:val="hybridMultilevel"/>
    <w:tmpl w:val="ECBEF236"/>
    <w:lvl w:ilvl="0" w:tplc="921A73CE">
      <w:start w:val="1"/>
      <w:numFmt w:val="bullet"/>
      <w:lvlText w:val="-"/>
      <w:lvlJc w:val="left"/>
      <w:pPr>
        <w:ind w:left="720" w:hanging="360"/>
      </w:pPr>
      <w:rPr>
        <w:rFonts w:ascii="&quot;Times New Roman&quot;,serif" w:hAnsi="&quot;Times New Roman&quot;,serif" w:hint="default"/>
      </w:rPr>
    </w:lvl>
    <w:lvl w:ilvl="1" w:tplc="40A6A71E">
      <w:start w:val="1"/>
      <w:numFmt w:val="bullet"/>
      <w:lvlText w:val="o"/>
      <w:lvlJc w:val="left"/>
      <w:pPr>
        <w:ind w:left="1440" w:hanging="360"/>
      </w:pPr>
      <w:rPr>
        <w:rFonts w:ascii="Courier New" w:hAnsi="Courier New" w:hint="default"/>
      </w:rPr>
    </w:lvl>
    <w:lvl w:ilvl="2" w:tplc="DC02D3C0">
      <w:start w:val="1"/>
      <w:numFmt w:val="bullet"/>
      <w:lvlText w:val=""/>
      <w:lvlJc w:val="left"/>
      <w:pPr>
        <w:ind w:left="2160" w:hanging="360"/>
      </w:pPr>
      <w:rPr>
        <w:rFonts w:ascii="Wingdings" w:hAnsi="Wingdings" w:hint="default"/>
      </w:rPr>
    </w:lvl>
    <w:lvl w:ilvl="3" w:tplc="EF18EDCC">
      <w:start w:val="1"/>
      <w:numFmt w:val="bullet"/>
      <w:lvlText w:val=""/>
      <w:lvlJc w:val="left"/>
      <w:pPr>
        <w:ind w:left="2880" w:hanging="360"/>
      </w:pPr>
      <w:rPr>
        <w:rFonts w:ascii="Symbol" w:hAnsi="Symbol" w:hint="default"/>
      </w:rPr>
    </w:lvl>
    <w:lvl w:ilvl="4" w:tplc="74263C20">
      <w:start w:val="1"/>
      <w:numFmt w:val="bullet"/>
      <w:lvlText w:val="o"/>
      <w:lvlJc w:val="left"/>
      <w:pPr>
        <w:ind w:left="3600" w:hanging="360"/>
      </w:pPr>
      <w:rPr>
        <w:rFonts w:ascii="Courier New" w:hAnsi="Courier New" w:hint="default"/>
      </w:rPr>
    </w:lvl>
    <w:lvl w:ilvl="5" w:tplc="F4BA4AD8">
      <w:start w:val="1"/>
      <w:numFmt w:val="bullet"/>
      <w:lvlText w:val=""/>
      <w:lvlJc w:val="left"/>
      <w:pPr>
        <w:ind w:left="4320" w:hanging="360"/>
      </w:pPr>
      <w:rPr>
        <w:rFonts w:ascii="Wingdings" w:hAnsi="Wingdings" w:hint="default"/>
      </w:rPr>
    </w:lvl>
    <w:lvl w:ilvl="6" w:tplc="B434DA7C">
      <w:start w:val="1"/>
      <w:numFmt w:val="bullet"/>
      <w:lvlText w:val=""/>
      <w:lvlJc w:val="left"/>
      <w:pPr>
        <w:ind w:left="5040" w:hanging="360"/>
      </w:pPr>
      <w:rPr>
        <w:rFonts w:ascii="Symbol" w:hAnsi="Symbol" w:hint="default"/>
      </w:rPr>
    </w:lvl>
    <w:lvl w:ilvl="7" w:tplc="8A8224FA">
      <w:start w:val="1"/>
      <w:numFmt w:val="bullet"/>
      <w:lvlText w:val="o"/>
      <w:lvlJc w:val="left"/>
      <w:pPr>
        <w:ind w:left="5760" w:hanging="360"/>
      </w:pPr>
      <w:rPr>
        <w:rFonts w:ascii="Courier New" w:hAnsi="Courier New" w:hint="default"/>
      </w:rPr>
    </w:lvl>
    <w:lvl w:ilvl="8" w:tplc="F042CA42">
      <w:start w:val="1"/>
      <w:numFmt w:val="bullet"/>
      <w:lvlText w:val=""/>
      <w:lvlJc w:val="left"/>
      <w:pPr>
        <w:ind w:left="6480" w:hanging="360"/>
      </w:pPr>
      <w:rPr>
        <w:rFonts w:ascii="Wingdings" w:hAnsi="Wingdings" w:hint="default"/>
      </w:rPr>
    </w:lvl>
  </w:abstractNum>
  <w:abstractNum w:abstractNumId="6" w15:restartNumberingAfterBreak="0">
    <w:nsid w:val="33130FC5"/>
    <w:multiLevelType w:val="hybridMultilevel"/>
    <w:tmpl w:val="B11E5B76"/>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7" w15:restartNumberingAfterBreak="0">
    <w:nsid w:val="35664702"/>
    <w:multiLevelType w:val="hybridMultilevel"/>
    <w:tmpl w:val="E496C984"/>
    <w:lvl w:ilvl="0" w:tplc="AC4E9A38">
      <w:start w:val="1"/>
      <w:numFmt w:val="lowerLetter"/>
      <w:lvlText w:val="%1)"/>
      <w:lvlJc w:val="left"/>
      <w:pPr>
        <w:ind w:left="1429" w:hanging="360"/>
      </w:pPr>
      <w:rPr>
        <w:rFonts w:hint="default"/>
      </w:rPr>
    </w:lvl>
    <w:lvl w:ilvl="1" w:tplc="042D0019" w:tentative="1">
      <w:start w:val="1"/>
      <w:numFmt w:val="lowerLetter"/>
      <w:lvlText w:val="%2."/>
      <w:lvlJc w:val="left"/>
      <w:pPr>
        <w:ind w:left="2149" w:hanging="360"/>
      </w:pPr>
    </w:lvl>
    <w:lvl w:ilvl="2" w:tplc="042D001B" w:tentative="1">
      <w:start w:val="1"/>
      <w:numFmt w:val="lowerRoman"/>
      <w:lvlText w:val="%3."/>
      <w:lvlJc w:val="right"/>
      <w:pPr>
        <w:ind w:left="2869" w:hanging="180"/>
      </w:pPr>
    </w:lvl>
    <w:lvl w:ilvl="3" w:tplc="042D000F" w:tentative="1">
      <w:start w:val="1"/>
      <w:numFmt w:val="decimal"/>
      <w:lvlText w:val="%4."/>
      <w:lvlJc w:val="left"/>
      <w:pPr>
        <w:ind w:left="3589" w:hanging="360"/>
      </w:pPr>
    </w:lvl>
    <w:lvl w:ilvl="4" w:tplc="042D0019" w:tentative="1">
      <w:start w:val="1"/>
      <w:numFmt w:val="lowerLetter"/>
      <w:lvlText w:val="%5."/>
      <w:lvlJc w:val="left"/>
      <w:pPr>
        <w:ind w:left="4309" w:hanging="360"/>
      </w:pPr>
    </w:lvl>
    <w:lvl w:ilvl="5" w:tplc="042D001B" w:tentative="1">
      <w:start w:val="1"/>
      <w:numFmt w:val="lowerRoman"/>
      <w:lvlText w:val="%6."/>
      <w:lvlJc w:val="right"/>
      <w:pPr>
        <w:ind w:left="5029" w:hanging="180"/>
      </w:pPr>
    </w:lvl>
    <w:lvl w:ilvl="6" w:tplc="042D000F" w:tentative="1">
      <w:start w:val="1"/>
      <w:numFmt w:val="decimal"/>
      <w:lvlText w:val="%7."/>
      <w:lvlJc w:val="left"/>
      <w:pPr>
        <w:ind w:left="5749" w:hanging="360"/>
      </w:pPr>
    </w:lvl>
    <w:lvl w:ilvl="7" w:tplc="042D0019" w:tentative="1">
      <w:start w:val="1"/>
      <w:numFmt w:val="lowerLetter"/>
      <w:lvlText w:val="%8."/>
      <w:lvlJc w:val="left"/>
      <w:pPr>
        <w:ind w:left="6469" w:hanging="360"/>
      </w:pPr>
    </w:lvl>
    <w:lvl w:ilvl="8" w:tplc="042D001B" w:tentative="1">
      <w:start w:val="1"/>
      <w:numFmt w:val="lowerRoman"/>
      <w:lvlText w:val="%9."/>
      <w:lvlJc w:val="right"/>
      <w:pPr>
        <w:ind w:left="7189" w:hanging="180"/>
      </w:pPr>
    </w:lvl>
  </w:abstractNum>
  <w:abstractNum w:abstractNumId="8" w15:restartNumberingAfterBreak="0">
    <w:nsid w:val="36494907"/>
    <w:multiLevelType w:val="hybridMultilevel"/>
    <w:tmpl w:val="7478A44C"/>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9" w15:restartNumberingAfterBreak="0">
    <w:nsid w:val="36D2D4F2"/>
    <w:multiLevelType w:val="hybridMultilevel"/>
    <w:tmpl w:val="04C8DCD6"/>
    <w:lvl w:ilvl="0" w:tplc="A97A59C0">
      <w:start w:val="1"/>
      <w:numFmt w:val="decimal"/>
      <w:lvlText w:val="%1."/>
      <w:lvlJc w:val="left"/>
      <w:pPr>
        <w:ind w:left="720" w:hanging="360"/>
      </w:pPr>
    </w:lvl>
    <w:lvl w:ilvl="1" w:tplc="75A0F33C">
      <w:start w:val="1"/>
      <w:numFmt w:val="decimal"/>
      <w:lvlText w:val="%2."/>
      <w:lvlJc w:val="left"/>
      <w:pPr>
        <w:ind w:left="1440" w:hanging="360"/>
      </w:pPr>
    </w:lvl>
    <w:lvl w:ilvl="2" w:tplc="ED6C0C6C">
      <w:start w:val="1"/>
      <w:numFmt w:val="lowerRoman"/>
      <w:lvlText w:val="%3."/>
      <w:lvlJc w:val="right"/>
      <w:pPr>
        <w:ind w:left="2160" w:hanging="180"/>
      </w:pPr>
    </w:lvl>
    <w:lvl w:ilvl="3" w:tplc="E206B8C4">
      <w:start w:val="1"/>
      <w:numFmt w:val="decimal"/>
      <w:lvlText w:val="%4."/>
      <w:lvlJc w:val="left"/>
      <w:pPr>
        <w:ind w:left="2880" w:hanging="360"/>
      </w:pPr>
    </w:lvl>
    <w:lvl w:ilvl="4" w:tplc="C2B095D2">
      <w:start w:val="1"/>
      <w:numFmt w:val="lowerLetter"/>
      <w:lvlText w:val="%5."/>
      <w:lvlJc w:val="left"/>
      <w:pPr>
        <w:ind w:left="3600" w:hanging="360"/>
      </w:pPr>
    </w:lvl>
    <w:lvl w:ilvl="5" w:tplc="05224C56">
      <w:start w:val="1"/>
      <w:numFmt w:val="lowerRoman"/>
      <w:lvlText w:val="%6."/>
      <w:lvlJc w:val="right"/>
      <w:pPr>
        <w:ind w:left="4320" w:hanging="180"/>
      </w:pPr>
    </w:lvl>
    <w:lvl w:ilvl="6" w:tplc="ED72CE96">
      <w:start w:val="1"/>
      <w:numFmt w:val="decimal"/>
      <w:lvlText w:val="%7."/>
      <w:lvlJc w:val="left"/>
      <w:pPr>
        <w:ind w:left="5040" w:hanging="360"/>
      </w:pPr>
    </w:lvl>
    <w:lvl w:ilvl="7" w:tplc="CF06BA52">
      <w:start w:val="1"/>
      <w:numFmt w:val="lowerLetter"/>
      <w:lvlText w:val="%8."/>
      <w:lvlJc w:val="left"/>
      <w:pPr>
        <w:ind w:left="5760" w:hanging="360"/>
      </w:pPr>
    </w:lvl>
    <w:lvl w:ilvl="8" w:tplc="71F66A7C">
      <w:start w:val="1"/>
      <w:numFmt w:val="lowerRoman"/>
      <w:lvlText w:val="%9."/>
      <w:lvlJc w:val="right"/>
      <w:pPr>
        <w:ind w:left="6480" w:hanging="180"/>
      </w:pPr>
    </w:lvl>
  </w:abstractNum>
  <w:abstractNum w:abstractNumId="10"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FA601D9"/>
    <w:multiLevelType w:val="hybridMultilevel"/>
    <w:tmpl w:val="9EA6B020"/>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2" w15:restartNumberingAfterBreak="0">
    <w:nsid w:val="48BF079A"/>
    <w:multiLevelType w:val="hybridMultilevel"/>
    <w:tmpl w:val="D99E33FA"/>
    <w:lvl w:ilvl="0" w:tplc="596C219C">
      <w:start w:val="1"/>
      <w:numFmt w:val="lowerLetter"/>
      <w:lvlText w:val="%1)"/>
      <w:lvlJc w:val="left"/>
      <w:pPr>
        <w:ind w:left="1068" w:hanging="360"/>
      </w:pPr>
      <w:rPr>
        <w:rFonts w:ascii="Times New Roman" w:hAnsi="Times New Roman" w:cs="Times New Roman" w:hint="default"/>
        <w:sz w:val="24"/>
      </w:rPr>
    </w:lvl>
    <w:lvl w:ilvl="1" w:tplc="042D0019" w:tentative="1">
      <w:start w:val="1"/>
      <w:numFmt w:val="lowerLetter"/>
      <w:lvlText w:val="%2."/>
      <w:lvlJc w:val="left"/>
      <w:pPr>
        <w:ind w:left="1788" w:hanging="360"/>
      </w:pPr>
    </w:lvl>
    <w:lvl w:ilvl="2" w:tplc="042D001B" w:tentative="1">
      <w:start w:val="1"/>
      <w:numFmt w:val="lowerRoman"/>
      <w:lvlText w:val="%3."/>
      <w:lvlJc w:val="right"/>
      <w:pPr>
        <w:ind w:left="2508" w:hanging="180"/>
      </w:pPr>
    </w:lvl>
    <w:lvl w:ilvl="3" w:tplc="042D000F" w:tentative="1">
      <w:start w:val="1"/>
      <w:numFmt w:val="decimal"/>
      <w:lvlText w:val="%4."/>
      <w:lvlJc w:val="left"/>
      <w:pPr>
        <w:ind w:left="3228" w:hanging="360"/>
      </w:pPr>
    </w:lvl>
    <w:lvl w:ilvl="4" w:tplc="042D0019" w:tentative="1">
      <w:start w:val="1"/>
      <w:numFmt w:val="lowerLetter"/>
      <w:lvlText w:val="%5."/>
      <w:lvlJc w:val="left"/>
      <w:pPr>
        <w:ind w:left="3948" w:hanging="360"/>
      </w:pPr>
    </w:lvl>
    <w:lvl w:ilvl="5" w:tplc="042D001B" w:tentative="1">
      <w:start w:val="1"/>
      <w:numFmt w:val="lowerRoman"/>
      <w:lvlText w:val="%6."/>
      <w:lvlJc w:val="right"/>
      <w:pPr>
        <w:ind w:left="4668" w:hanging="180"/>
      </w:pPr>
    </w:lvl>
    <w:lvl w:ilvl="6" w:tplc="042D000F" w:tentative="1">
      <w:start w:val="1"/>
      <w:numFmt w:val="decimal"/>
      <w:lvlText w:val="%7."/>
      <w:lvlJc w:val="left"/>
      <w:pPr>
        <w:ind w:left="5388" w:hanging="360"/>
      </w:pPr>
    </w:lvl>
    <w:lvl w:ilvl="7" w:tplc="042D0019" w:tentative="1">
      <w:start w:val="1"/>
      <w:numFmt w:val="lowerLetter"/>
      <w:lvlText w:val="%8."/>
      <w:lvlJc w:val="left"/>
      <w:pPr>
        <w:ind w:left="6108" w:hanging="360"/>
      </w:pPr>
    </w:lvl>
    <w:lvl w:ilvl="8" w:tplc="042D001B" w:tentative="1">
      <w:start w:val="1"/>
      <w:numFmt w:val="lowerRoman"/>
      <w:lvlText w:val="%9."/>
      <w:lvlJc w:val="right"/>
      <w:pPr>
        <w:ind w:left="6828" w:hanging="180"/>
      </w:pPr>
    </w:lvl>
  </w:abstractNum>
  <w:abstractNum w:abstractNumId="13" w15:restartNumberingAfterBreak="0">
    <w:nsid w:val="4D9A8D60"/>
    <w:multiLevelType w:val="hybridMultilevel"/>
    <w:tmpl w:val="90EAEE14"/>
    <w:lvl w:ilvl="0" w:tplc="27E03810">
      <w:start w:val="1"/>
      <w:numFmt w:val="decimal"/>
      <w:lvlText w:val="%1)"/>
      <w:lvlJc w:val="left"/>
      <w:pPr>
        <w:ind w:left="720" w:hanging="360"/>
      </w:pPr>
    </w:lvl>
    <w:lvl w:ilvl="1" w:tplc="35EAE33A">
      <w:start w:val="1"/>
      <w:numFmt w:val="decimal"/>
      <w:lvlText w:val="%2."/>
      <w:lvlJc w:val="left"/>
      <w:pPr>
        <w:ind w:left="1440" w:hanging="360"/>
      </w:pPr>
    </w:lvl>
    <w:lvl w:ilvl="2" w:tplc="CFAECB04">
      <w:start w:val="1"/>
      <w:numFmt w:val="lowerRoman"/>
      <w:lvlText w:val="%3)"/>
      <w:lvlJc w:val="right"/>
      <w:pPr>
        <w:ind w:left="2160" w:hanging="180"/>
      </w:pPr>
    </w:lvl>
    <w:lvl w:ilvl="3" w:tplc="1360C8B6">
      <w:start w:val="1"/>
      <w:numFmt w:val="decimal"/>
      <w:lvlText w:val="(%4)"/>
      <w:lvlJc w:val="left"/>
      <w:pPr>
        <w:ind w:left="2880" w:hanging="360"/>
      </w:pPr>
    </w:lvl>
    <w:lvl w:ilvl="4" w:tplc="6D803324">
      <w:start w:val="1"/>
      <w:numFmt w:val="lowerLetter"/>
      <w:lvlText w:val="(%5)"/>
      <w:lvlJc w:val="left"/>
      <w:pPr>
        <w:ind w:left="3600" w:hanging="360"/>
      </w:pPr>
    </w:lvl>
    <w:lvl w:ilvl="5" w:tplc="6ADAC1D0">
      <w:start w:val="1"/>
      <w:numFmt w:val="lowerRoman"/>
      <w:lvlText w:val="(%6)"/>
      <w:lvlJc w:val="right"/>
      <w:pPr>
        <w:ind w:left="4320" w:hanging="180"/>
      </w:pPr>
    </w:lvl>
    <w:lvl w:ilvl="6" w:tplc="EA4E5002">
      <w:start w:val="1"/>
      <w:numFmt w:val="decimal"/>
      <w:lvlText w:val="%7."/>
      <w:lvlJc w:val="left"/>
      <w:pPr>
        <w:ind w:left="5040" w:hanging="360"/>
      </w:pPr>
    </w:lvl>
    <w:lvl w:ilvl="7" w:tplc="B1163B74">
      <w:start w:val="1"/>
      <w:numFmt w:val="lowerLetter"/>
      <w:lvlText w:val="%8."/>
      <w:lvlJc w:val="left"/>
      <w:pPr>
        <w:ind w:left="5760" w:hanging="360"/>
      </w:pPr>
    </w:lvl>
    <w:lvl w:ilvl="8" w:tplc="4BEE507A">
      <w:start w:val="1"/>
      <w:numFmt w:val="lowerRoman"/>
      <w:lvlText w:val="%9."/>
      <w:lvlJc w:val="right"/>
      <w:pPr>
        <w:ind w:left="6480" w:hanging="180"/>
      </w:pPr>
    </w:lvl>
  </w:abstractNum>
  <w:abstractNum w:abstractNumId="14" w15:restartNumberingAfterBreak="0">
    <w:nsid w:val="4DB01B16"/>
    <w:multiLevelType w:val="hybridMultilevel"/>
    <w:tmpl w:val="E1005130"/>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5"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4AC07DB"/>
    <w:multiLevelType w:val="hybridMultilevel"/>
    <w:tmpl w:val="D534B4FA"/>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8" w15:restartNumberingAfterBreak="0">
    <w:nsid w:val="57D60770"/>
    <w:multiLevelType w:val="hybridMultilevel"/>
    <w:tmpl w:val="68142AD8"/>
    <w:lvl w:ilvl="0" w:tplc="70608D2C">
      <w:start w:val="1"/>
      <w:numFmt w:val="lowerLetter"/>
      <w:lvlText w:val="%1)"/>
      <w:lvlJc w:val="left"/>
      <w:pPr>
        <w:ind w:left="1069" w:hanging="360"/>
      </w:pPr>
      <w:rPr>
        <w:rFonts w:hint="default"/>
      </w:rPr>
    </w:lvl>
    <w:lvl w:ilvl="1" w:tplc="042D0019" w:tentative="1">
      <w:start w:val="1"/>
      <w:numFmt w:val="lowerLetter"/>
      <w:lvlText w:val="%2."/>
      <w:lvlJc w:val="left"/>
      <w:pPr>
        <w:ind w:left="1789" w:hanging="360"/>
      </w:pPr>
    </w:lvl>
    <w:lvl w:ilvl="2" w:tplc="042D001B" w:tentative="1">
      <w:start w:val="1"/>
      <w:numFmt w:val="lowerRoman"/>
      <w:lvlText w:val="%3."/>
      <w:lvlJc w:val="right"/>
      <w:pPr>
        <w:ind w:left="2509" w:hanging="180"/>
      </w:pPr>
    </w:lvl>
    <w:lvl w:ilvl="3" w:tplc="042D000F" w:tentative="1">
      <w:start w:val="1"/>
      <w:numFmt w:val="decimal"/>
      <w:lvlText w:val="%4."/>
      <w:lvlJc w:val="left"/>
      <w:pPr>
        <w:ind w:left="3229" w:hanging="360"/>
      </w:pPr>
    </w:lvl>
    <w:lvl w:ilvl="4" w:tplc="042D0019" w:tentative="1">
      <w:start w:val="1"/>
      <w:numFmt w:val="lowerLetter"/>
      <w:lvlText w:val="%5."/>
      <w:lvlJc w:val="left"/>
      <w:pPr>
        <w:ind w:left="3949" w:hanging="360"/>
      </w:pPr>
    </w:lvl>
    <w:lvl w:ilvl="5" w:tplc="042D001B" w:tentative="1">
      <w:start w:val="1"/>
      <w:numFmt w:val="lowerRoman"/>
      <w:lvlText w:val="%6."/>
      <w:lvlJc w:val="right"/>
      <w:pPr>
        <w:ind w:left="4669" w:hanging="180"/>
      </w:pPr>
    </w:lvl>
    <w:lvl w:ilvl="6" w:tplc="042D000F" w:tentative="1">
      <w:start w:val="1"/>
      <w:numFmt w:val="decimal"/>
      <w:lvlText w:val="%7."/>
      <w:lvlJc w:val="left"/>
      <w:pPr>
        <w:ind w:left="5389" w:hanging="360"/>
      </w:pPr>
    </w:lvl>
    <w:lvl w:ilvl="7" w:tplc="042D0019" w:tentative="1">
      <w:start w:val="1"/>
      <w:numFmt w:val="lowerLetter"/>
      <w:lvlText w:val="%8."/>
      <w:lvlJc w:val="left"/>
      <w:pPr>
        <w:ind w:left="6109" w:hanging="360"/>
      </w:pPr>
    </w:lvl>
    <w:lvl w:ilvl="8" w:tplc="042D001B" w:tentative="1">
      <w:start w:val="1"/>
      <w:numFmt w:val="lowerRoman"/>
      <w:lvlText w:val="%9."/>
      <w:lvlJc w:val="right"/>
      <w:pPr>
        <w:ind w:left="6829" w:hanging="180"/>
      </w:pPr>
    </w:lvl>
  </w:abstractNum>
  <w:abstractNum w:abstractNumId="19" w15:restartNumberingAfterBreak="0">
    <w:nsid w:val="58503A57"/>
    <w:multiLevelType w:val="hybridMultilevel"/>
    <w:tmpl w:val="B7A84974"/>
    <w:lvl w:ilvl="0" w:tplc="FFFFFFFF">
      <w:start w:val="1"/>
      <w:numFmt w:val="bullet"/>
      <w:lvlText w:val="-"/>
      <w:lvlJc w:val="left"/>
      <w:pPr>
        <w:ind w:left="720" w:hanging="360"/>
      </w:pPr>
      <w:rPr>
        <w:rFonts w:ascii="Times New Roman" w:hAnsi="Times New Roman" w:hint="default"/>
      </w:rPr>
    </w:lvl>
    <w:lvl w:ilvl="1" w:tplc="042D0003">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0" w15:restartNumberingAfterBreak="0">
    <w:nsid w:val="616953CD"/>
    <w:multiLevelType w:val="hybridMultilevel"/>
    <w:tmpl w:val="4D485C4A"/>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1" w15:restartNumberingAfterBreak="0">
    <w:nsid w:val="627B469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B72AC7"/>
    <w:multiLevelType w:val="hybridMultilevel"/>
    <w:tmpl w:val="153C00FE"/>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5" w15:restartNumberingAfterBreak="0">
    <w:nsid w:val="78D02611"/>
    <w:multiLevelType w:val="hybridMultilevel"/>
    <w:tmpl w:val="89DAE552"/>
    <w:lvl w:ilvl="0" w:tplc="3AE243A6">
      <w:start w:val="1"/>
      <w:numFmt w:val="lowerLetter"/>
      <w:lvlText w:val="%1)"/>
      <w:lvlJc w:val="left"/>
      <w:pPr>
        <w:ind w:left="1068" w:hanging="360"/>
      </w:pPr>
      <w:rPr>
        <w:rFonts w:hint="default"/>
      </w:rPr>
    </w:lvl>
    <w:lvl w:ilvl="1" w:tplc="042D0019" w:tentative="1">
      <w:start w:val="1"/>
      <w:numFmt w:val="lowerLetter"/>
      <w:lvlText w:val="%2."/>
      <w:lvlJc w:val="left"/>
      <w:pPr>
        <w:ind w:left="1788" w:hanging="360"/>
      </w:pPr>
    </w:lvl>
    <w:lvl w:ilvl="2" w:tplc="042D001B" w:tentative="1">
      <w:start w:val="1"/>
      <w:numFmt w:val="lowerRoman"/>
      <w:lvlText w:val="%3."/>
      <w:lvlJc w:val="right"/>
      <w:pPr>
        <w:ind w:left="2508" w:hanging="180"/>
      </w:pPr>
    </w:lvl>
    <w:lvl w:ilvl="3" w:tplc="042D000F" w:tentative="1">
      <w:start w:val="1"/>
      <w:numFmt w:val="decimal"/>
      <w:lvlText w:val="%4."/>
      <w:lvlJc w:val="left"/>
      <w:pPr>
        <w:ind w:left="3228" w:hanging="360"/>
      </w:pPr>
    </w:lvl>
    <w:lvl w:ilvl="4" w:tplc="042D0019" w:tentative="1">
      <w:start w:val="1"/>
      <w:numFmt w:val="lowerLetter"/>
      <w:lvlText w:val="%5."/>
      <w:lvlJc w:val="left"/>
      <w:pPr>
        <w:ind w:left="3948" w:hanging="360"/>
      </w:pPr>
    </w:lvl>
    <w:lvl w:ilvl="5" w:tplc="042D001B" w:tentative="1">
      <w:start w:val="1"/>
      <w:numFmt w:val="lowerRoman"/>
      <w:lvlText w:val="%6."/>
      <w:lvlJc w:val="right"/>
      <w:pPr>
        <w:ind w:left="4668" w:hanging="180"/>
      </w:pPr>
    </w:lvl>
    <w:lvl w:ilvl="6" w:tplc="042D000F" w:tentative="1">
      <w:start w:val="1"/>
      <w:numFmt w:val="decimal"/>
      <w:lvlText w:val="%7."/>
      <w:lvlJc w:val="left"/>
      <w:pPr>
        <w:ind w:left="5388" w:hanging="360"/>
      </w:pPr>
    </w:lvl>
    <w:lvl w:ilvl="7" w:tplc="042D0019" w:tentative="1">
      <w:start w:val="1"/>
      <w:numFmt w:val="lowerLetter"/>
      <w:lvlText w:val="%8."/>
      <w:lvlJc w:val="left"/>
      <w:pPr>
        <w:ind w:left="6108" w:hanging="360"/>
      </w:pPr>
    </w:lvl>
    <w:lvl w:ilvl="8" w:tplc="042D001B" w:tentative="1">
      <w:start w:val="1"/>
      <w:numFmt w:val="lowerRoman"/>
      <w:lvlText w:val="%9."/>
      <w:lvlJc w:val="right"/>
      <w:pPr>
        <w:ind w:left="6828" w:hanging="180"/>
      </w:pPr>
    </w:lvl>
  </w:abstractNum>
  <w:abstractNum w:abstractNumId="26" w15:restartNumberingAfterBreak="0">
    <w:nsid w:val="7AFE41C6"/>
    <w:multiLevelType w:val="hybridMultilevel"/>
    <w:tmpl w:val="06240E0E"/>
    <w:lvl w:ilvl="0" w:tplc="B538AED8">
      <w:start w:val="1"/>
      <w:numFmt w:val="decimal"/>
      <w:lvlText w:val="%1."/>
      <w:lvlJc w:val="left"/>
      <w:pPr>
        <w:ind w:left="720" w:hanging="360"/>
      </w:pPr>
      <w:rPr>
        <w:rFonts w:hint="default"/>
        <w:b/>
        <w:sz w:val="24"/>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7" w15:restartNumberingAfterBreak="0">
    <w:nsid w:val="7C354559"/>
    <w:multiLevelType w:val="hybridMultilevel"/>
    <w:tmpl w:val="FC4EFCCA"/>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8" w15:restartNumberingAfterBreak="0">
    <w:nsid w:val="7E5603DB"/>
    <w:multiLevelType w:val="hybridMultilevel"/>
    <w:tmpl w:val="0734C8EA"/>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num w:numId="1">
    <w:abstractNumId w:val="5"/>
  </w:num>
  <w:num w:numId="2">
    <w:abstractNumId w:val="9"/>
  </w:num>
  <w:num w:numId="3">
    <w:abstractNumId w:val="13"/>
  </w:num>
  <w:num w:numId="4">
    <w:abstractNumId w:val="1"/>
  </w:num>
  <w:num w:numId="5">
    <w:abstractNumId w:val="16"/>
  </w:num>
  <w:num w:numId="6">
    <w:abstractNumId w:val="22"/>
  </w:num>
  <w:num w:numId="7">
    <w:abstractNumId w:val="15"/>
  </w:num>
  <w:num w:numId="8">
    <w:abstractNumId w:val="15"/>
  </w:num>
  <w:num w:numId="9">
    <w:abstractNumId w:val="2"/>
  </w:num>
  <w:num w:numId="10">
    <w:abstractNumId w:val="10"/>
  </w:num>
  <w:num w:numId="11">
    <w:abstractNumId w:val="23"/>
  </w:num>
  <w:num w:numId="12">
    <w:abstractNumId w:val="0"/>
  </w:num>
  <w:num w:numId="13">
    <w:abstractNumId w:val="21"/>
  </w:num>
  <w:num w:numId="14">
    <w:abstractNumId w:val="8"/>
  </w:num>
  <w:num w:numId="15">
    <w:abstractNumId w:val="3"/>
  </w:num>
  <w:num w:numId="16">
    <w:abstractNumId w:val="12"/>
  </w:num>
  <w:num w:numId="17">
    <w:abstractNumId w:val="25"/>
  </w:num>
  <w:num w:numId="18">
    <w:abstractNumId w:val="24"/>
  </w:num>
  <w:num w:numId="19">
    <w:abstractNumId w:val="11"/>
  </w:num>
  <w:num w:numId="20">
    <w:abstractNumId w:val="20"/>
  </w:num>
  <w:num w:numId="21">
    <w:abstractNumId w:val="14"/>
  </w:num>
  <w:num w:numId="22">
    <w:abstractNumId w:val="6"/>
  </w:num>
  <w:num w:numId="23">
    <w:abstractNumId w:val="17"/>
  </w:num>
  <w:num w:numId="24">
    <w:abstractNumId w:val="19"/>
  </w:num>
  <w:num w:numId="25">
    <w:abstractNumId w:val="18"/>
  </w:num>
  <w:num w:numId="26">
    <w:abstractNumId w:val="7"/>
  </w:num>
  <w:num w:numId="27">
    <w:abstractNumId w:val="27"/>
  </w:num>
  <w:num w:numId="28">
    <w:abstractNumId w:val="28"/>
  </w:num>
  <w:num w:numId="29">
    <w:abstractNumId w:val="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hideSpellingError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2C0"/>
    <w:rsid w:val="00000328"/>
    <w:rsid w:val="000058BC"/>
    <w:rsid w:val="00007545"/>
    <w:rsid w:val="00011DD6"/>
    <w:rsid w:val="00012646"/>
    <w:rsid w:val="00013AE7"/>
    <w:rsid w:val="00014352"/>
    <w:rsid w:val="00017422"/>
    <w:rsid w:val="00020A2F"/>
    <w:rsid w:val="00023032"/>
    <w:rsid w:val="00023AFA"/>
    <w:rsid w:val="00025231"/>
    <w:rsid w:val="000304EC"/>
    <w:rsid w:val="00030730"/>
    <w:rsid w:val="00032765"/>
    <w:rsid w:val="000338F0"/>
    <w:rsid w:val="000345F7"/>
    <w:rsid w:val="00034EA5"/>
    <w:rsid w:val="0003614A"/>
    <w:rsid w:val="00037F8F"/>
    <w:rsid w:val="000403EB"/>
    <w:rsid w:val="00042D15"/>
    <w:rsid w:val="000432D7"/>
    <w:rsid w:val="00044313"/>
    <w:rsid w:val="00045F03"/>
    <w:rsid w:val="000466C9"/>
    <w:rsid w:val="00046E67"/>
    <w:rsid w:val="00050619"/>
    <w:rsid w:val="00051D86"/>
    <w:rsid w:val="00052111"/>
    <w:rsid w:val="00052D07"/>
    <w:rsid w:val="00053684"/>
    <w:rsid w:val="000559E0"/>
    <w:rsid w:val="000602CE"/>
    <w:rsid w:val="00060422"/>
    <w:rsid w:val="00064560"/>
    <w:rsid w:val="00070786"/>
    <w:rsid w:val="00071FBF"/>
    <w:rsid w:val="0007366F"/>
    <w:rsid w:val="00073680"/>
    <w:rsid w:val="00073B99"/>
    <w:rsid w:val="00074035"/>
    <w:rsid w:val="00076AA7"/>
    <w:rsid w:val="00077360"/>
    <w:rsid w:val="000803B3"/>
    <w:rsid w:val="00082E4D"/>
    <w:rsid w:val="0008342E"/>
    <w:rsid w:val="00085FA0"/>
    <w:rsid w:val="0008622A"/>
    <w:rsid w:val="00086595"/>
    <w:rsid w:val="00086A0E"/>
    <w:rsid w:val="00087A0D"/>
    <w:rsid w:val="00091CD8"/>
    <w:rsid w:val="00093938"/>
    <w:rsid w:val="00096367"/>
    <w:rsid w:val="00096C14"/>
    <w:rsid w:val="000A1649"/>
    <w:rsid w:val="000A1CE5"/>
    <w:rsid w:val="000A209F"/>
    <w:rsid w:val="000A4F8A"/>
    <w:rsid w:val="000A6AF6"/>
    <w:rsid w:val="000A780E"/>
    <w:rsid w:val="000A7964"/>
    <w:rsid w:val="000A7FD5"/>
    <w:rsid w:val="000B333B"/>
    <w:rsid w:val="000B3D41"/>
    <w:rsid w:val="000B40E6"/>
    <w:rsid w:val="000B79DF"/>
    <w:rsid w:val="000C01CB"/>
    <w:rsid w:val="000C08CE"/>
    <w:rsid w:val="000C14B6"/>
    <w:rsid w:val="000C1563"/>
    <w:rsid w:val="000C3E99"/>
    <w:rsid w:val="000D0379"/>
    <w:rsid w:val="000D132D"/>
    <w:rsid w:val="000D359C"/>
    <w:rsid w:val="000E0EC3"/>
    <w:rsid w:val="000E4019"/>
    <w:rsid w:val="000E4AE1"/>
    <w:rsid w:val="000E5208"/>
    <w:rsid w:val="000F281A"/>
    <w:rsid w:val="000F35B5"/>
    <w:rsid w:val="000F4C83"/>
    <w:rsid w:val="000F5BB5"/>
    <w:rsid w:val="000F639F"/>
    <w:rsid w:val="0010276F"/>
    <w:rsid w:val="00104530"/>
    <w:rsid w:val="001047B6"/>
    <w:rsid w:val="001048E1"/>
    <w:rsid w:val="00104D9C"/>
    <w:rsid w:val="00111251"/>
    <w:rsid w:val="00113182"/>
    <w:rsid w:val="00115C02"/>
    <w:rsid w:val="00122AF4"/>
    <w:rsid w:val="00124CAB"/>
    <w:rsid w:val="00126C67"/>
    <w:rsid w:val="001275E3"/>
    <w:rsid w:val="001308CB"/>
    <w:rsid w:val="00131D59"/>
    <w:rsid w:val="00131E63"/>
    <w:rsid w:val="001329AB"/>
    <w:rsid w:val="00132FD7"/>
    <w:rsid w:val="00133125"/>
    <w:rsid w:val="001337FC"/>
    <w:rsid w:val="00136837"/>
    <w:rsid w:val="00141EEF"/>
    <w:rsid w:val="00142AAD"/>
    <w:rsid w:val="00143B7B"/>
    <w:rsid w:val="0014468D"/>
    <w:rsid w:val="00144C47"/>
    <w:rsid w:val="00145A99"/>
    <w:rsid w:val="0014654E"/>
    <w:rsid w:val="00150075"/>
    <w:rsid w:val="001521DB"/>
    <w:rsid w:val="00155A24"/>
    <w:rsid w:val="00156ACF"/>
    <w:rsid w:val="00157B60"/>
    <w:rsid w:val="00157FEB"/>
    <w:rsid w:val="001661D5"/>
    <w:rsid w:val="00167E97"/>
    <w:rsid w:val="0017119C"/>
    <w:rsid w:val="001728D5"/>
    <w:rsid w:val="0017464B"/>
    <w:rsid w:val="00175A0E"/>
    <w:rsid w:val="00175ABC"/>
    <w:rsid w:val="00177084"/>
    <w:rsid w:val="00180BF5"/>
    <w:rsid w:val="00182542"/>
    <w:rsid w:val="0018327B"/>
    <w:rsid w:val="001854CE"/>
    <w:rsid w:val="00186834"/>
    <w:rsid w:val="00186E82"/>
    <w:rsid w:val="00187097"/>
    <w:rsid w:val="00187150"/>
    <w:rsid w:val="00190F88"/>
    <w:rsid w:val="00191562"/>
    <w:rsid w:val="00191EC1"/>
    <w:rsid w:val="00194AD6"/>
    <w:rsid w:val="00195BDD"/>
    <w:rsid w:val="001A1D2B"/>
    <w:rsid w:val="001A2132"/>
    <w:rsid w:val="001A465A"/>
    <w:rsid w:val="001A542C"/>
    <w:rsid w:val="001A7865"/>
    <w:rsid w:val="001B07E2"/>
    <w:rsid w:val="001B44C8"/>
    <w:rsid w:val="001B6965"/>
    <w:rsid w:val="001C0C3A"/>
    <w:rsid w:val="001C0D4B"/>
    <w:rsid w:val="001C22EB"/>
    <w:rsid w:val="001C3BA9"/>
    <w:rsid w:val="001C4236"/>
    <w:rsid w:val="001C4DF4"/>
    <w:rsid w:val="001C55C0"/>
    <w:rsid w:val="001C7427"/>
    <w:rsid w:val="001C783D"/>
    <w:rsid w:val="001C7C21"/>
    <w:rsid w:val="001C7FD0"/>
    <w:rsid w:val="001D0AC5"/>
    <w:rsid w:val="001D2F60"/>
    <w:rsid w:val="001D3F82"/>
    <w:rsid w:val="001D4BB0"/>
    <w:rsid w:val="001E0315"/>
    <w:rsid w:val="001E26E7"/>
    <w:rsid w:val="001E4F7E"/>
    <w:rsid w:val="001E51B0"/>
    <w:rsid w:val="001E5AB6"/>
    <w:rsid w:val="001E5F7C"/>
    <w:rsid w:val="001F03B8"/>
    <w:rsid w:val="001F0B31"/>
    <w:rsid w:val="001F2559"/>
    <w:rsid w:val="001F3F6A"/>
    <w:rsid w:val="001F7C54"/>
    <w:rsid w:val="00200AEA"/>
    <w:rsid w:val="00201E0B"/>
    <w:rsid w:val="00201F84"/>
    <w:rsid w:val="002030AE"/>
    <w:rsid w:val="00204A59"/>
    <w:rsid w:val="00206DF2"/>
    <w:rsid w:val="00207CE7"/>
    <w:rsid w:val="00210245"/>
    <w:rsid w:val="0021215C"/>
    <w:rsid w:val="002148C7"/>
    <w:rsid w:val="00214CE4"/>
    <w:rsid w:val="00214D54"/>
    <w:rsid w:val="0021636C"/>
    <w:rsid w:val="00216E03"/>
    <w:rsid w:val="0022168D"/>
    <w:rsid w:val="00223353"/>
    <w:rsid w:val="002269DC"/>
    <w:rsid w:val="00226D23"/>
    <w:rsid w:val="00232D85"/>
    <w:rsid w:val="0023330B"/>
    <w:rsid w:val="00233443"/>
    <w:rsid w:val="0023503D"/>
    <w:rsid w:val="002353B2"/>
    <w:rsid w:val="002357BF"/>
    <w:rsid w:val="0023710D"/>
    <w:rsid w:val="00237136"/>
    <w:rsid w:val="00240C13"/>
    <w:rsid w:val="00242A0B"/>
    <w:rsid w:val="00243287"/>
    <w:rsid w:val="00245152"/>
    <w:rsid w:val="00245348"/>
    <w:rsid w:val="00245991"/>
    <w:rsid w:val="00245BD3"/>
    <w:rsid w:val="002472A3"/>
    <w:rsid w:val="00253E34"/>
    <w:rsid w:val="00255F19"/>
    <w:rsid w:val="00260402"/>
    <w:rsid w:val="0026095A"/>
    <w:rsid w:val="00260B87"/>
    <w:rsid w:val="00260FCA"/>
    <w:rsid w:val="00263E4B"/>
    <w:rsid w:val="00264DDA"/>
    <w:rsid w:val="00265535"/>
    <w:rsid w:val="00272152"/>
    <w:rsid w:val="002726C3"/>
    <w:rsid w:val="00272B08"/>
    <w:rsid w:val="00274AF4"/>
    <w:rsid w:val="00276D34"/>
    <w:rsid w:val="0027728D"/>
    <w:rsid w:val="0028006F"/>
    <w:rsid w:val="00280231"/>
    <w:rsid w:val="00282A6F"/>
    <w:rsid w:val="00284014"/>
    <w:rsid w:val="00285561"/>
    <w:rsid w:val="002870A7"/>
    <w:rsid w:val="00287565"/>
    <w:rsid w:val="00290F00"/>
    <w:rsid w:val="00291179"/>
    <w:rsid w:val="00292C88"/>
    <w:rsid w:val="002949AA"/>
    <w:rsid w:val="00294D61"/>
    <w:rsid w:val="0029584F"/>
    <w:rsid w:val="00296DA5"/>
    <w:rsid w:val="002A086A"/>
    <w:rsid w:val="002A0DD6"/>
    <w:rsid w:val="002A0E6F"/>
    <w:rsid w:val="002A496E"/>
    <w:rsid w:val="002A5775"/>
    <w:rsid w:val="002B09FE"/>
    <w:rsid w:val="002B1541"/>
    <w:rsid w:val="002B36CE"/>
    <w:rsid w:val="002B3A0C"/>
    <w:rsid w:val="002B55B3"/>
    <w:rsid w:val="002C2FAF"/>
    <w:rsid w:val="002C3E20"/>
    <w:rsid w:val="002C61C8"/>
    <w:rsid w:val="002D0FA2"/>
    <w:rsid w:val="002D188E"/>
    <w:rsid w:val="002D21C0"/>
    <w:rsid w:val="002D54C3"/>
    <w:rsid w:val="002E01DF"/>
    <w:rsid w:val="002E48BC"/>
    <w:rsid w:val="002E781D"/>
    <w:rsid w:val="002F045F"/>
    <w:rsid w:val="002F0595"/>
    <w:rsid w:val="002F06BB"/>
    <w:rsid w:val="002F2433"/>
    <w:rsid w:val="002F2AA1"/>
    <w:rsid w:val="002F35E5"/>
    <w:rsid w:val="002F4385"/>
    <w:rsid w:val="002F68FD"/>
    <w:rsid w:val="002F741B"/>
    <w:rsid w:val="00302061"/>
    <w:rsid w:val="00305212"/>
    <w:rsid w:val="00305D65"/>
    <w:rsid w:val="00313277"/>
    <w:rsid w:val="003136CE"/>
    <w:rsid w:val="0031566A"/>
    <w:rsid w:val="003157B8"/>
    <w:rsid w:val="00320369"/>
    <w:rsid w:val="00324C77"/>
    <w:rsid w:val="0032594F"/>
    <w:rsid w:val="00330228"/>
    <w:rsid w:val="0033024E"/>
    <w:rsid w:val="003319DC"/>
    <w:rsid w:val="00332F12"/>
    <w:rsid w:val="00334F0E"/>
    <w:rsid w:val="00336DD9"/>
    <w:rsid w:val="00337FF6"/>
    <w:rsid w:val="00341297"/>
    <w:rsid w:val="00341F34"/>
    <w:rsid w:val="003422ED"/>
    <w:rsid w:val="0034378E"/>
    <w:rsid w:val="00344B01"/>
    <w:rsid w:val="00347761"/>
    <w:rsid w:val="00347DF3"/>
    <w:rsid w:val="003501A2"/>
    <w:rsid w:val="0035038A"/>
    <w:rsid w:val="003506AA"/>
    <w:rsid w:val="00356608"/>
    <w:rsid w:val="00362728"/>
    <w:rsid w:val="00363B0F"/>
    <w:rsid w:val="00371603"/>
    <w:rsid w:val="00372E8C"/>
    <w:rsid w:val="00373E3C"/>
    <w:rsid w:val="00375706"/>
    <w:rsid w:val="00375A5E"/>
    <w:rsid w:val="00377D30"/>
    <w:rsid w:val="00382C79"/>
    <w:rsid w:val="003830BD"/>
    <w:rsid w:val="00383268"/>
    <w:rsid w:val="003933AD"/>
    <w:rsid w:val="00394358"/>
    <w:rsid w:val="00394C48"/>
    <w:rsid w:val="00394F1A"/>
    <w:rsid w:val="00395DD5"/>
    <w:rsid w:val="003A34CD"/>
    <w:rsid w:val="003A7840"/>
    <w:rsid w:val="003A7939"/>
    <w:rsid w:val="003B075A"/>
    <w:rsid w:val="003B1190"/>
    <w:rsid w:val="003B2C5B"/>
    <w:rsid w:val="003B3FAB"/>
    <w:rsid w:val="003B3FB6"/>
    <w:rsid w:val="003B7DB3"/>
    <w:rsid w:val="003C2927"/>
    <w:rsid w:val="003C2C59"/>
    <w:rsid w:val="003C2EA7"/>
    <w:rsid w:val="003C2F90"/>
    <w:rsid w:val="003C53A3"/>
    <w:rsid w:val="003C66AF"/>
    <w:rsid w:val="003C7782"/>
    <w:rsid w:val="003D0308"/>
    <w:rsid w:val="003D2272"/>
    <w:rsid w:val="003D433A"/>
    <w:rsid w:val="003D7D86"/>
    <w:rsid w:val="003E1EC3"/>
    <w:rsid w:val="003E4FAA"/>
    <w:rsid w:val="003E56BF"/>
    <w:rsid w:val="003E58CD"/>
    <w:rsid w:val="003E7228"/>
    <w:rsid w:val="003E770F"/>
    <w:rsid w:val="003E7C1E"/>
    <w:rsid w:val="003E7DE0"/>
    <w:rsid w:val="003E7EBE"/>
    <w:rsid w:val="003F4B56"/>
    <w:rsid w:val="00400213"/>
    <w:rsid w:val="0040278E"/>
    <w:rsid w:val="00402A74"/>
    <w:rsid w:val="00403EEC"/>
    <w:rsid w:val="00411F94"/>
    <w:rsid w:val="0041208F"/>
    <w:rsid w:val="0041711E"/>
    <w:rsid w:val="00417886"/>
    <w:rsid w:val="00417A12"/>
    <w:rsid w:val="00417F80"/>
    <w:rsid w:val="00421D94"/>
    <w:rsid w:val="00425AFB"/>
    <w:rsid w:val="004266FF"/>
    <w:rsid w:val="0042783F"/>
    <w:rsid w:val="00432731"/>
    <w:rsid w:val="00432E12"/>
    <w:rsid w:val="00440617"/>
    <w:rsid w:val="00441C6B"/>
    <w:rsid w:val="00446E09"/>
    <w:rsid w:val="004508B8"/>
    <w:rsid w:val="00453EA6"/>
    <w:rsid w:val="0045578E"/>
    <w:rsid w:val="00456DAF"/>
    <w:rsid w:val="00461BB7"/>
    <w:rsid w:val="00462D95"/>
    <w:rsid w:val="00465050"/>
    <w:rsid w:val="00465E21"/>
    <w:rsid w:val="00466B78"/>
    <w:rsid w:val="00467194"/>
    <w:rsid w:val="0046737F"/>
    <w:rsid w:val="004678A2"/>
    <w:rsid w:val="00474A13"/>
    <w:rsid w:val="00477109"/>
    <w:rsid w:val="004774A5"/>
    <w:rsid w:val="00477748"/>
    <w:rsid w:val="00477AA4"/>
    <w:rsid w:val="00481C80"/>
    <w:rsid w:val="004841C4"/>
    <w:rsid w:val="00484232"/>
    <w:rsid w:val="00486B01"/>
    <w:rsid w:val="0048721A"/>
    <w:rsid w:val="00494501"/>
    <w:rsid w:val="004954F3"/>
    <w:rsid w:val="0049574E"/>
    <w:rsid w:val="004A0238"/>
    <w:rsid w:val="004A05CE"/>
    <w:rsid w:val="004A1FC1"/>
    <w:rsid w:val="004A2156"/>
    <w:rsid w:val="004A21D5"/>
    <w:rsid w:val="004A283A"/>
    <w:rsid w:val="004A3EBD"/>
    <w:rsid w:val="004A4225"/>
    <w:rsid w:val="004A432D"/>
    <w:rsid w:val="004A552F"/>
    <w:rsid w:val="004B0ED0"/>
    <w:rsid w:val="004B18D4"/>
    <w:rsid w:val="004B2B97"/>
    <w:rsid w:val="004B474D"/>
    <w:rsid w:val="004B48F2"/>
    <w:rsid w:val="004B74FE"/>
    <w:rsid w:val="004C0BB7"/>
    <w:rsid w:val="004C1D29"/>
    <w:rsid w:val="004C1F51"/>
    <w:rsid w:val="004C2C1A"/>
    <w:rsid w:val="004C4289"/>
    <w:rsid w:val="004C459C"/>
    <w:rsid w:val="004C4BE6"/>
    <w:rsid w:val="004C4C43"/>
    <w:rsid w:val="004C663A"/>
    <w:rsid w:val="004D0D38"/>
    <w:rsid w:val="004D287C"/>
    <w:rsid w:val="004D3282"/>
    <w:rsid w:val="004D4012"/>
    <w:rsid w:val="004D5615"/>
    <w:rsid w:val="004D66F6"/>
    <w:rsid w:val="004E52E0"/>
    <w:rsid w:val="004E6783"/>
    <w:rsid w:val="004E6B1A"/>
    <w:rsid w:val="004F032B"/>
    <w:rsid w:val="004F1D06"/>
    <w:rsid w:val="004F2C1A"/>
    <w:rsid w:val="004F32DB"/>
    <w:rsid w:val="004F39B9"/>
    <w:rsid w:val="004F4611"/>
    <w:rsid w:val="004F775F"/>
    <w:rsid w:val="00500B9C"/>
    <w:rsid w:val="00502236"/>
    <w:rsid w:val="00503F47"/>
    <w:rsid w:val="00505199"/>
    <w:rsid w:val="005069FB"/>
    <w:rsid w:val="00511085"/>
    <w:rsid w:val="0051136E"/>
    <w:rsid w:val="005115BF"/>
    <w:rsid w:val="005130A0"/>
    <w:rsid w:val="00514FB9"/>
    <w:rsid w:val="00517350"/>
    <w:rsid w:val="005225AE"/>
    <w:rsid w:val="00522DE9"/>
    <w:rsid w:val="0052458A"/>
    <w:rsid w:val="00524F5F"/>
    <w:rsid w:val="00530C24"/>
    <w:rsid w:val="00533D76"/>
    <w:rsid w:val="00533E95"/>
    <w:rsid w:val="00535085"/>
    <w:rsid w:val="005366DD"/>
    <w:rsid w:val="00536BD1"/>
    <w:rsid w:val="005372C0"/>
    <w:rsid w:val="00541029"/>
    <w:rsid w:val="005447D3"/>
    <w:rsid w:val="00544B88"/>
    <w:rsid w:val="00545DDC"/>
    <w:rsid w:val="00546EB8"/>
    <w:rsid w:val="0055056E"/>
    <w:rsid w:val="005508B3"/>
    <w:rsid w:val="00551961"/>
    <w:rsid w:val="00552CF6"/>
    <w:rsid w:val="00553243"/>
    <w:rsid w:val="0055390B"/>
    <w:rsid w:val="005559D3"/>
    <w:rsid w:val="0055629D"/>
    <w:rsid w:val="00560975"/>
    <w:rsid w:val="005615FB"/>
    <w:rsid w:val="00562390"/>
    <w:rsid w:val="00563928"/>
    <w:rsid w:val="00567A9E"/>
    <w:rsid w:val="00571D73"/>
    <w:rsid w:val="00573900"/>
    <w:rsid w:val="00574B93"/>
    <w:rsid w:val="00575BCF"/>
    <w:rsid w:val="00575F04"/>
    <w:rsid w:val="00576249"/>
    <w:rsid w:val="00576FA1"/>
    <w:rsid w:val="00580422"/>
    <w:rsid w:val="0058244C"/>
    <w:rsid w:val="00582DCA"/>
    <w:rsid w:val="00586A4F"/>
    <w:rsid w:val="0058759F"/>
    <w:rsid w:val="005912F3"/>
    <w:rsid w:val="00592951"/>
    <w:rsid w:val="005942EA"/>
    <w:rsid w:val="00596693"/>
    <w:rsid w:val="005973DA"/>
    <w:rsid w:val="00597B88"/>
    <w:rsid w:val="00597DB6"/>
    <w:rsid w:val="005A1609"/>
    <w:rsid w:val="005A1BBE"/>
    <w:rsid w:val="005A2BE2"/>
    <w:rsid w:val="005A344D"/>
    <w:rsid w:val="005A47C4"/>
    <w:rsid w:val="005A4B7C"/>
    <w:rsid w:val="005A5F34"/>
    <w:rsid w:val="005B282C"/>
    <w:rsid w:val="005B70C3"/>
    <w:rsid w:val="005B7BAA"/>
    <w:rsid w:val="005C0A48"/>
    <w:rsid w:val="005C0A83"/>
    <w:rsid w:val="005C40B1"/>
    <w:rsid w:val="005C44FD"/>
    <w:rsid w:val="005C4645"/>
    <w:rsid w:val="005C5F4C"/>
    <w:rsid w:val="005C61D2"/>
    <w:rsid w:val="005C6C48"/>
    <w:rsid w:val="005D01F2"/>
    <w:rsid w:val="005D067F"/>
    <w:rsid w:val="005D1A13"/>
    <w:rsid w:val="005D442C"/>
    <w:rsid w:val="005D48B2"/>
    <w:rsid w:val="005E0D8C"/>
    <w:rsid w:val="005E1F1E"/>
    <w:rsid w:val="005E279C"/>
    <w:rsid w:val="005E3A6C"/>
    <w:rsid w:val="005E6DD2"/>
    <w:rsid w:val="005F07EB"/>
    <w:rsid w:val="005F0BA5"/>
    <w:rsid w:val="005F16BE"/>
    <w:rsid w:val="005F1EA3"/>
    <w:rsid w:val="005F2B5D"/>
    <w:rsid w:val="005F376F"/>
    <w:rsid w:val="005F47F4"/>
    <w:rsid w:val="005F6FC4"/>
    <w:rsid w:val="006001D1"/>
    <w:rsid w:val="00601388"/>
    <w:rsid w:val="00603123"/>
    <w:rsid w:val="00603A3E"/>
    <w:rsid w:val="0060486F"/>
    <w:rsid w:val="00606090"/>
    <w:rsid w:val="00613E30"/>
    <w:rsid w:val="00615628"/>
    <w:rsid w:val="006157CB"/>
    <w:rsid w:val="00617065"/>
    <w:rsid w:val="00624B66"/>
    <w:rsid w:val="006306AD"/>
    <w:rsid w:val="006314AB"/>
    <w:rsid w:val="0063296A"/>
    <w:rsid w:val="006358B7"/>
    <w:rsid w:val="00635F8D"/>
    <w:rsid w:val="006360FE"/>
    <w:rsid w:val="00636310"/>
    <w:rsid w:val="00640F3C"/>
    <w:rsid w:val="00641776"/>
    <w:rsid w:val="006421F1"/>
    <w:rsid w:val="00642DB2"/>
    <w:rsid w:val="00643AFA"/>
    <w:rsid w:val="00643E64"/>
    <w:rsid w:val="00644288"/>
    <w:rsid w:val="0064718D"/>
    <w:rsid w:val="0065000C"/>
    <w:rsid w:val="0065202D"/>
    <w:rsid w:val="006564EC"/>
    <w:rsid w:val="00665005"/>
    <w:rsid w:val="00667632"/>
    <w:rsid w:val="006713F6"/>
    <w:rsid w:val="006730F8"/>
    <w:rsid w:val="00675C0E"/>
    <w:rsid w:val="00676B47"/>
    <w:rsid w:val="00677882"/>
    <w:rsid w:val="00681476"/>
    <w:rsid w:val="00681CD0"/>
    <w:rsid w:val="0068239C"/>
    <w:rsid w:val="00684FA3"/>
    <w:rsid w:val="0069177B"/>
    <w:rsid w:val="006922E4"/>
    <w:rsid w:val="0069413D"/>
    <w:rsid w:val="006952C6"/>
    <w:rsid w:val="00696549"/>
    <w:rsid w:val="006A03B4"/>
    <w:rsid w:val="006A0AB6"/>
    <w:rsid w:val="006A35D1"/>
    <w:rsid w:val="006A4645"/>
    <w:rsid w:val="006A4DFF"/>
    <w:rsid w:val="006B048A"/>
    <w:rsid w:val="006B2099"/>
    <w:rsid w:val="006B218D"/>
    <w:rsid w:val="006B396E"/>
    <w:rsid w:val="006B3DFB"/>
    <w:rsid w:val="006B49E0"/>
    <w:rsid w:val="006B5AF6"/>
    <w:rsid w:val="006B7084"/>
    <w:rsid w:val="006C3232"/>
    <w:rsid w:val="006C550C"/>
    <w:rsid w:val="006C56CC"/>
    <w:rsid w:val="006C63EB"/>
    <w:rsid w:val="006C653E"/>
    <w:rsid w:val="006C7174"/>
    <w:rsid w:val="006C759A"/>
    <w:rsid w:val="006D0ACC"/>
    <w:rsid w:val="006D2CB6"/>
    <w:rsid w:val="006D3A08"/>
    <w:rsid w:val="006D60F6"/>
    <w:rsid w:val="006D73CC"/>
    <w:rsid w:val="006E0349"/>
    <w:rsid w:val="006E0B1A"/>
    <w:rsid w:val="006E0BD5"/>
    <w:rsid w:val="006E0E00"/>
    <w:rsid w:val="006E1996"/>
    <w:rsid w:val="006E1F32"/>
    <w:rsid w:val="006E2936"/>
    <w:rsid w:val="006E4B1B"/>
    <w:rsid w:val="006E7DE4"/>
    <w:rsid w:val="006F1B0D"/>
    <w:rsid w:val="006F2144"/>
    <w:rsid w:val="006F219F"/>
    <w:rsid w:val="006F3024"/>
    <w:rsid w:val="006F423B"/>
    <w:rsid w:val="006F42B1"/>
    <w:rsid w:val="006F45C8"/>
    <w:rsid w:val="006F5A68"/>
    <w:rsid w:val="006F5D94"/>
    <w:rsid w:val="006F6F51"/>
    <w:rsid w:val="00700A8D"/>
    <w:rsid w:val="007016D7"/>
    <w:rsid w:val="00701EF6"/>
    <w:rsid w:val="0070205E"/>
    <w:rsid w:val="0070345C"/>
    <w:rsid w:val="00707B1C"/>
    <w:rsid w:val="00710164"/>
    <w:rsid w:val="00710D13"/>
    <w:rsid w:val="00711BE7"/>
    <w:rsid w:val="00715CCB"/>
    <w:rsid w:val="00716518"/>
    <w:rsid w:val="00716627"/>
    <w:rsid w:val="0071762B"/>
    <w:rsid w:val="00717930"/>
    <w:rsid w:val="00720641"/>
    <w:rsid w:val="00720A9F"/>
    <w:rsid w:val="007211F9"/>
    <w:rsid w:val="00721EBC"/>
    <w:rsid w:val="00722C5D"/>
    <w:rsid w:val="00724250"/>
    <w:rsid w:val="007254F6"/>
    <w:rsid w:val="0072790A"/>
    <w:rsid w:val="00727DB7"/>
    <w:rsid w:val="00732151"/>
    <w:rsid w:val="00732C45"/>
    <w:rsid w:val="00733373"/>
    <w:rsid w:val="00733817"/>
    <w:rsid w:val="00741564"/>
    <w:rsid w:val="0074372C"/>
    <w:rsid w:val="00743FBB"/>
    <w:rsid w:val="00745217"/>
    <w:rsid w:val="00750C24"/>
    <w:rsid w:val="0075104F"/>
    <w:rsid w:val="00751F5A"/>
    <w:rsid w:val="00752010"/>
    <w:rsid w:val="00757C0C"/>
    <w:rsid w:val="0076228D"/>
    <w:rsid w:val="00763D25"/>
    <w:rsid w:val="00763DA8"/>
    <w:rsid w:val="00764A5B"/>
    <w:rsid w:val="00764C80"/>
    <w:rsid w:val="00765CC2"/>
    <w:rsid w:val="00765F00"/>
    <w:rsid w:val="00766215"/>
    <w:rsid w:val="007679AD"/>
    <w:rsid w:val="00767E39"/>
    <w:rsid w:val="00771D9F"/>
    <w:rsid w:val="00772E23"/>
    <w:rsid w:val="00773B53"/>
    <w:rsid w:val="007741D9"/>
    <w:rsid w:val="0077537B"/>
    <w:rsid w:val="007777B3"/>
    <w:rsid w:val="007800A1"/>
    <w:rsid w:val="00782273"/>
    <w:rsid w:val="00782E8F"/>
    <w:rsid w:val="0078540F"/>
    <w:rsid w:val="007856E5"/>
    <w:rsid w:val="00785FDF"/>
    <w:rsid w:val="007866AF"/>
    <w:rsid w:val="00790B71"/>
    <w:rsid w:val="00793F24"/>
    <w:rsid w:val="0079437F"/>
    <w:rsid w:val="00797959"/>
    <w:rsid w:val="00797EFD"/>
    <w:rsid w:val="007A03FB"/>
    <w:rsid w:val="007A18EC"/>
    <w:rsid w:val="007A30DA"/>
    <w:rsid w:val="007A33C9"/>
    <w:rsid w:val="007A4F98"/>
    <w:rsid w:val="007A5ADE"/>
    <w:rsid w:val="007A5DBD"/>
    <w:rsid w:val="007A78DC"/>
    <w:rsid w:val="007B20E9"/>
    <w:rsid w:val="007B2373"/>
    <w:rsid w:val="007B2430"/>
    <w:rsid w:val="007C026D"/>
    <w:rsid w:val="007C071E"/>
    <w:rsid w:val="007C3C5B"/>
    <w:rsid w:val="007C56E6"/>
    <w:rsid w:val="007C5AEE"/>
    <w:rsid w:val="007C6871"/>
    <w:rsid w:val="007D213F"/>
    <w:rsid w:val="007D32C7"/>
    <w:rsid w:val="007D3AD7"/>
    <w:rsid w:val="007D78DA"/>
    <w:rsid w:val="007E228A"/>
    <w:rsid w:val="007E4B61"/>
    <w:rsid w:val="007E5F55"/>
    <w:rsid w:val="007E7432"/>
    <w:rsid w:val="007F0F73"/>
    <w:rsid w:val="007F21E4"/>
    <w:rsid w:val="007F24E5"/>
    <w:rsid w:val="007F3EC2"/>
    <w:rsid w:val="007F4667"/>
    <w:rsid w:val="007F727C"/>
    <w:rsid w:val="007F7B7D"/>
    <w:rsid w:val="00803928"/>
    <w:rsid w:val="00810BFF"/>
    <w:rsid w:val="00810D31"/>
    <w:rsid w:val="00811F9C"/>
    <w:rsid w:val="00812297"/>
    <w:rsid w:val="00812FDA"/>
    <w:rsid w:val="00813259"/>
    <w:rsid w:val="00814B2B"/>
    <w:rsid w:val="00816197"/>
    <w:rsid w:val="008162D2"/>
    <w:rsid w:val="00816B4B"/>
    <w:rsid w:val="00820E01"/>
    <w:rsid w:val="008212C9"/>
    <w:rsid w:val="00822782"/>
    <w:rsid w:val="00823B98"/>
    <w:rsid w:val="00823D88"/>
    <w:rsid w:val="00830A8B"/>
    <w:rsid w:val="008315A7"/>
    <w:rsid w:val="0083369D"/>
    <w:rsid w:val="008336CC"/>
    <w:rsid w:val="00834C5C"/>
    <w:rsid w:val="008351F5"/>
    <w:rsid w:val="008379B8"/>
    <w:rsid w:val="00837C35"/>
    <w:rsid w:val="008409B4"/>
    <w:rsid w:val="00842753"/>
    <w:rsid w:val="008441F0"/>
    <w:rsid w:val="00847049"/>
    <w:rsid w:val="00851982"/>
    <w:rsid w:val="00852783"/>
    <w:rsid w:val="00852AC5"/>
    <w:rsid w:val="008551A0"/>
    <w:rsid w:val="00855CF5"/>
    <w:rsid w:val="008560DA"/>
    <w:rsid w:val="00857E38"/>
    <w:rsid w:val="0086476D"/>
    <w:rsid w:val="008650A3"/>
    <w:rsid w:val="008656A9"/>
    <w:rsid w:val="008672E2"/>
    <w:rsid w:val="008673C8"/>
    <w:rsid w:val="008679E4"/>
    <w:rsid w:val="00875800"/>
    <w:rsid w:val="00876DB9"/>
    <w:rsid w:val="00880306"/>
    <w:rsid w:val="00880850"/>
    <w:rsid w:val="0088161B"/>
    <w:rsid w:val="008863F5"/>
    <w:rsid w:val="00886619"/>
    <w:rsid w:val="00887D63"/>
    <w:rsid w:val="008907FC"/>
    <w:rsid w:val="00891CEA"/>
    <w:rsid w:val="008928DB"/>
    <w:rsid w:val="0089379C"/>
    <w:rsid w:val="0089491E"/>
    <w:rsid w:val="008952B5"/>
    <w:rsid w:val="00895EF0"/>
    <w:rsid w:val="00896933"/>
    <w:rsid w:val="00897A28"/>
    <w:rsid w:val="008A04FA"/>
    <w:rsid w:val="008A228B"/>
    <w:rsid w:val="008A2AF6"/>
    <w:rsid w:val="008A6891"/>
    <w:rsid w:val="008A7EF4"/>
    <w:rsid w:val="008B29BF"/>
    <w:rsid w:val="008B3612"/>
    <w:rsid w:val="008B51F1"/>
    <w:rsid w:val="008B5AEB"/>
    <w:rsid w:val="008B6990"/>
    <w:rsid w:val="008B6B23"/>
    <w:rsid w:val="008C2569"/>
    <w:rsid w:val="008C3D84"/>
    <w:rsid w:val="008C5EE2"/>
    <w:rsid w:val="008C6639"/>
    <w:rsid w:val="008C7173"/>
    <w:rsid w:val="008D555D"/>
    <w:rsid w:val="008D6D61"/>
    <w:rsid w:val="008E0022"/>
    <w:rsid w:val="008E0DF6"/>
    <w:rsid w:val="008E31A2"/>
    <w:rsid w:val="008E3D3F"/>
    <w:rsid w:val="008E4999"/>
    <w:rsid w:val="008E5F29"/>
    <w:rsid w:val="008F13E8"/>
    <w:rsid w:val="008F179F"/>
    <w:rsid w:val="008F1BA3"/>
    <w:rsid w:val="008F2B56"/>
    <w:rsid w:val="008F407D"/>
    <w:rsid w:val="008F481C"/>
    <w:rsid w:val="008F4BF5"/>
    <w:rsid w:val="008F4DCA"/>
    <w:rsid w:val="008F5B79"/>
    <w:rsid w:val="008F6200"/>
    <w:rsid w:val="008F778B"/>
    <w:rsid w:val="008F7D79"/>
    <w:rsid w:val="009011AF"/>
    <w:rsid w:val="00901A53"/>
    <w:rsid w:val="00903ECC"/>
    <w:rsid w:val="00904441"/>
    <w:rsid w:val="009125E3"/>
    <w:rsid w:val="00914F75"/>
    <w:rsid w:val="00915B47"/>
    <w:rsid w:val="009167A3"/>
    <w:rsid w:val="00916F2E"/>
    <w:rsid w:val="009175EF"/>
    <w:rsid w:val="00917FAA"/>
    <w:rsid w:val="0092207B"/>
    <w:rsid w:val="009225BC"/>
    <w:rsid w:val="00924CE7"/>
    <w:rsid w:val="00924E39"/>
    <w:rsid w:val="00925335"/>
    <w:rsid w:val="00925BBB"/>
    <w:rsid w:val="00927B0E"/>
    <w:rsid w:val="00933EB9"/>
    <w:rsid w:val="009348A6"/>
    <w:rsid w:val="009404F3"/>
    <w:rsid w:val="00942096"/>
    <w:rsid w:val="00943E9D"/>
    <w:rsid w:val="00944778"/>
    <w:rsid w:val="0094672B"/>
    <w:rsid w:val="00952FD3"/>
    <w:rsid w:val="009562D5"/>
    <w:rsid w:val="00956758"/>
    <w:rsid w:val="00960991"/>
    <w:rsid w:val="0096248B"/>
    <w:rsid w:val="009648DC"/>
    <w:rsid w:val="00967B30"/>
    <w:rsid w:val="00974034"/>
    <w:rsid w:val="009743C0"/>
    <w:rsid w:val="00974C6D"/>
    <w:rsid w:val="00975F81"/>
    <w:rsid w:val="009802C3"/>
    <w:rsid w:val="00983B88"/>
    <w:rsid w:val="00984128"/>
    <w:rsid w:val="0098465A"/>
    <w:rsid w:val="00986000"/>
    <w:rsid w:val="0098640A"/>
    <w:rsid w:val="00986A16"/>
    <w:rsid w:val="009921C3"/>
    <w:rsid w:val="00992944"/>
    <w:rsid w:val="00995712"/>
    <w:rsid w:val="009A1392"/>
    <w:rsid w:val="009A194D"/>
    <w:rsid w:val="009A3080"/>
    <w:rsid w:val="009A401B"/>
    <w:rsid w:val="009A5E1F"/>
    <w:rsid w:val="009A5F13"/>
    <w:rsid w:val="009A60FC"/>
    <w:rsid w:val="009A7D12"/>
    <w:rsid w:val="009B10F3"/>
    <w:rsid w:val="009B381E"/>
    <w:rsid w:val="009B438C"/>
    <w:rsid w:val="009B50C5"/>
    <w:rsid w:val="009B6017"/>
    <w:rsid w:val="009B7111"/>
    <w:rsid w:val="009C1B89"/>
    <w:rsid w:val="009C23F6"/>
    <w:rsid w:val="009D0175"/>
    <w:rsid w:val="009D04C7"/>
    <w:rsid w:val="009D3006"/>
    <w:rsid w:val="009D3C62"/>
    <w:rsid w:val="009D4F4B"/>
    <w:rsid w:val="009D58B0"/>
    <w:rsid w:val="009D5AA5"/>
    <w:rsid w:val="009D6096"/>
    <w:rsid w:val="009D61B2"/>
    <w:rsid w:val="009D65DE"/>
    <w:rsid w:val="009D677C"/>
    <w:rsid w:val="009D6CF2"/>
    <w:rsid w:val="009D6FF9"/>
    <w:rsid w:val="009D71AA"/>
    <w:rsid w:val="009D7F5F"/>
    <w:rsid w:val="009E6FE9"/>
    <w:rsid w:val="009F003B"/>
    <w:rsid w:val="009F2189"/>
    <w:rsid w:val="009F2BFF"/>
    <w:rsid w:val="009F4D93"/>
    <w:rsid w:val="00A03F05"/>
    <w:rsid w:val="00A04A15"/>
    <w:rsid w:val="00A060A4"/>
    <w:rsid w:val="00A07391"/>
    <w:rsid w:val="00A20A68"/>
    <w:rsid w:val="00A21C99"/>
    <w:rsid w:val="00A23847"/>
    <w:rsid w:val="00A24C5F"/>
    <w:rsid w:val="00A26FC4"/>
    <w:rsid w:val="00A274BA"/>
    <w:rsid w:val="00A27F6C"/>
    <w:rsid w:val="00A304C2"/>
    <w:rsid w:val="00A308DF"/>
    <w:rsid w:val="00A32762"/>
    <w:rsid w:val="00A32E06"/>
    <w:rsid w:val="00A33220"/>
    <w:rsid w:val="00A35786"/>
    <w:rsid w:val="00A37E92"/>
    <w:rsid w:val="00A418AF"/>
    <w:rsid w:val="00A4248B"/>
    <w:rsid w:val="00A42C21"/>
    <w:rsid w:val="00A42E12"/>
    <w:rsid w:val="00A43918"/>
    <w:rsid w:val="00A43BDE"/>
    <w:rsid w:val="00A449BA"/>
    <w:rsid w:val="00A44DB5"/>
    <w:rsid w:val="00A45041"/>
    <w:rsid w:val="00A469A9"/>
    <w:rsid w:val="00A46CAF"/>
    <w:rsid w:val="00A51204"/>
    <w:rsid w:val="00A520C4"/>
    <w:rsid w:val="00A523AE"/>
    <w:rsid w:val="00A52BDA"/>
    <w:rsid w:val="00A52DAF"/>
    <w:rsid w:val="00A53A24"/>
    <w:rsid w:val="00A53A67"/>
    <w:rsid w:val="00A53B7A"/>
    <w:rsid w:val="00A572EB"/>
    <w:rsid w:val="00A57625"/>
    <w:rsid w:val="00A5772D"/>
    <w:rsid w:val="00A6453C"/>
    <w:rsid w:val="00A702FF"/>
    <w:rsid w:val="00A71752"/>
    <w:rsid w:val="00A720A9"/>
    <w:rsid w:val="00A755FA"/>
    <w:rsid w:val="00A757B5"/>
    <w:rsid w:val="00A76548"/>
    <w:rsid w:val="00A827EA"/>
    <w:rsid w:val="00A833EE"/>
    <w:rsid w:val="00A83597"/>
    <w:rsid w:val="00A84B97"/>
    <w:rsid w:val="00A84C16"/>
    <w:rsid w:val="00A9086A"/>
    <w:rsid w:val="00A91C03"/>
    <w:rsid w:val="00A94931"/>
    <w:rsid w:val="00A95AF8"/>
    <w:rsid w:val="00AA15A0"/>
    <w:rsid w:val="00AA266F"/>
    <w:rsid w:val="00AA5B44"/>
    <w:rsid w:val="00AA7405"/>
    <w:rsid w:val="00AB4940"/>
    <w:rsid w:val="00AB5F3F"/>
    <w:rsid w:val="00AB713B"/>
    <w:rsid w:val="00AB7FD7"/>
    <w:rsid w:val="00AC03EB"/>
    <w:rsid w:val="00AC1486"/>
    <w:rsid w:val="00AC7DEA"/>
    <w:rsid w:val="00AD3CFE"/>
    <w:rsid w:val="00AD4675"/>
    <w:rsid w:val="00AD534E"/>
    <w:rsid w:val="00AD6BBD"/>
    <w:rsid w:val="00AE0E72"/>
    <w:rsid w:val="00AE1955"/>
    <w:rsid w:val="00AE6B61"/>
    <w:rsid w:val="00AE718A"/>
    <w:rsid w:val="00AF0385"/>
    <w:rsid w:val="00AF11E7"/>
    <w:rsid w:val="00AF2C85"/>
    <w:rsid w:val="00AF43DF"/>
    <w:rsid w:val="00AF4590"/>
    <w:rsid w:val="00AF5B38"/>
    <w:rsid w:val="00B019E9"/>
    <w:rsid w:val="00B01E79"/>
    <w:rsid w:val="00B02538"/>
    <w:rsid w:val="00B05773"/>
    <w:rsid w:val="00B06488"/>
    <w:rsid w:val="00B06E2E"/>
    <w:rsid w:val="00B07544"/>
    <w:rsid w:val="00B07570"/>
    <w:rsid w:val="00B07E83"/>
    <w:rsid w:val="00B11A55"/>
    <w:rsid w:val="00B12B73"/>
    <w:rsid w:val="00B131EC"/>
    <w:rsid w:val="00B13792"/>
    <w:rsid w:val="00B14A8D"/>
    <w:rsid w:val="00B14AF3"/>
    <w:rsid w:val="00B15349"/>
    <w:rsid w:val="00B1534C"/>
    <w:rsid w:val="00B17044"/>
    <w:rsid w:val="00B17B0C"/>
    <w:rsid w:val="00B17B5D"/>
    <w:rsid w:val="00B20170"/>
    <w:rsid w:val="00B21701"/>
    <w:rsid w:val="00B21A90"/>
    <w:rsid w:val="00B2207E"/>
    <w:rsid w:val="00B24BB2"/>
    <w:rsid w:val="00B24E4F"/>
    <w:rsid w:val="00B25128"/>
    <w:rsid w:val="00B25182"/>
    <w:rsid w:val="00B253CB"/>
    <w:rsid w:val="00B26C3D"/>
    <w:rsid w:val="00B27D69"/>
    <w:rsid w:val="00B305CA"/>
    <w:rsid w:val="00B30BF2"/>
    <w:rsid w:val="00B30FEB"/>
    <w:rsid w:val="00B43D38"/>
    <w:rsid w:val="00B446C1"/>
    <w:rsid w:val="00B4554C"/>
    <w:rsid w:val="00B467FD"/>
    <w:rsid w:val="00B46A48"/>
    <w:rsid w:val="00B50C52"/>
    <w:rsid w:val="00B524DC"/>
    <w:rsid w:val="00B52C78"/>
    <w:rsid w:val="00B534C0"/>
    <w:rsid w:val="00B55709"/>
    <w:rsid w:val="00B5792A"/>
    <w:rsid w:val="00B612E4"/>
    <w:rsid w:val="00B64155"/>
    <w:rsid w:val="00B643AF"/>
    <w:rsid w:val="00B66A47"/>
    <w:rsid w:val="00B67181"/>
    <w:rsid w:val="00B72570"/>
    <w:rsid w:val="00B72938"/>
    <w:rsid w:val="00B72ABD"/>
    <w:rsid w:val="00B735DE"/>
    <w:rsid w:val="00B73B3F"/>
    <w:rsid w:val="00B767D8"/>
    <w:rsid w:val="00B770AA"/>
    <w:rsid w:val="00B81AC0"/>
    <w:rsid w:val="00B81E78"/>
    <w:rsid w:val="00B82ECB"/>
    <w:rsid w:val="00B9151E"/>
    <w:rsid w:val="00B91BBA"/>
    <w:rsid w:val="00B9208A"/>
    <w:rsid w:val="00B941BF"/>
    <w:rsid w:val="00B94422"/>
    <w:rsid w:val="00B94A0B"/>
    <w:rsid w:val="00B94F4E"/>
    <w:rsid w:val="00B95391"/>
    <w:rsid w:val="00B9663B"/>
    <w:rsid w:val="00BA0E4E"/>
    <w:rsid w:val="00BA225A"/>
    <w:rsid w:val="00BA46E8"/>
    <w:rsid w:val="00BA49EF"/>
    <w:rsid w:val="00BA7ADE"/>
    <w:rsid w:val="00BB093D"/>
    <w:rsid w:val="00BB10CB"/>
    <w:rsid w:val="00BB178A"/>
    <w:rsid w:val="00BB37E5"/>
    <w:rsid w:val="00BB4A33"/>
    <w:rsid w:val="00BB5654"/>
    <w:rsid w:val="00BC0709"/>
    <w:rsid w:val="00BC7A4A"/>
    <w:rsid w:val="00BCFFD8"/>
    <w:rsid w:val="00BD0F51"/>
    <w:rsid w:val="00BD17F3"/>
    <w:rsid w:val="00BD48E0"/>
    <w:rsid w:val="00BD5034"/>
    <w:rsid w:val="00BE0FA7"/>
    <w:rsid w:val="00BE2565"/>
    <w:rsid w:val="00BE2A24"/>
    <w:rsid w:val="00BE3C78"/>
    <w:rsid w:val="00BF1A9C"/>
    <w:rsid w:val="00BF1BED"/>
    <w:rsid w:val="00BF1DFF"/>
    <w:rsid w:val="00BF60A1"/>
    <w:rsid w:val="00BF61BA"/>
    <w:rsid w:val="00C0109B"/>
    <w:rsid w:val="00C03849"/>
    <w:rsid w:val="00C04878"/>
    <w:rsid w:val="00C05DDE"/>
    <w:rsid w:val="00C0628F"/>
    <w:rsid w:val="00C06B17"/>
    <w:rsid w:val="00C119AB"/>
    <w:rsid w:val="00C13178"/>
    <w:rsid w:val="00C15289"/>
    <w:rsid w:val="00C15889"/>
    <w:rsid w:val="00C1604E"/>
    <w:rsid w:val="00C16FE9"/>
    <w:rsid w:val="00C2121C"/>
    <w:rsid w:val="00C242AE"/>
    <w:rsid w:val="00C24C48"/>
    <w:rsid w:val="00C264B2"/>
    <w:rsid w:val="00C268EA"/>
    <w:rsid w:val="00C302EB"/>
    <w:rsid w:val="00C32B0F"/>
    <w:rsid w:val="00C3451D"/>
    <w:rsid w:val="00C35D04"/>
    <w:rsid w:val="00C36C1F"/>
    <w:rsid w:val="00C37C4A"/>
    <w:rsid w:val="00C416DB"/>
    <w:rsid w:val="00C43032"/>
    <w:rsid w:val="00C43D65"/>
    <w:rsid w:val="00C45468"/>
    <w:rsid w:val="00C455BA"/>
    <w:rsid w:val="00C46FE6"/>
    <w:rsid w:val="00C52D47"/>
    <w:rsid w:val="00C55B4F"/>
    <w:rsid w:val="00C57154"/>
    <w:rsid w:val="00C6665D"/>
    <w:rsid w:val="00C669B0"/>
    <w:rsid w:val="00C67459"/>
    <w:rsid w:val="00C70F93"/>
    <w:rsid w:val="00C73D3B"/>
    <w:rsid w:val="00C74848"/>
    <w:rsid w:val="00C74BF3"/>
    <w:rsid w:val="00C75C77"/>
    <w:rsid w:val="00C75C79"/>
    <w:rsid w:val="00C77C31"/>
    <w:rsid w:val="00C8008F"/>
    <w:rsid w:val="00C83462"/>
    <w:rsid w:val="00C83F7D"/>
    <w:rsid w:val="00C84593"/>
    <w:rsid w:val="00C84722"/>
    <w:rsid w:val="00C85759"/>
    <w:rsid w:val="00C86685"/>
    <w:rsid w:val="00C9036C"/>
    <w:rsid w:val="00C90578"/>
    <w:rsid w:val="00C90D80"/>
    <w:rsid w:val="00C92053"/>
    <w:rsid w:val="00C95874"/>
    <w:rsid w:val="00C96A9E"/>
    <w:rsid w:val="00CA04E7"/>
    <w:rsid w:val="00CA23F5"/>
    <w:rsid w:val="00CA4667"/>
    <w:rsid w:val="00CA600D"/>
    <w:rsid w:val="00CB0B66"/>
    <w:rsid w:val="00CB1D2B"/>
    <w:rsid w:val="00CB2B2F"/>
    <w:rsid w:val="00CB50BB"/>
    <w:rsid w:val="00CB6658"/>
    <w:rsid w:val="00CC3CF6"/>
    <w:rsid w:val="00CC3D6E"/>
    <w:rsid w:val="00CC4BE0"/>
    <w:rsid w:val="00CC5A92"/>
    <w:rsid w:val="00CC6AAB"/>
    <w:rsid w:val="00CC7DE4"/>
    <w:rsid w:val="00CD1366"/>
    <w:rsid w:val="00CD17C3"/>
    <w:rsid w:val="00CD18EF"/>
    <w:rsid w:val="00CD452F"/>
    <w:rsid w:val="00CD61C1"/>
    <w:rsid w:val="00CD6992"/>
    <w:rsid w:val="00CE082D"/>
    <w:rsid w:val="00CE17AC"/>
    <w:rsid w:val="00CE1CFB"/>
    <w:rsid w:val="00CE4667"/>
    <w:rsid w:val="00CE5050"/>
    <w:rsid w:val="00CE53A0"/>
    <w:rsid w:val="00CE72E3"/>
    <w:rsid w:val="00CF7C51"/>
    <w:rsid w:val="00D00425"/>
    <w:rsid w:val="00D00743"/>
    <w:rsid w:val="00D01269"/>
    <w:rsid w:val="00D05244"/>
    <w:rsid w:val="00D05461"/>
    <w:rsid w:val="00D05E47"/>
    <w:rsid w:val="00D06749"/>
    <w:rsid w:val="00D11BD9"/>
    <w:rsid w:val="00D11D9C"/>
    <w:rsid w:val="00D15E76"/>
    <w:rsid w:val="00D16F99"/>
    <w:rsid w:val="00D2311C"/>
    <w:rsid w:val="00D23A28"/>
    <w:rsid w:val="00D25157"/>
    <w:rsid w:val="00D262E7"/>
    <w:rsid w:val="00D266B8"/>
    <w:rsid w:val="00D26BE4"/>
    <w:rsid w:val="00D32691"/>
    <w:rsid w:val="00D32B10"/>
    <w:rsid w:val="00D35A12"/>
    <w:rsid w:val="00D36A14"/>
    <w:rsid w:val="00D405B5"/>
    <w:rsid w:val="00D43525"/>
    <w:rsid w:val="00D4407C"/>
    <w:rsid w:val="00D4573B"/>
    <w:rsid w:val="00D505DB"/>
    <w:rsid w:val="00D541B6"/>
    <w:rsid w:val="00D57CB7"/>
    <w:rsid w:val="00D601DD"/>
    <w:rsid w:val="00D60A98"/>
    <w:rsid w:val="00D63F88"/>
    <w:rsid w:val="00D642F2"/>
    <w:rsid w:val="00D70DEB"/>
    <w:rsid w:val="00D74CCF"/>
    <w:rsid w:val="00D769BC"/>
    <w:rsid w:val="00D8134E"/>
    <w:rsid w:val="00D83762"/>
    <w:rsid w:val="00D840D5"/>
    <w:rsid w:val="00D85004"/>
    <w:rsid w:val="00D86FB9"/>
    <w:rsid w:val="00D877DE"/>
    <w:rsid w:val="00D93D64"/>
    <w:rsid w:val="00D94CB8"/>
    <w:rsid w:val="00D95AF3"/>
    <w:rsid w:val="00D95B39"/>
    <w:rsid w:val="00D97569"/>
    <w:rsid w:val="00DA5339"/>
    <w:rsid w:val="00DA5423"/>
    <w:rsid w:val="00DA74A2"/>
    <w:rsid w:val="00DA7A3A"/>
    <w:rsid w:val="00DB2560"/>
    <w:rsid w:val="00DB2BCF"/>
    <w:rsid w:val="00DB2E9D"/>
    <w:rsid w:val="00DB2FE9"/>
    <w:rsid w:val="00DB4DFB"/>
    <w:rsid w:val="00DB5333"/>
    <w:rsid w:val="00DB64F6"/>
    <w:rsid w:val="00DB6D7E"/>
    <w:rsid w:val="00DC56B5"/>
    <w:rsid w:val="00DC5EA5"/>
    <w:rsid w:val="00DC618A"/>
    <w:rsid w:val="00DD0841"/>
    <w:rsid w:val="00DD2197"/>
    <w:rsid w:val="00DD654B"/>
    <w:rsid w:val="00DD7EB9"/>
    <w:rsid w:val="00DE18CD"/>
    <w:rsid w:val="00DE2D9B"/>
    <w:rsid w:val="00DE3EC4"/>
    <w:rsid w:val="00DE3FAA"/>
    <w:rsid w:val="00DE6A76"/>
    <w:rsid w:val="00DF0009"/>
    <w:rsid w:val="00DF0251"/>
    <w:rsid w:val="00DF10EC"/>
    <w:rsid w:val="00DF1594"/>
    <w:rsid w:val="00DF1C18"/>
    <w:rsid w:val="00DF7494"/>
    <w:rsid w:val="00E03B56"/>
    <w:rsid w:val="00E054D3"/>
    <w:rsid w:val="00E058E6"/>
    <w:rsid w:val="00E1109C"/>
    <w:rsid w:val="00E120A5"/>
    <w:rsid w:val="00E12790"/>
    <w:rsid w:val="00E12D6A"/>
    <w:rsid w:val="00E14933"/>
    <w:rsid w:val="00E1548D"/>
    <w:rsid w:val="00E1644B"/>
    <w:rsid w:val="00E2012C"/>
    <w:rsid w:val="00E22358"/>
    <w:rsid w:val="00E22D56"/>
    <w:rsid w:val="00E23EDD"/>
    <w:rsid w:val="00E2454E"/>
    <w:rsid w:val="00E2734A"/>
    <w:rsid w:val="00E3248B"/>
    <w:rsid w:val="00E32FA6"/>
    <w:rsid w:val="00E339AE"/>
    <w:rsid w:val="00E33CD3"/>
    <w:rsid w:val="00E3660F"/>
    <w:rsid w:val="00E378DA"/>
    <w:rsid w:val="00E408DB"/>
    <w:rsid w:val="00E41D7D"/>
    <w:rsid w:val="00E43371"/>
    <w:rsid w:val="00E5055F"/>
    <w:rsid w:val="00E516F1"/>
    <w:rsid w:val="00E51770"/>
    <w:rsid w:val="00E5204C"/>
    <w:rsid w:val="00E53A3D"/>
    <w:rsid w:val="00E53BC1"/>
    <w:rsid w:val="00E5495B"/>
    <w:rsid w:val="00E55035"/>
    <w:rsid w:val="00E55DC3"/>
    <w:rsid w:val="00E61A17"/>
    <w:rsid w:val="00E62E91"/>
    <w:rsid w:val="00E664E9"/>
    <w:rsid w:val="00E70B7E"/>
    <w:rsid w:val="00E72C80"/>
    <w:rsid w:val="00E74088"/>
    <w:rsid w:val="00E7416D"/>
    <w:rsid w:val="00E7460C"/>
    <w:rsid w:val="00E764BC"/>
    <w:rsid w:val="00E773EF"/>
    <w:rsid w:val="00E777FF"/>
    <w:rsid w:val="00E810F1"/>
    <w:rsid w:val="00E813C5"/>
    <w:rsid w:val="00E855B4"/>
    <w:rsid w:val="00E90F0E"/>
    <w:rsid w:val="00E920CD"/>
    <w:rsid w:val="00E935BC"/>
    <w:rsid w:val="00E943E0"/>
    <w:rsid w:val="00E94C75"/>
    <w:rsid w:val="00E96188"/>
    <w:rsid w:val="00E96672"/>
    <w:rsid w:val="00EA2414"/>
    <w:rsid w:val="00EA31C5"/>
    <w:rsid w:val="00EA38BA"/>
    <w:rsid w:val="00EA625E"/>
    <w:rsid w:val="00EB12D8"/>
    <w:rsid w:val="00EB1B32"/>
    <w:rsid w:val="00EB3153"/>
    <w:rsid w:val="00EB413E"/>
    <w:rsid w:val="00EB432A"/>
    <w:rsid w:val="00EB4777"/>
    <w:rsid w:val="00EB64D6"/>
    <w:rsid w:val="00EB6D09"/>
    <w:rsid w:val="00EC0014"/>
    <w:rsid w:val="00EC05EB"/>
    <w:rsid w:val="00EC2C08"/>
    <w:rsid w:val="00EC3F95"/>
    <w:rsid w:val="00EC6DC6"/>
    <w:rsid w:val="00EC7BDD"/>
    <w:rsid w:val="00ED2250"/>
    <w:rsid w:val="00ED3045"/>
    <w:rsid w:val="00ED32B0"/>
    <w:rsid w:val="00ED3415"/>
    <w:rsid w:val="00ED3459"/>
    <w:rsid w:val="00ED3B98"/>
    <w:rsid w:val="00ED44CB"/>
    <w:rsid w:val="00ED50D9"/>
    <w:rsid w:val="00ED5A5C"/>
    <w:rsid w:val="00ED5AD3"/>
    <w:rsid w:val="00ED5CB6"/>
    <w:rsid w:val="00ED6EE1"/>
    <w:rsid w:val="00ED7AE5"/>
    <w:rsid w:val="00EE2D58"/>
    <w:rsid w:val="00EE35BC"/>
    <w:rsid w:val="00EE37F8"/>
    <w:rsid w:val="00EE3D4D"/>
    <w:rsid w:val="00EE6407"/>
    <w:rsid w:val="00EF03AD"/>
    <w:rsid w:val="00EF1087"/>
    <w:rsid w:val="00EF19A7"/>
    <w:rsid w:val="00EF3A27"/>
    <w:rsid w:val="00EF4DEA"/>
    <w:rsid w:val="00EF58CA"/>
    <w:rsid w:val="00EF614A"/>
    <w:rsid w:val="00EF6446"/>
    <w:rsid w:val="00F00E7A"/>
    <w:rsid w:val="00F01ECF"/>
    <w:rsid w:val="00F02AF7"/>
    <w:rsid w:val="00F04A05"/>
    <w:rsid w:val="00F05A93"/>
    <w:rsid w:val="00F11297"/>
    <w:rsid w:val="00F1137E"/>
    <w:rsid w:val="00F1147E"/>
    <w:rsid w:val="00F1420E"/>
    <w:rsid w:val="00F1602F"/>
    <w:rsid w:val="00F16A78"/>
    <w:rsid w:val="00F20A49"/>
    <w:rsid w:val="00F20E13"/>
    <w:rsid w:val="00F2457A"/>
    <w:rsid w:val="00F25CD4"/>
    <w:rsid w:val="00F27677"/>
    <w:rsid w:val="00F31C24"/>
    <w:rsid w:val="00F40C2A"/>
    <w:rsid w:val="00F462AF"/>
    <w:rsid w:val="00F50D9C"/>
    <w:rsid w:val="00F5176A"/>
    <w:rsid w:val="00F52591"/>
    <w:rsid w:val="00F530D2"/>
    <w:rsid w:val="00F57A88"/>
    <w:rsid w:val="00F63611"/>
    <w:rsid w:val="00F656B1"/>
    <w:rsid w:val="00F65D00"/>
    <w:rsid w:val="00F701D4"/>
    <w:rsid w:val="00F705CC"/>
    <w:rsid w:val="00F71AF5"/>
    <w:rsid w:val="00F72995"/>
    <w:rsid w:val="00F749E0"/>
    <w:rsid w:val="00F76F71"/>
    <w:rsid w:val="00F77CB4"/>
    <w:rsid w:val="00F815DE"/>
    <w:rsid w:val="00F81EB7"/>
    <w:rsid w:val="00F8251A"/>
    <w:rsid w:val="00F8333E"/>
    <w:rsid w:val="00F83802"/>
    <w:rsid w:val="00F85423"/>
    <w:rsid w:val="00F87037"/>
    <w:rsid w:val="00F87AF5"/>
    <w:rsid w:val="00F87ED7"/>
    <w:rsid w:val="00F90F59"/>
    <w:rsid w:val="00F92F39"/>
    <w:rsid w:val="00F97A0D"/>
    <w:rsid w:val="00FA1262"/>
    <w:rsid w:val="00FA393C"/>
    <w:rsid w:val="00FA3DA8"/>
    <w:rsid w:val="00FA3FFA"/>
    <w:rsid w:val="00FA5E4E"/>
    <w:rsid w:val="00FB0A9D"/>
    <w:rsid w:val="00FB0EF8"/>
    <w:rsid w:val="00FB381E"/>
    <w:rsid w:val="00FB51CC"/>
    <w:rsid w:val="00FB5349"/>
    <w:rsid w:val="00FB763B"/>
    <w:rsid w:val="00FC0F4F"/>
    <w:rsid w:val="00FC4310"/>
    <w:rsid w:val="00FC57BA"/>
    <w:rsid w:val="00FC7A67"/>
    <w:rsid w:val="00FC7DA1"/>
    <w:rsid w:val="00FD1686"/>
    <w:rsid w:val="00FD19A4"/>
    <w:rsid w:val="00FD4128"/>
    <w:rsid w:val="00FD4A29"/>
    <w:rsid w:val="00FD6D7F"/>
    <w:rsid w:val="00FD7746"/>
    <w:rsid w:val="00FE1375"/>
    <w:rsid w:val="00FE4BB9"/>
    <w:rsid w:val="00FE5F43"/>
    <w:rsid w:val="00FE75E2"/>
    <w:rsid w:val="00FF0268"/>
    <w:rsid w:val="00FF067C"/>
    <w:rsid w:val="00FF0D43"/>
    <w:rsid w:val="00FF1071"/>
    <w:rsid w:val="00FF1826"/>
    <w:rsid w:val="00FF2185"/>
    <w:rsid w:val="00FF55FB"/>
    <w:rsid w:val="00FF5C15"/>
    <w:rsid w:val="00FF63F5"/>
    <w:rsid w:val="0107E572"/>
    <w:rsid w:val="01091B74"/>
    <w:rsid w:val="012E6C12"/>
    <w:rsid w:val="01366135"/>
    <w:rsid w:val="0155CCEB"/>
    <w:rsid w:val="01A218ED"/>
    <w:rsid w:val="01DFE4D8"/>
    <w:rsid w:val="02A492C1"/>
    <w:rsid w:val="02D58B2A"/>
    <w:rsid w:val="036577ED"/>
    <w:rsid w:val="039EDD58"/>
    <w:rsid w:val="041FD195"/>
    <w:rsid w:val="0472B7F8"/>
    <w:rsid w:val="0484E2FD"/>
    <w:rsid w:val="04BED02A"/>
    <w:rsid w:val="04C3A429"/>
    <w:rsid w:val="04D9B9AF"/>
    <w:rsid w:val="04DD16F9"/>
    <w:rsid w:val="0509DF87"/>
    <w:rsid w:val="050F515F"/>
    <w:rsid w:val="051A6F5F"/>
    <w:rsid w:val="052E7C72"/>
    <w:rsid w:val="056F3F64"/>
    <w:rsid w:val="0593F123"/>
    <w:rsid w:val="059D30E1"/>
    <w:rsid w:val="05AF154F"/>
    <w:rsid w:val="05BD8475"/>
    <w:rsid w:val="05CE7246"/>
    <w:rsid w:val="066023C3"/>
    <w:rsid w:val="069D18AF"/>
    <w:rsid w:val="06AB6FF7"/>
    <w:rsid w:val="070B0FC5"/>
    <w:rsid w:val="07390142"/>
    <w:rsid w:val="075D2C16"/>
    <w:rsid w:val="0776DCB2"/>
    <w:rsid w:val="0778A4CC"/>
    <w:rsid w:val="077E92C9"/>
    <w:rsid w:val="07A7012B"/>
    <w:rsid w:val="07B9222D"/>
    <w:rsid w:val="07DC68EE"/>
    <w:rsid w:val="07ED1122"/>
    <w:rsid w:val="07F1AEFE"/>
    <w:rsid w:val="080FDA21"/>
    <w:rsid w:val="081DDD4B"/>
    <w:rsid w:val="0846F221"/>
    <w:rsid w:val="0855C84E"/>
    <w:rsid w:val="0888F4B3"/>
    <w:rsid w:val="08B32D26"/>
    <w:rsid w:val="08D15B8D"/>
    <w:rsid w:val="08D32BD1"/>
    <w:rsid w:val="08FF2917"/>
    <w:rsid w:val="0914752D"/>
    <w:rsid w:val="09407F3F"/>
    <w:rsid w:val="0979A5A8"/>
    <w:rsid w:val="09A944EE"/>
    <w:rsid w:val="09E83DE9"/>
    <w:rsid w:val="0A232EB3"/>
    <w:rsid w:val="0A350E64"/>
    <w:rsid w:val="0A83C45C"/>
    <w:rsid w:val="0ACB142A"/>
    <w:rsid w:val="0ADD9A9A"/>
    <w:rsid w:val="0B4ECFF6"/>
    <w:rsid w:val="0B7089D2"/>
    <w:rsid w:val="0C345C7A"/>
    <w:rsid w:val="0C39AD23"/>
    <w:rsid w:val="0C4C15EF"/>
    <w:rsid w:val="0C5B9C82"/>
    <w:rsid w:val="0CB0A4C7"/>
    <w:rsid w:val="0CF4A056"/>
    <w:rsid w:val="0D6B721E"/>
    <w:rsid w:val="0DA1028B"/>
    <w:rsid w:val="0DCBC8BE"/>
    <w:rsid w:val="0E25903C"/>
    <w:rsid w:val="0E3D40C6"/>
    <w:rsid w:val="0EA07A26"/>
    <w:rsid w:val="0EA924CA"/>
    <w:rsid w:val="0F1ADBD2"/>
    <w:rsid w:val="0F587AC0"/>
    <w:rsid w:val="0F6E6A9B"/>
    <w:rsid w:val="0F9BFFC2"/>
    <w:rsid w:val="0FB6F7F7"/>
    <w:rsid w:val="0FE95B7B"/>
    <w:rsid w:val="100E3C07"/>
    <w:rsid w:val="10C039D1"/>
    <w:rsid w:val="10F9C2F8"/>
    <w:rsid w:val="113A55AE"/>
    <w:rsid w:val="115FA3A1"/>
    <w:rsid w:val="11DF2139"/>
    <w:rsid w:val="11DFCB56"/>
    <w:rsid w:val="1234B281"/>
    <w:rsid w:val="124297EB"/>
    <w:rsid w:val="1260E5BA"/>
    <w:rsid w:val="12661450"/>
    <w:rsid w:val="12ADB120"/>
    <w:rsid w:val="12D6260F"/>
    <w:rsid w:val="12EE98B9"/>
    <w:rsid w:val="13186A8C"/>
    <w:rsid w:val="1399CE7D"/>
    <w:rsid w:val="13A9DF3F"/>
    <w:rsid w:val="13EE4CF5"/>
    <w:rsid w:val="1424CD7D"/>
    <w:rsid w:val="143DBC08"/>
    <w:rsid w:val="1441DBBE"/>
    <w:rsid w:val="1464885A"/>
    <w:rsid w:val="14DE2009"/>
    <w:rsid w:val="14F6AAC4"/>
    <w:rsid w:val="151E0E08"/>
    <w:rsid w:val="157D1AFC"/>
    <w:rsid w:val="159B8BAC"/>
    <w:rsid w:val="15AA18DA"/>
    <w:rsid w:val="15D7CA1D"/>
    <w:rsid w:val="160DC6D1"/>
    <w:rsid w:val="166A0A29"/>
    <w:rsid w:val="1696B080"/>
    <w:rsid w:val="169863E9"/>
    <w:rsid w:val="16EC12ED"/>
    <w:rsid w:val="17292115"/>
    <w:rsid w:val="1768F700"/>
    <w:rsid w:val="17BA91A8"/>
    <w:rsid w:val="1843822D"/>
    <w:rsid w:val="185B2D52"/>
    <w:rsid w:val="1903B517"/>
    <w:rsid w:val="1986C088"/>
    <w:rsid w:val="19B65689"/>
    <w:rsid w:val="1A2C6CAF"/>
    <w:rsid w:val="1ACE0F0A"/>
    <w:rsid w:val="1B92A1C9"/>
    <w:rsid w:val="1BBD36D3"/>
    <w:rsid w:val="1BCF604D"/>
    <w:rsid w:val="1D40C080"/>
    <w:rsid w:val="1D7D650F"/>
    <w:rsid w:val="1DB7D0C6"/>
    <w:rsid w:val="1DCCDD44"/>
    <w:rsid w:val="1E061283"/>
    <w:rsid w:val="1E3483F1"/>
    <w:rsid w:val="1EC63BE4"/>
    <w:rsid w:val="1F07010F"/>
    <w:rsid w:val="204EBF35"/>
    <w:rsid w:val="20BB929C"/>
    <w:rsid w:val="215866FE"/>
    <w:rsid w:val="21E9FEAE"/>
    <w:rsid w:val="21EBABDC"/>
    <w:rsid w:val="21FDDCA6"/>
    <w:rsid w:val="22624D70"/>
    <w:rsid w:val="228A3D94"/>
    <w:rsid w:val="22CD261A"/>
    <w:rsid w:val="235BB7FB"/>
    <w:rsid w:val="2377F32B"/>
    <w:rsid w:val="238B6012"/>
    <w:rsid w:val="2396C1F6"/>
    <w:rsid w:val="23DBD6D7"/>
    <w:rsid w:val="240788F3"/>
    <w:rsid w:val="242FF82C"/>
    <w:rsid w:val="24A05A7B"/>
    <w:rsid w:val="24CCAF0A"/>
    <w:rsid w:val="2512635E"/>
    <w:rsid w:val="258D6FB8"/>
    <w:rsid w:val="2599EE32"/>
    <w:rsid w:val="25CB0469"/>
    <w:rsid w:val="25CCF5CE"/>
    <w:rsid w:val="25DDD761"/>
    <w:rsid w:val="26670596"/>
    <w:rsid w:val="26E6FB91"/>
    <w:rsid w:val="2716F7DB"/>
    <w:rsid w:val="27351C9B"/>
    <w:rsid w:val="28BFE36A"/>
    <w:rsid w:val="2902A52B"/>
    <w:rsid w:val="2911CFB0"/>
    <w:rsid w:val="29634612"/>
    <w:rsid w:val="2993460C"/>
    <w:rsid w:val="29C6B73F"/>
    <w:rsid w:val="29F76841"/>
    <w:rsid w:val="29FAA196"/>
    <w:rsid w:val="2A0BFF8E"/>
    <w:rsid w:val="2A9714E6"/>
    <w:rsid w:val="2AD3EB2D"/>
    <w:rsid w:val="2B91639E"/>
    <w:rsid w:val="2BC4883E"/>
    <w:rsid w:val="2C2EAA59"/>
    <w:rsid w:val="2CB0B1EC"/>
    <w:rsid w:val="2CB1E27B"/>
    <w:rsid w:val="2CFE5801"/>
    <w:rsid w:val="2D00AAD5"/>
    <w:rsid w:val="2D858AEB"/>
    <w:rsid w:val="2DA336BA"/>
    <w:rsid w:val="2E36B735"/>
    <w:rsid w:val="2E3A7717"/>
    <w:rsid w:val="2E7F1C1D"/>
    <w:rsid w:val="2EF2ECEF"/>
    <w:rsid w:val="2F3D0DB5"/>
    <w:rsid w:val="2F5822F2"/>
    <w:rsid w:val="2F6226BC"/>
    <w:rsid w:val="308E2EF7"/>
    <w:rsid w:val="312E5126"/>
    <w:rsid w:val="315D6E4F"/>
    <w:rsid w:val="3196D3A2"/>
    <w:rsid w:val="31C0C1BB"/>
    <w:rsid w:val="31C51925"/>
    <w:rsid w:val="31DD1D86"/>
    <w:rsid w:val="31E1EDDA"/>
    <w:rsid w:val="3229FF58"/>
    <w:rsid w:val="322E0EEE"/>
    <w:rsid w:val="327716EF"/>
    <w:rsid w:val="329BB723"/>
    <w:rsid w:val="329D7B30"/>
    <w:rsid w:val="32BEF4BF"/>
    <w:rsid w:val="32DF58C9"/>
    <w:rsid w:val="336C8A4C"/>
    <w:rsid w:val="349CDDAB"/>
    <w:rsid w:val="34ABA306"/>
    <w:rsid w:val="34B2DCB7"/>
    <w:rsid w:val="350D4B35"/>
    <w:rsid w:val="3512585E"/>
    <w:rsid w:val="3565AFB0"/>
    <w:rsid w:val="35F27FB0"/>
    <w:rsid w:val="36B336A7"/>
    <w:rsid w:val="36E50F20"/>
    <w:rsid w:val="36E721B2"/>
    <w:rsid w:val="36E90246"/>
    <w:rsid w:val="371A1B03"/>
    <w:rsid w:val="371C9681"/>
    <w:rsid w:val="376DC8D4"/>
    <w:rsid w:val="37A480CC"/>
    <w:rsid w:val="37BF2118"/>
    <w:rsid w:val="37CA3395"/>
    <w:rsid w:val="381586FB"/>
    <w:rsid w:val="383E23C7"/>
    <w:rsid w:val="384C5F0A"/>
    <w:rsid w:val="386CED6A"/>
    <w:rsid w:val="386F1C0C"/>
    <w:rsid w:val="389D5072"/>
    <w:rsid w:val="389D9846"/>
    <w:rsid w:val="3920B67B"/>
    <w:rsid w:val="399F903E"/>
    <w:rsid w:val="39B9E765"/>
    <w:rsid w:val="39F81F4B"/>
    <w:rsid w:val="3A12BD1C"/>
    <w:rsid w:val="3A3920D3"/>
    <w:rsid w:val="3A522B62"/>
    <w:rsid w:val="3A9E1F94"/>
    <w:rsid w:val="3AC7C238"/>
    <w:rsid w:val="3B19B9F7"/>
    <w:rsid w:val="3B296289"/>
    <w:rsid w:val="3B40071F"/>
    <w:rsid w:val="3B90F43B"/>
    <w:rsid w:val="3BF007A4"/>
    <w:rsid w:val="3C8279D1"/>
    <w:rsid w:val="3C83B449"/>
    <w:rsid w:val="3C8AD135"/>
    <w:rsid w:val="3C92BAC5"/>
    <w:rsid w:val="3CBAEB80"/>
    <w:rsid w:val="3CF0BFA7"/>
    <w:rsid w:val="3CFA5F35"/>
    <w:rsid w:val="3D1CA5BF"/>
    <w:rsid w:val="3D2AA813"/>
    <w:rsid w:val="3D389116"/>
    <w:rsid w:val="3D708024"/>
    <w:rsid w:val="3E14C1B4"/>
    <w:rsid w:val="3E153A3F"/>
    <w:rsid w:val="3E2E6A63"/>
    <w:rsid w:val="3E816065"/>
    <w:rsid w:val="3EBF8EC5"/>
    <w:rsid w:val="3ED0D84E"/>
    <w:rsid w:val="3F04F4F3"/>
    <w:rsid w:val="3F5090B6"/>
    <w:rsid w:val="3F53AC51"/>
    <w:rsid w:val="3F8AE6C2"/>
    <w:rsid w:val="3FE0FC4D"/>
    <w:rsid w:val="3FF8930B"/>
    <w:rsid w:val="406E0B34"/>
    <w:rsid w:val="40ACCEA0"/>
    <w:rsid w:val="412FE87D"/>
    <w:rsid w:val="41332F81"/>
    <w:rsid w:val="414C6276"/>
    <w:rsid w:val="41F26C0C"/>
    <w:rsid w:val="41F54F5D"/>
    <w:rsid w:val="41F72F87"/>
    <w:rsid w:val="4275D084"/>
    <w:rsid w:val="4301DB86"/>
    <w:rsid w:val="431F77E0"/>
    <w:rsid w:val="43911FBE"/>
    <w:rsid w:val="43A97056"/>
    <w:rsid w:val="43FAE6B8"/>
    <w:rsid w:val="448FBA02"/>
    <w:rsid w:val="452CF01F"/>
    <w:rsid w:val="45807061"/>
    <w:rsid w:val="4596B719"/>
    <w:rsid w:val="45F26472"/>
    <w:rsid w:val="466E599E"/>
    <w:rsid w:val="46C1E63F"/>
    <w:rsid w:val="46D7FFFA"/>
    <w:rsid w:val="4799B3B6"/>
    <w:rsid w:val="47A7B14B"/>
    <w:rsid w:val="47CC744C"/>
    <w:rsid w:val="47F77408"/>
    <w:rsid w:val="4808B8A8"/>
    <w:rsid w:val="48676993"/>
    <w:rsid w:val="487392B5"/>
    <w:rsid w:val="48876C31"/>
    <w:rsid w:val="48B2CA89"/>
    <w:rsid w:val="48B5624F"/>
    <w:rsid w:val="48C43059"/>
    <w:rsid w:val="490469C3"/>
    <w:rsid w:val="4930B9CF"/>
    <w:rsid w:val="4957745B"/>
    <w:rsid w:val="4957ECE6"/>
    <w:rsid w:val="4A3F58AD"/>
    <w:rsid w:val="4A62E1A6"/>
    <w:rsid w:val="4A788165"/>
    <w:rsid w:val="4AA03A24"/>
    <w:rsid w:val="4AAE9DC2"/>
    <w:rsid w:val="4ACC8A30"/>
    <w:rsid w:val="4AF344BC"/>
    <w:rsid w:val="4AF3BD47"/>
    <w:rsid w:val="4AFC67EB"/>
    <w:rsid w:val="4B1BC4E2"/>
    <w:rsid w:val="4B38CBAD"/>
    <w:rsid w:val="4C254A01"/>
    <w:rsid w:val="4CD49C0E"/>
    <w:rsid w:val="4D022253"/>
    <w:rsid w:val="4D2D2AFC"/>
    <w:rsid w:val="4D474199"/>
    <w:rsid w:val="4DEA2AD4"/>
    <w:rsid w:val="4E2D9E84"/>
    <w:rsid w:val="4E8F64D3"/>
    <w:rsid w:val="4F48BED1"/>
    <w:rsid w:val="4F945A8D"/>
    <w:rsid w:val="4FBFDB40"/>
    <w:rsid w:val="4FDCE269"/>
    <w:rsid w:val="50465698"/>
    <w:rsid w:val="509962EF"/>
    <w:rsid w:val="50AD4B4A"/>
    <w:rsid w:val="50C07434"/>
    <w:rsid w:val="50CA3572"/>
    <w:rsid w:val="50FA038B"/>
    <w:rsid w:val="5131632A"/>
    <w:rsid w:val="517407CC"/>
    <w:rsid w:val="517EC258"/>
    <w:rsid w:val="5218F5D3"/>
    <w:rsid w:val="523DE3BA"/>
    <w:rsid w:val="52E3FFB0"/>
    <w:rsid w:val="531DF516"/>
    <w:rsid w:val="533AB8F0"/>
    <w:rsid w:val="53F814F6"/>
    <w:rsid w:val="5448F802"/>
    <w:rsid w:val="54503501"/>
    <w:rsid w:val="54B6631A"/>
    <w:rsid w:val="552A095F"/>
    <w:rsid w:val="556CBB83"/>
    <w:rsid w:val="561DAE7F"/>
    <w:rsid w:val="566FE436"/>
    <w:rsid w:val="56E8973D"/>
    <w:rsid w:val="57A6F456"/>
    <w:rsid w:val="57B97EE0"/>
    <w:rsid w:val="57D78434"/>
    <w:rsid w:val="580CCE84"/>
    <w:rsid w:val="581919EB"/>
    <w:rsid w:val="583BEB55"/>
    <w:rsid w:val="58515539"/>
    <w:rsid w:val="5853B319"/>
    <w:rsid w:val="588BC844"/>
    <w:rsid w:val="58C60B09"/>
    <w:rsid w:val="5911CC4E"/>
    <w:rsid w:val="593A18D7"/>
    <w:rsid w:val="59774B18"/>
    <w:rsid w:val="5A160385"/>
    <w:rsid w:val="5ADEF9ED"/>
    <w:rsid w:val="5B32A47E"/>
    <w:rsid w:val="5B3F5F6C"/>
    <w:rsid w:val="5B5DB4B3"/>
    <w:rsid w:val="5B8E900C"/>
    <w:rsid w:val="5C25022B"/>
    <w:rsid w:val="5C81A979"/>
    <w:rsid w:val="5CADA6BF"/>
    <w:rsid w:val="5D0EB48F"/>
    <w:rsid w:val="5D5BF1D9"/>
    <w:rsid w:val="5DBA923C"/>
    <w:rsid w:val="5DD6B1EB"/>
    <w:rsid w:val="5E0DD5AF"/>
    <w:rsid w:val="5E17CFCD"/>
    <w:rsid w:val="5F11BE76"/>
    <w:rsid w:val="5F4E5069"/>
    <w:rsid w:val="5F6EB0D8"/>
    <w:rsid w:val="5F91EBB3"/>
    <w:rsid w:val="5F95E4E3"/>
    <w:rsid w:val="5FC21B44"/>
    <w:rsid w:val="602FBB82"/>
    <w:rsid w:val="60B7743F"/>
    <w:rsid w:val="610A896F"/>
    <w:rsid w:val="6153D817"/>
    <w:rsid w:val="61B0EB4B"/>
    <w:rsid w:val="61B32271"/>
    <w:rsid w:val="624EF7CE"/>
    <w:rsid w:val="62B29CD5"/>
    <w:rsid w:val="62B74EB9"/>
    <w:rsid w:val="62C9597A"/>
    <w:rsid w:val="62EA0C9F"/>
    <w:rsid w:val="631B9459"/>
    <w:rsid w:val="631FDFA7"/>
    <w:rsid w:val="6352B569"/>
    <w:rsid w:val="6361EEE2"/>
    <w:rsid w:val="63C969AE"/>
    <w:rsid w:val="63D5ECA4"/>
    <w:rsid w:val="6537DACA"/>
    <w:rsid w:val="65869890"/>
    <w:rsid w:val="65F32102"/>
    <w:rsid w:val="664952AD"/>
    <w:rsid w:val="66717ACD"/>
    <w:rsid w:val="66AD8C07"/>
    <w:rsid w:val="673206E5"/>
    <w:rsid w:val="673C898F"/>
    <w:rsid w:val="67903F5A"/>
    <w:rsid w:val="67AD50B5"/>
    <w:rsid w:val="67DFD3E6"/>
    <w:rsid w:val="6A18F474"/>
    <w:rsid w:val="6A82CEB8"/>
    <w:rsid w:val="6A82D004"/>
    <w:rsid w:val="6AB82044"/>
    <w:rsid w:val="6ABA1FA5"/>
    <w:rsid w:val="6AD942A4"/>
    <w:rsid w:val="6ADD51D1"/>
    <w:rsid w:val="6B529203"/>
    <w:rsid w:val="6B84D178"/>
    <w:rsid w:val="6BC556CF"/>
    <w:rsid w:val="6C057808"/>
    <w:rsid w:val="6C8C7C51"/>
    <w:rsid w:val="6C8FCAE9"/>
    <w:rsid w:val="6CB232BF"/>
    <w:rsid w:val="6CF1B93E"/>
    <w:rsid w:val="6CFD64DF"/>
    <w:rsid w:val="6D2F1184"/>
    <w:rsid w:val="6D71A222"/>
    <w:rsid w:val="6D76A406"/>
    <w:rsid w:val="6D79B9CA"/>
    <w:rsid w:val="6D9E5D58"/>
    <w:rsid w:val="6DAC23D1"/>
    <w:rsid w:val="6E032FBC"/>
    <w:rsid w:val="6E46D1B4"/>
    <w:rsid w:val="6E489721"/>
    <w:rsid w:val="6E4EA199"/>
    <w:rsid w:val="6E97A322"/>
    <w:rsid w:val="6F3A2DB9"/>
    <w:rsid w:val="6F3D18CA"/>
    <w:rsid w:val="6F418907"/>
    <w:rsid w:val="6F4E03C0"/>
    <w:rsid w:val="6F7BBDBC"/>
    <w:rsid w:val="6F7D1B74"/>
    <w:rsid w:val="6F90939C"/>
    <w:rsid w:val="6FBF12A7"/>
    <w:rsid w:val="6FC76BAB"/>
    <w:rsid w:val="70D74AFC"/>
    <w:rsid w:val="70EF631A"/>
    <w:rsid w:val="71457A06"/>
    <w:rsid w:val="716D09CA"/>
    <w:rsid w:val="724BAA9D"/>
    <w:rsid w:val="72F08956"/>
    <w:rsid w:val="730986D8"/>
    <w:rsid w:val="73A6AE5D"/>
    <w:rsid w:val="73E66BC5"/>
    <w:rsid w:val="73F33BBB"/>
    <w:rsid w:val="74596899"/>
    <w:rsid w:val="745A49E7"/>
    <w:rsid w:val="749CAB66"/>
    <w:rsid w:val="74AACCAE"/>
    <w:rsid w:val="755AAF30"/>
    <w:rsid w:val="75619778"/>
    <w:rsid w:val="75823C26"/>
    <w:rsid w:val="75A157ED"/>
    <w:rsid w:val="76800194"/>
    <w:rsid w:val="768BA4A1"/>
    <w:rsid w:val="7739DDBA"/>
    <w:rsid w:val="78368D54"/>
    <w:rsid w:val="7867BF62"/>
    <w:rsid w:val="788D88FD"/>
    <w:rsid w:val="78E3A101"/>
    <w:rsid w:val="792A5AD5"/>
    <w:rsid w:val="792C612E"/>
    <w:rsid w:val="79BE3A5C"/>
    <w:rsid w:val="79EED4E7"/>
    <w:rsid w:val="7A033E19"/>
    <w:rsid w:val="7A717E7C"/>
    <w:rsid w:val="7A9FE2EE"/>
    <w:rsid w:val="7AD250CC"/>
    <w:rsid w:val="7AEFCB4E"/>
    <w:rsid w:val="7B16F0AE"/>
    <w:rsid w:val="7B31DE79"/>
    <w:rsid w:val="7B58417C"/>
    <w:rsid w:val="7B76262A"/>
    <w:rsid w:val="7B819775"/>
    <w:rsid w:val="7B8E98D4"/>
    <w:rsid w:val="7B90A983"/>
    <w:rsid w:val="7BB54516"/>
    <w:rsid w:val="7C473B5D"/>
    <w:rsid w:val="7D13A130"/>
    <w:rsid w:val="7D39D90D"/>
    <w:rsid w:val="7D4A3D7B"/>
    <w:rsid w:val="7D5023F0"/>
    <w:rsid w:val="7D5DF27C"/>
    <w:rsid w:val="7D60FA20"/>
    <w:rsid w:val="7DA91F3E"/>
    <w:rsid w:val="7DB488E9"/>
    <w:rsid w:val="7DE8144A"/>
    <w:rsid w:val="7DEDF56A"/>
    <w:rsid w:val="7EAFE370"/>
    <w:rsid w:val="7F0A0A44"/>
    <w:rsid w:val="7F44EF9F"/>
    <w:rsid w:val="7FB1A0A8"/>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807B2"/>
  <w15:chartTrackingRefBased/>
  <w15:docId w15:val="{E25D1F0F-CDFB-4A21-984F-EBD4F954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4C4289"/>
    <w:rPr>
      <w:lang w:eastAsia="es-ES_tradnl"/>
    </w:rPr>
  </w:style>
  <w:style w:type="paragraph" w:styleId="3izenburua">
    <w:name w:val="heading 3"/>
    <w:basedOn w:val="Normala"/>
    <w:next w:val="Normala"/>
    <w:autoRedefine/>
    <w:qFormat/>
    <w:rsid w:val="004C4289"/>
    <w:pPr>
      <w:keepNext/>
      <w:spacing w:after="60"/>
      <w:outlineLvl w:val="2"/>
    </w:pPr>
    <w:rPr>
      <w:rFonts w:ascii="Arial" w:hAnsi="Arial" w:cs="Arial"/>
      <w:b/>
      <w:b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BOPV">
    <w:name w:val="BOPV"/>
    <w:basedOn w:val="Normala"/>
    <w:rsid w:val="004C4289"/>
    <w:rPr>
      <w:rFonts w:ascii="Arial" w:hAnsi="Arial"/>
      <w:sz w:val="22"/>
      <w:szCs w:val="22"/>
    </w:rPr>
  </w:style>
  <w:style w:type="paragraph" w:customStyle="1" w:styleId="BOPVAnexo">
    <w:name w:val="BOPVAnexo"/>
    <w:basedOn w:val="BOPVDetalle"/>
    <w:rsid w:val="004C4289"/>
  </w:style>
  <w:style w:type="paragraph" w:customStyle="1" w:styleId="BOPVDetalle">
    <w:name w:val="BOPVDetalle"/>
    <w:rsid w:val="004C4289"/>
    <w:pPr>
      <w:widowControl w:val="0"/>
      <w:spacing w:after="220"/>
      <w:ind w:firstLine="425"/>
    </w:pPr>
    <w:rPr>
      <w:rFonts w:ascii="Arial" w:hAnsi="Arial"/>
      <w:sz w:val="22"/>
      <w:szCs w:val="22"/>
      <w:lang w:eastAsia="es-ES_tradnl"/>
    </w:rPr>
  </w:style>
  <w:style w:type="paragraph" w:customStyle="1" w:styleId="BOPVAnexoDentroTexto">
    <w:name w:val="BOPVAnexoDentroTexto"/>
    <w:basedOn w:val="BOPVDetalle"/>
    <w:rsid w:val="004C4289"/>
  </w:style>
  <w:style w:type="paragraph" w:customStyle="1" w:styleId="BOPVAnexoFinal">
    <w:name w:val="BOPVAnexoFinal"/>
    <w:basedOn w:val="BOPVDetalle"/>
    <w:rsid w:val="004C4289"/>
  </w:style>
  <w:style w:type="paragraph" w:customStyle="1" w:styleId="BOPVCapitulo">
    <w:name w:val="BOPVCapitulo"/>
    <w:basedOn w:val="BOPVDetalle"/>
    <w:autoRedefine/>
    <w:rsid w:val="004C4289"/>
  </w:style>
  <w:style w:type="paragraph" w:customStyle="1" w:styleId="BOPVClave">
    <w:name w:val="BOPVClave"/>
    <w:basedOn w:val="BOPVDetalle"/>
    <w:rsid w:val="004C4289"/>
    <w:pPr>
      <w:ind w:firstLine="0"/>
      <w:jc w:val="center"/>
    </w:pPr>
    <w:rPr>
      <w:caps/>
    </w:rPr>
  </w:style>
  <w:style w:type="paragraph" w:customStyle="1" w:styleId="BOPVDisposicion">
    <w:name w:val="BOPVDisposicion"/>
    <w:basedOn w:val="BOPVClave"/>
    <w:rsid w:val="004C4289"/>
    <w:pPr>
      <w:jc w:val="left"/>
    </w:pPr>
  </w:style>
  <w:style w:type="paragraph" w:customStyle="1" w:styleId="BOPVFirmaLugFec">
    <w:name w:val="BOPVFirmaLugFec"/>
    <w:basedOn w:val="BOPVDetalle"/>
    <w:rsid w:val="004C4289"/>
  </w:style>
  <w:style w:type="paragraph" w:customStyle="1" w:styleId="BOPVFirmaNombre">
    <w:name w:val="BOPVFirmaNombre"/>
    <w:basedOn w:val="BOPVDetalle"/>
    <w:rsid w:val="004C4289"/>
    <w:pPr>
      <w:ind w:firstLine="0"/>
    </w:pPr>
    <w:rPr>
      <w:caps/>
    </w:rPr>
  </w:style>
  <w:style w:type="paragraph" w:customStyle="1" w:styleId="BOPVFirmaPuesto">
    <w:name w:val="BOPVFirmaPuesto"/>
    <w:basedOn w:val="BOPVDetalle"/>
    <w:rsid w:val="004C4289"/>
    <w:pPr>
      <w:spacing w:after="0"/>
      <w:ind w:firstLine="0"/>
    </w:pPr>
  </w:style>
  <w:style w:type="paragraph" w:customStyle="1" w:styleId="BOPVNombreLehen1">
    <w:name w:val="BOPVNombreLehen1"/>
    <w:basedOn w:val="BOPVFirmaNombre"/>
    <w:rsid w:val="004C4289"/>
    <w:pPr>
      <w:jc w:val="center"/>
    </w:pPr>
  </w:style>
  <w:style w:type="paragraph" w:customStyle="1" w:styleId="BOPVNombreLehen2">
    <w:name w:val="BOPVNombreLehen2"/>
    <w:basedOn w:val="BOPVFirmaNombre"/>
    <w:rsid w:val="004C4289"/>
    <w:pPr>
      <w:jc w:val="right"/>
    </w:pPr>
  </w:style>
  <w:style w:type="paragraph" w:customStyle="1" w:styleId="BOPVNumeroBoletin">
    <w:name w:val="BOPVNumeroBoletin"/>
    <w:basedOn w:val="BOPVDetalle"/>
    <w:rsid w:val="004C4289"/>
  </w:style>
  <w:style w:type="paragraph" w:customStyle="1" w:styleId="BOPVOrden">
    <w:name w:val="BOPVOrden"/>
    <w:basedOn w:val="BOPVDetalle"/>
    <w:rsid w:val="004C4289"/>
  </w:style>
  <w:style w:type="paragraph" w:customStyle="1" w:styleId="BOPVOrganismo">
    <w:name w:val="BOPVOrganismo"/>
    <w:basedOn w:val="BOPVDetalle"/>
    <w:rsid w:val="004C4289"/>
    <w:rPr>
      <w:caps/>
    </w:rPr>
  </w:style>
  <w:style w:type="paragraph" w:customStyle="1" w:styleId="BOPVPuestoLehen1">
    <w:name w:val="BOPVPuestoLehen1"/>
    <w:basedOn w:val="BOPVFirmaPuesto"/>
    <w:rsid w:val="004C4289"/>
    <w:pPr>
      <w:jc w:val="center"/>
    </w:pPr>
  </w:style>
  <w:style w:type="paragraph" w:customStyle="1" w:styleId="BOPVPuestoLehen2">
    <w:name w:val="BOPVPuestoLehen2"/>
    <w:basedOn w:val="BOPVFirmaPuesto"/>
    <w:rsid w:val="004C4289"/>
    <w:pPr>
      <w:jc w:val="right"/>
    </w:pPr>
  </w:style>
  <w:style w:type="paragraph" w:customStyle="1" w:styleId="BOPVSeccion">
    <w:name w:val="BOPVSeccion"/>
    <w:basedOn w:val="BOPVDetalle"/>
    <w:rsid w:val="004C4289"/>
    <w:rPr>
      <w:caps/>
    </w:rPr>
  </w:style>
  <w:style w:type="paragraph" w:customStyle="1" w:styleId="BOPVSubseccion">
    <w:name w:val="BOPVSubseccion"/>
    <w:basedOn w:val="BOPVDetalle"/>
    <w:rsid w:val="004C4289"/>
  </w:style>
  <w:style w:type="paragraph" w:customStyle="1" w:styleId="BOPVSumarioEuskera">
    <w:name w:val="BOPVSumarioEuskera"/>
    <w:basedOn w:val="BOPV"/>
    <w:rsid w:val="004C4289"/>
  </w:style>
  <w:style w:type="paragraph" w:customStyle="1" w:styleId="BOPVSumarioOrden">
    <w:name w:val="BOPVSumarioOrden"/>
    <w:basedOn w:val="BOPV"/>
    <w:rsid w:val="004C4289"/>
  </w:style>
  <w:style w:type="paragraph" w:customStyle="1" w:styleId="BOPVSumarioOrganismo">
    <w:name w:val="BOPVSumarioOrganismo"/>
    <w:basedOn w:val="BOPV"/>
    <w:rsid w:val="004C4289"/>
  </w:style>
  <w:style w:type="paragraph" w:customStyle="1" w:styleId="BOPVSumarioSeccion">
    <w:name w:val="BOPVSumarioSeccion"/>
    <w:basedOn w:val="BOPV"/>
    <w:rsid w:val="004C4289"/>
  </w:style>
  <w:style w:type="paragraph" w:customStyle="1" w:styleId="BOPVSumarioSubseccion">
    <w:name w:val="BOPVSumarioSubseccion"/>
    <w:basedOn w:val="BOPV"/>
    <w:rsid w:val="004C4289"/>
  </w:style>
  <w:style w:type="paragraph" w:customStyle="1" w:styleId="BOPVSumarioTitulo">
    <w:name w:val="BOPVSumarioTitulo"/>
    <w:basedOn w:val="BOPV"/>
    <w:rsid w:val="004C4289"/>
  </w:style>
  <w:style w:type="paragraph" w:customStyle="1" w:styleId="BOPVTitulo">
    <w:name w:val="BOPVTitulo"/>
    <w:basedOn w:val="BOPVDetalle"/>
    <w:rsid w:val="004C4289"/>
    <w:pPr>
      <w:ind w:left="425" w:hanging="425"/>
    </w:pPr>
  </w:style>
  <w:style w:type="paragraph" w:customStyle="1" w:styleId="BOPVClaveSin">
    <w:name w:val="BOPVClaveSin"/>
    <w:basedOn w:val="BOPVDetalle"/>
    <w:qFormat/>
    <w:rsid w:val="004C4289"/>
    <w:pPr>
      <w:jc w:val="center"/>
    </w:pPr>
    <w:rPr>
      <w:caps/>
    </w:rPr>
  </w:style>
  <w:style w:type="paragraph" w:customStyle="1" w:styleId="BOPVDisposicionTitulo">
    <w:name w:val="BOPVDisposicionTitulo"/>
    <w:basedOn w:val="BOPVDisposicion"/>
    <w:rsid w:val="004C4289"/>
    <w:rPr>
      <w:caps w:val="0"/>
    </w:rPr>
  </w:style>
  <w:style w:type="paragraph" w:customStyle="1" w:styleId="BOPVLista">
    <w:name w:val="BOPVLista"/>
    <w:basedOn w:val="BOPVDetalle"/>
    <w:rsid w:val="004C4289"/>
    <w:pPr>
      <w:contextualSpacing/>
    </w:pPr>
  </w:style>
  <w:style w:type="paragraph" w:customStyle="1" w:styleId="BOPVClaveMinusculas">
    <w:name w:val="BOPVClaveMinusculas"/>
    <w:basedOn w:val="BOPVClave"/>
    <w:rsid w:val="004C4289"/>
    <w:rPr>
      <w:caps w:val="0"/>
    </w:rPr>
  </w:style>
  <w:style w:type="paragraph" w:customStyle="1" w:styleId="BOPVDetalle1">
    <w:name w:val="BOPVDetalle1"/>
    <w:basedOn w:val="BOPVDetalle"/>
    <w:rsid w:val="004C4289"/>
    <w:pPr>
      <w:ind w:left="425"/>
    </w:pPr>
  </w:style>
  <w:style w:type="paragraph" w:customStyle="1" w:styleId="BOPVDetalle2">
    <w:name w:val="BOPVDetalle2"/>
    <w:basedOn w:val="BOPVDetalle1"/>
    <w:rsid w:val="004C4289"/>
    <w:pPr>
      <w:ind w:left="709"/>
    </w:pPr>
  </w:style>
  <w:style w:type="paragraph" w:customStyle="1" w:styleId="BOPVDetalle3">
    <w:name w:val="BOPVDetalle3"/>
    <w:basedOn w:val="BOPVDetalle2"/>
    <w:rsid w:val="004C4289"/>
    <w:pPr>
      <w:ind w:left="992"/>
    </w:pPr>
  </w:style>
  <w:style w:type="paragraph" w:customStyle="1" w:styleId="BOPVDetalle4">
    <w:name w:val="BOPVDetalle4"/>
    <w:basedOn w:val="BOPVDetalle3"/>
    <w:rsid w:val="004C4289"/>
    <w:pPr>
      <w:ind w:left="1276"/>
    </w:pPr>
  </w:style>
  <w:style w:type="table" w:styleId="Saretaduntaula">
    <w:name w:val="Table Grid"/>
    <w:basedOn w:val="Taulanormala"/>
    <w:uiPriority w:val="59"/>
    <w:rsid w:val="005372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iburua">
    <w:name w:val="header"/>
    <w:basedOn w:val="Normala"/>
    <w:link w:val="GoiburuaKar"/>
    <w:uiPriority w:val="99"/>
    <w:rsid w:val="00CD17C3"/>
    <w:pPr>
      <w:tabs>
        <w:tab w:val="center" w:pos="4252"/>
        <w:tab w:val="right" w:pos="8504"/>
      </w:tabs>
    </w:pPr>
  </w:style>
  <w:style w:type="character" w:customStyle="1" w:styleId="GoiburuaKar">
    <w:name w:val="Goiburua Kar"/>
    <w:basedOn w:val="Paragrafoarenletra-tipolehenetsia"/>
    <w:link w:val="Goiburua"/>
    <w:uiPriority w:val="99"/>
    <w:rsid w:val="00CD17C3"/>
    <w:rPr>
      <w:lang w:eastAsia="es-ES_tradnl"/>
    </w:rPr>
  </w:style>
  <w:style w:type="paragraph" w:styleId="Orri-oina">
    <w:name w:val="footer"/>
    <w:basedOn w:val="Normala"/>
    <w:link w:val="Orri-oinaKar"/>
    <w:uiPriority w:val="99"/>
    <w:rsid w:val="00CD17C3"/>
    <w:pPr>
      <w:tabs>
        <w:tab w:val="center" w:pos="4252"/>
        <w:tab w:val="right" w:pos="8504"/>
      </w:tabs>
    </w:pPr>
  </w:style>
  <w:style w:type="character" w:customStyle="1" w:styleId="Orri-oinaKar">
    <w:name w:val="Orri-oina Kar"/>
    <w:basedOn w:val="Paragrafoarenletra-tipolehenetsia"/>
    <w:link w:val="Orri-oina"/>
    <w:uiPriority w:val="99"/>
    <w:rsid w:val="00CD17C3"/>
    <w:rPr>
      <w:lang w:eastAsia="es-ES_tradnl"/>
    </w:rPr>
  </w:style>
  <w:style w:type="character" w:styleId="Iruzkinarenerreferentzia">
    <w:name w:val="annotation reference"/>
    <w:basedOn w:val="Paragrafoarenletra-tipolehenetsia"/>
    <w:uiPriority w:val="99"/>
    <w:rsid w:val="00032765"/>
    <w:rPr>
      <w:sz w:val="16"/>
      <w:szCs w:val="16"/>
    </w:rPr>
  </w:style>
  <w:style w:type="paragraph" w:styleId="Iruzkinarentestua">
    <w:name w:val="annotation text"/>
    <w:basedOn w:val="Normala"/>
    <w:link w:val="IruzkinarentestuaKar"/>
    <w:uiPriority w:val="99"/>
    <w:rsid w:val="00032765"/>
  </w:style>
  <w:style w:type="character" w:customStyle="1" w:styleId="IruzkinarentestuaKar">
    <w:name w:val="Iruzkinaren testua Kar"/>
    <w:basedOn w:val="Paragrafoarenletra-tipolehenetsia"/>
    <w:link w:val="Iruzkinarentestua"/>
    <w:uiPriority w:val="99"/>
    <w:rsid w:val="00032765"/>
    <w:rPr>
      <w:lang w:eastAsia="es-ES_tradnl"/>
    </w:rPr>
  </w:style>
  <w:style w:type="paragraph" w:styleId="Iruzkinarengaia">
    <w:name w:val="annotation subject"/>
    <w:basedOn w:val="Iruzkinarentestua"/>
    <w:next w:val="Iruzkinarentestua"/>
    <w:link w:val="IruzkinarengaiaKar"/>
    <w:uiPriority w:val="99"/>
    <w:semiHidden/>
    <w:unhideWhenUsed/>
    <w:rsid w:val="00032765"/>
    <w:rPr>
      <w:b/>
      <w:bCs/>
    </w:rPr>
  </w:style>
  <w:style w:type="character" w:customStyle="1" w:styleId="IruzkinarengaiaKar">
    <w:name w:val="Iruzkinaren gaia Kar"/>
    <w:basedOn w:val="IruzkinarentestuaKar"/>
    <w:link w:val="Iruzkinarengaia"/>
    <w:uiPriority w:val="99"/>
    <w:semiHidden/>
    <w:rsid w:val="00032765"/>
    <w:rPr>
      <w:b/>
      <w:bCs/>
      <w:lang w:eastAsia="es-ES_tradnl"/>
    </w:rPr>
  </w:style>
  <w:style w:type="paragraph" w:styleId="Bunbuiloarentestua">
    <w:name w:val="Balloon Text"/>
    <w:basedOn w:val="Normala"/>
    <w:link w:val="BunbuiloarentestuaKar"/>
    <w:uiPriority w:val="99"/>
    <w:semiHidden/>
    <w:unhideWhenUsed/>
    <w:rsid w:val="00032765"/>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032765"/>
    <w:rPr>
      <w:rFonts w:ascii="Segoe UI" w:hAnsi="Segoe UI" w:cs="Segoe UI"/>
      <w:sz w:val="18"/>
      <w:szCs w:val="18"/>
      <w:lang w:eastAsia="es-ES_tradnl"/>
    </w:rPr>
  </w:style>
  <w:style w:type="paragraph" w:styleId="Zerrenda-paragrafoa">
    <w:name w:val="List Paragraph"/>
    <w:basedOn w:val="Normala"/>
    <w:uiPriority w:val="34"/>
    <w:qFormat/>
    <w:rsid w:val="00131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2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499fa8144feb48a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346710dc73c44938" Type="http://schemas.microsoft.com/office/2016/09/relationships/commentsIds" Target="commentsId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ARMONB\Desktop\Plantilla%20BOPV.dot"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FC8037D30D7F145BA84E0B687E0EE83" ma:contentTypeVersion="6" ma:contentTypeDescription="Crear nuevo documento." ma:contentTypeScope="" ma:versionID="9935ff006539897301cfcf3dfcb83ea0">
  <xsd:schema xmlns:xsd="http://www.w3.org/2001/XMLSchema" xmlns:xs="http://www.w3.org/2001/XMLSchema" xmlns:p="http://schemas.microsoft.com/office/2006/metadata/properties" xmlns:ns2="50813fe6-8e5f-4c90-b4c2-04563b8ff69b" xmlns:ns3="eb41d21c-dac2-4065-b62b-b25e9ce13ac9" targetNamespace="http://schemas.microsoft.com/office/2006/metadata/properties" ma:root="true" ma:fieldsID="f387ee54e2263eea67f3c814afc55f37" ns2:_="" ns3:_="">
    <xsd:import namespace="50813fe6-8e5f-4c90-b4c2-04563b8ff69b"/>
    <xsd:import namespace="eb41d21c-dac2-4065-b62b-b25e9ce13a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13fe6-8e5f-4c90-b4c2-04563b8ff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1d21c-dac2-4065-b62b-b25e9ce13ac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4C060-3075-4646-B794-73312A9CE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13fe6-8e5f-4c90-b4c2-04563b8ff69b"/>
    <ds:schemaRef ds:uri="eb41d21c-dac2-4065-b62b-b25e9ce13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55A00-7A26-4B84-9450-2AA4C65C2677}">
  <ds:schemaRefs>
    <ds:schemaRef ds:uri="http://schemas.microsoft.com/sharepoint/v3/contenttype/forms"/>
  </ds:schemaRefs>
</ds:datastoreItem>
</file>

<file path=customXml/itemProps3.xml><?xml version="1.0" encoding="utf-8"?>
<ds:datastoreItem xmlns:ds="http://schemas.openxmlformats.org/officeDocument/2006/customXml" ds:itemID="{F6202984-CA5E-4F8D-A8CE-27EF0AB41D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170CED-0874-4B60-A133-72E432FF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BOPV.dot</Template>
  <TotalTime>4</TotalTime>
  <Pages>46</Pages>
  <Words>18142</Words>
  <Characters>103412</Characters>
  <Application>Microsoft Office Word</Application>
  <DocSecurity>0</DocSecurity>
  <Lines>861</Lines>
  <Paragraphs>242</Paragraphs>
  <ScaleCrop>false</ScaleCrop>
  <Company>ejie</Company>
  <LinksUpToDate>false</LinksUpToDate>
  <CharactersWithSpaces>121312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Carmona Bergillos, Raquel</dc:creator>
  <cp:keywords/>
  <dc:description/>
  <cp:lastModifiedBy>Lopez Azcarraga, Ane</cp:lastModifiedBy>
  <cp:revision>2</cp:revision>
  <cp:lastPrinted>2022-06-09T09:43:00Z</cp:lastPrinted>
  <dcterms:created xsi:type="dcterms:W3CDTF">2022-07-20T10:06:00Z</dcterms:created>
  <dcterms:modified xsi:type="dcterms:W3CDTF">2022-07-20T10:06:00Z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0x010100FFC8037D30D7F145BA84E0B687E0EE83</vt:lpwstr>
  </property>
</Properties>
</file>